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工艺美术品项目规划设计蓝图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6" w:history="1">
        <w:r>
          <w:rPr>
            <w:rFonts w:ascii="仿宋" w:eastAsia="仿宋" w:hAnsi="仿宋" w:cs="仿宋" w:hint="eastAsia"/>
            <w:lang w:eastAsia="zh-CN"/>
          </w:rPr>
          <w:t>序言</w:t>
        </w:r>
        <w:r>
          <w:tab/>
        </w:r>
        <w:r>
          <w:fldChar w:fldCharType="begin"/>
        </w:r>
        <w:r>
          <w:instrText xml:space="preserve"> PAGEREF _Toc31626 \h </w:instrText>
        </w:r>
        <w:r>
          <w:fldChar w:fldCharType="separate"/>
        </w:r>
        <w:r>
          <w:t>3</w:t>
        </w:r>
        <w:r>
          <w:fldChar w:fldCharType="end"/>
        </w:r>
      </w:hyperlink>
    </w:p>
    <w:p>
      <w:pPr>
        <w:pStyle w:val="TOC1"/>
        <w:tabs>
          <w:tab w:val="right" w:leader="dot" w:pos="8306"/>
        </w:tabs>
      </w:pPr>
      <w:hyperlink w:anchor="_Toc20418" w:history="1">
        <w:r>
          <w:rPr>
            <w:rFonts w:ascii="仿宋" w:eastAsia="仿宋" w:hAnsi="仿宋" w:cs="仿宋" w:hint="eastAsia"/>
            <w:lang w:eastAsia="zh-CN"/>
          </w:rPr>
          <w:t>一、工艺美术品项目建设单位说明</w:t>
        </w:r>
        <w:r>
          <w:tab/>
        </w:r>
        <w:r>
          <w:fldChar w:fldCharType="begin"/>
        </w:r>
        <w:r>
          <w:instrText xml:space="preserve"> PAGEREF _Toc20418 \h </w:instrText>
        </w:r>
        <w:r>
          <w:fldChar w:fldCharType="separate"/>
        </w:r>
        <w:r>
          <w:t>3</w:t>
        </w:r>
        <w:r>
          <w:fldChar w:fldCharType="end"/>
        </w:r>
      </w:hyperlink>
    </w:p>
    <w:p>
      <w:pPr>
        <w:pStyle w:val="TOC2"/>
        <w:tabs>
          <w:tab w:val="right" w:leader="dot" w:pos="8306"/>
        </w:tabs>
      </w:pPr>
      <w:hyperlink w:anchor="_Toc22674" w:history="1">
        <w:r>
          <w:rPr>
            <w:rFonts w:ascii="仿宋" w:eastAsia="仿宋" w:hAnsi="仿宋" w:cs="仿宋" w:hint="eastAsia"/>
            <w:lang w:eastAsia="zh-CN"/>
          </w:rPr>
          <w:t>(一)、工艺美术品项目承办单位基本情况</w:t>
        </w:r>
        <w:r>
          <w:tab/>
        </w:r>
        <w:r>
          <w:fldChar w:fldCharType="begin"/>
        </w:r>
        <w:r>
          <w:instrText xml:space="preserve"> PAGEREF _Toc22674 \h </w:instrText>
        </w:r>
        <w:r>
          <w:fldChar w:fldCharType="separate"/>
        </w:r>
        <w:r>
          <w:t>3</w:t>
        </w:r>
        <w:r>
          <w:fldChar w:fldCharType="end"/>
        </w:r>
      </w:hyperlink>
    </w:p>
    <w:p>
      <w:pPr>
        <w:pStyle w:val="TOC2"/>
        <w:tabs>
          <w:tab w:val="right" w:leader="dot" w:pos="8306"/>
        </w:tabs>
      </w:pPr>
      <w:hyperlink w:anchor="_Toc6186" w:history="1">
        <w:r>
          <w:rPr>
            <w:rFonts w:ascii="仿宋" w:eastAsia="仿宋" w:hAnsi="仿宋" w:cs="仿宋" w:hint="eastAsia"/>
            <w:lang w:eastAsia="zh-CN"/>
          </w:rPr>
          <w:t>(二)、公司经济效益分析</w:t>
        </w:r>
        <w:r>
          <w:tab/>
        </w:r>
        <w:r>
          <w:fldChar w:fldCharType="begin"/>
        </w:r>
        <w:r>
          <w:instrText xml:space="preserve"> PAGEREF _Toc6186 \h </w:instrText>
        </w:r>
        <w:r>
          <w:fldChar w:fldCharType="separate"/>
        </w:r>
        <w:r>
          <w:t>4</w:t>
        </w:r>
        <w:r>
          <w:fldChar w:fldCharType="end"/>
        </w:r>
      </w:hyperlink>
    </w:p>
    <w:p>
      <w:pPr>
        <w:pStyle w:val="TOC1"/>
        <w:tabs>
          <w:tab w:val="right" w:leader="dot" w:pos="8306"/>
        </w:tabs>
      </w:pPr>
      <w:hyperlink w:anchor="_Toc19449" w:history="1">
        <w:r>
          <w:rPr>
            <w:rFonts w:ascii="仿宋" w:eastAsia="仿宋" w:hAnsi="仿宋" w:cs="仿宋" w:hint="eastAsia"/>
            <w:lang w:eastAsia="zh-CN"/>
          </w:rPr>
          <w:t>二、工艺说明</w:t>
        </w:r>
        <w:r>
          <w:tab/>
        </w:r>
        <w:r>
          <w:fldChar w:fldCharType="begin"/>
        </w:r>
        <w:r>
          <w:instrText xml:space="preserve"> PAGEREF _Toc19449 \h </w:instrText>
        </w:r>
        <w:r>
          <w:fldChar w:fldCharType="separate"/>
        </w:r>
        <w:r>
          <w:t>5</w:t>
        </w:r>
        <w:r>
          <w:fldChar w:fldCharType="end"/>
        </w:r>
      </w:hyperlink>
    </w:p>
    <w:p>
      <w:pPr>
        <w:pStyle w:val="TOC2"/>
        <w:tabs>
          <w:tab w:val="right" w:leader="dot" w:pos="8306"/>
        </w:tabs>
      </w:pPr>
      <w:hyperlink w:anchor="_Toc5815" w:history="1">
        <w:r>
          <w:rPr>
            <w:rFonts w:ascii="仿宋" w:eastAsia="仿宋" w:hAnsi="仿宋" w:cs="仿宋" w:hint="eastAsia"/>
            <w:lang w:eastAsia="zh-CN"/>
          </w:rPr>
          <w:t>(一)、技术管理特点</w:t>
        </w:r>
        <w:r>
          <w:tab/>
        </w:r>
        <w:r>
          <w:fldChar w:fldCharType="begin"/>
        </w:r>
        <w:r>
          <w:instrText xml:space="preserve"> PAGEREF _Toc5815 \h </w:instrText>
        </w:r>
        <w:r>
          <w:fldChar w:fldCharType="separate"/>
        </w:r>
        <w:r>
          <w:t>5</w:t>
        </w:r>
        <w:r>
          <w:fldChar w:fldCharType="end"/>
        </w:r>
      </w:hyperlink>
    </w:p>
    <w:p>
      <w:pPr>
        <w:pStyle w:val="TOC2"/>
        <w:tabs>
          <w:tab w:val="right" w:leader="dot" w:pos="8306"/>
        </w:tabs>
      </w:pPr>
      <w:hyperlink w:anchor="_Toc2601" w:history="1">
        <w:r>
          <w:rPr>
            <w:rFonts w:ascii="仿宋" w:eastAsia="仿宋" w:hAnsi="仿宋" w:cs="仿宋" w:hint="eastAsia"/>
            <w:lang w:eastAsia="zh-CN"/>
          </w:rPr>
          <w:t>(二)、工艺美术品项目工艺技术设计方案</w:t>
        </w:r>
        <w:r>
          <w:tab/>
        </w:r>
        <w:r>
          <w:fldChar w:fldCharType="begin"/>
        </w:r>
        <w:r>
          <w:instrText xml:space="preserve"> PAGEREF _Toc2601 \h </w:instrText>
        </w:r>
        <w:r>
          <w:fldChar w:fldCharType="separate"/>
        </w:r>
        <w:r>
          <w:t>6</w:t>
        </w:r>
        <w:r>
          <w:fldChar w:fldCharType="end"/>
        </w:r>
      </w:hyperlink>
    </w:p>
    <w:p>
      <w:pPr>
        <w:pStyle w:val="TOC2"/>
        <w:tabs>
          <w:tab w:val="right" w:leader="dot" w:pos="8306"/>
        </w:tabs>
      </w:pPr>
      <w:hyperlink w:anchor="_Toc25151" w:history="1">
        <w:r>
          <w:rPr>
            <w:rFonts w:ascii="仿宋" w:eastAsia="仿宋" w:hAnsi="仿宋" w:cs="仿宋" w:hint="eastAsia"/>
            <w:lang w:eastAsia="zh-CN"/>
          </w:rPr>
          <w:t>(三)、设备选型方案</w:t>
        </w:r>
        <w:r>
          <w:tab/>
        </w:r>
        <w:r>
          <w:fldChar w:fldCharType="begin"/>
        </w:r>
        <w:r>
          <w:instrText xml:space="preserve"> PAGEREF _Toc25151 \h </w:instrText>
        </w:r>
        <w:r>
          <w:fldChar w:fldCharType="separate"/>
        </w:r>
        <w:r>
          <w:t>7</w:t>
        </w:r>
        <w:r>
          <w:fldChar w:fldCharType="end"/>
        </w:r>
      </w:hyperlink>
    </w:p>
    <w:p>
      <w:pPr>
        <w:pStyle w:val="TOC1"/>
        <w:tabs>
          <w:tab w:val="right" w:leader="dot" w:pos="8306"/>
        </w:tabs>
      </w:pPr>
      <w:hyperlink w:anchor="_Toc31342" w:history="1">
        <w:r>
          <w:rPr>
            <w:rFonts w:ascii="仿宋" w:eastAsia="仿宋" w:hAnsi="仿宋" w:cs="仿宋" w:hint="eastAsia"/>
            <w:lang w:eastAsia="zh-CN"/>
          </w:rPr>
          <w:t>三、产品规划分析</w:t>
        </w:r>
        <w:r>
          <w:tab/>
        </w:r>
        <w:r>
          <w:fldChar w:fldCharType="begin"/>
        </w:r>
        <w:r>
          <w:instrText xml:space="preserve"> PAGEREF _Toc31342 \h </w:instrText>
        </w:r>
        <w:r>
          <w:fldChar w:fldCharType="separate"/>
        </w:r>
        <w:r>
          <w:t>8</w:t>
        </w:r>
        <w:r>
          <w:fldChar w:fldCharType="end"/>
        </w:r>
      </w:hyperlink>
    </w:p>
    <w:p>
      <w:pPr>
        <w:pStyle w:val="TOC2"/>
        <w:tabs>
          <w:tab w:val="right" w:leader="dot" w:pos="8306"/>
        </w:tabs>
      </w:pPr>
      <w:hyperlink w:anchor="_Toc27004" w:history="1">
        <w:r>
          <w:rPr>
            <w:rFonts w:ascii="仿宋" w:eastAsia="仿宋" w:hAnsi="仿宋" w:cs="仿宋" w:hint="eastAsia"/>
            <w:lang w:eastAsia="zh-CN"/>
          </w:rPr>
          <w:t>(一)、产品规划</w:t>
        </w:r>
        <w:r>
          <w:tab/>
        </w:r>
        <w:r>
          <w:fldChar w:fldCharType="begin"/>
        </w:r>
        <w:r>
          <w:instrText xml:space="preserve"> PAGEREF _Toc27004 \h </w:instrText>
        </w:r>
        <w:r>
          <w:fldChar w:fldCharType="separate"/>
        </w:r>
        <w:r>
          <w:t>8</w:t>
        </w:r>
        <w:r>
          <w:fldChar w:fldCharType="end"/>
        </w:r>
      </w:hyperlink>
    </w:p>
    <w:p>
      <w:pPr>
        <w:pStyle w:val="TOC2"/>
        <w:tabs>
          <w:tab w:val="right" w:leader="dot" w:pos="8306"/>
        </w:tabs>
      </w:pPr>
      <w:hyperlink w:anchor="_Toc27312" w:history="1">
        <w:r>
          <w:rPr>
            <w:rFonts w:ascii="仿宋" w:eastAsia="仿宋" w:hAnsi="仿宋" w:cs="仿宋" w:hint="eastAsia"/>
            <w:lang w:eastAsia="zh-CN"/>
          </w:rPr>
          <w:t>(二)、建设规模</w:t>
        </w:r>
        <w:r>
          <w:tab/>
        </w:r>
        <w:r>
          <w:fldChar w:fldCharType="begin"/>
        </w:r>
        <w:r>
          <w:instrText xml:space="preserve"> PAGEREF _Toc27312 \h </w:instrText>
        </w:r>
        <w:r>
          <w:fldChar w:fldCharType="separate"/>
        </w:r>
        <w:r>
          <w:t>9</w:t>
        </w:r>
        <w:r>
          <w:fldChar w:fldCharType="end"/>
        </w:r>
      </w:hyperlink>
    </w:p>
    <w:p>
      <w:pPr>
        <w:pStyle w:val="TOC1"/>
        <w:tabs>
          <w:tab w:val="right" w:leader="dot" w:pos="8306"/>
        </w:tabs>
      </w:pPr>
      <w:hyperlink w:anchor="_Toc23660" w:history="1">
        <w:r>
          <w:rPr>
            <w:rFonts w:ascii="仿宋" w:eastAsia="仿宋" w:hAnsi="仿宋" w:cs="仿宋" w:hint="eastAsia"/>
            <w:lang w:eastAsia="zh-CN"/>
          </w:rPr>
          <w:t>四、工艺美术品项目文档管理</w:t>
        </w:r>
        <w:r>
          <w:tab/>
        </w:r>
        <w:r>
          <w:fldChar w:fldCharType="begin"/>
        </w:r>
        <w:r>
          <w:instrText xml:space="preserve"> PAGEREF _Toc23660 \h </w:instrText>
        </w:r>
        <w:r>
          <w:fldChar w:fldCharType="separate"/>
        </w:r>
        <w:r>
          <w:t>10</w:t>
        </w:r>
        <w:r>
          <w:fldChar w:fldCharType="end"/>
        </w:r>
      </w:hyperlink>
    </w:p>
    <w:p>
      <w:pPr>
        <w:pStyle w:val="TOC2"/>
        <w:tabs>
          <w:tab w:val="right" w:leader="dot" w:pos="8306"/>
        </w:tabs>
      </w:pPr>
      <w:hyperlink w:anchor="_Toc17887" w:history="1">
        <w:r>
          <w:rPr>
            <w:rFonts w:ascii="仿宋" w:eastAsia="仿宋" w:hAnsi="仿宋" w:cs="仿宋" w:hint="eastAsia"/>
            <w:lang w:eastAsia="zh-CN"/>
          </w:rPr>
          <w:t>(一)、文档编制与审查</w:t>
        </w:r>
        <w:r>
          <w:tab/>
        </w:r>
        <w:r>
          <w:fldChar w:fldCharType="begin"/>
        </w:r>
        <w:r>
          <w:instrText xml:space="preserve"> PAGEREF _Toc17887 \h </w:instrText>
        </w:r>
        <w:r>
          <w:fldChar w:fldCharType="separate"/>
        </w:r>
        <w:r>
          <w:t>10</w:t>
        </w:r>
        <w:r>
          <w:fldChar w:fldCharType="end"/>
        </w:r>
      </w:hyperlink>
    </w:p>
    <w:p>
      <w:pPr>
        <w:pStyle w:val="TOC2"/>
        <w:tabs>
          <w:tab w:val="right" w:leader="dot" w:pos="8306"/>
        </w:tabs>
      </w:pPr>
      <w:hyperlink w:anchor="_Toc12672" w:history="1">
        <w:r>
          <w:rPr>
            <w:rFonts w:ascii="仿宋" w:eastAsia="仿宋" w:hAnsi="仿宋" w:cs="仿宋" w:hint="eastAsia"/>
            <w:lang w:eastAsia="zh-CN"/>
          </w:rPr>
          <w:t>(二)、文档发布与分发</w:t>
        </w:r>
        <w:r>
          <w:tab/>
        </w:r>
        <w:r>
          <w:fldChar w:fldCharType="begin"/>
        </w:r>
        <w:r>
          <w:instrText xml:space="preserve"> PAGEREF _Toc12672 \h </w:instrText>
        </w:r>
        <w:r>
          <w:fldChar w:fldCharType="separate"/>
        </w:r>
        <w:r>
          <w:t>12</w:t>
        </w:r>
        <w:r>
          <w:fldChar w:fldCharType="end"/>
        </w:r>
      </w:hyperlink>
    </w:p>
    <w:p>
      <w:pPr>
        <w:pStyle w:val="TOC2"/>
        <w:tabs>
          <w:tab w:val="right" w:leader="dot" w:pos="8306"/>
        </w:tabs>
      </w:pPr>
      <w:hyperlink w:anchor="_Toc2791" w:history="1">
        <w:r>
          <w:rPr>
            <w:rFonts w:ascii="仿宋" w:eastAsia="仿宋" w:hAnsi="仿宋" w:cs="仿宋" w:hint="eastAsia"/>
            <w:lang w:eastAsia="zh-CN"/>
          </w:rPr>
          <w:t>(三)、文档存档与归档</w:t>
        </w:r>
        <w:r>
          <w:tab/>
        </w:r>
        <w:r>
          <w:fldChar w:fldCharType="begin"/>
        </w:r>
        <w:r>
          <w:instrText xml:space="preserve"> PAGEREF _Toc2791 \h </w:instrText>
        </w:r>
        <w:r>
          <w:fldChar w:fldCharType="separate"/>
        </w:r>
        <w:r>
          <w:t>12</w:t>
        </w:r>
        <w:r>
          <w:fldChar w:fldCharType="end"/>
        </w:r>
      </w:hyperlink>
    </w:p>
    <w:p>
      <w:pPr>
        <w:pStyle w:val="TOC1"/>
        <w:tabs>
          <w:tab w:val="right" w:leader="dot" w:pos="8306"/>
        </w:tabs>
      </w:pPr>
      <w:hyperlink w:anchor="_Toc11587" w:history="1">
        <w:r>
          <w:rPr>
            <w:rFonts w:ascii="仿宋" w:eastAsia="仿宋" w:hAnsi="仿宋" w:cs="仿宋" w:hint="eastAsia"/>
            <w:lang w:eastAsia="zh-CN"/>
          </w:rPr>
          <w:t>五、工艺美术品项目选址可行性分析</w:t>
        </w:r>
        <w:r>
          <w:tab/>
        </w:r>
        <w:r>
          <w:fldChar w:fldCharType="begin"/>
        </w:r>
        <w:r>
          <w:instrText xml:space="preserve"> PAGEREF _Toc11587 \h </w:instrText>
        </w:r>
        <w:r>
          <w:fldChar w:fldCharType="separate"/>
        </w:r>
        <w:r>
          <w:t>14</w:t>
        </w:r>
        <w:r>
          <w:fldChar w:fldCharType="end"/>
        </w:r>
      </w:hyperlink>
    </w:p>
    <w:p>
      <w:pPr>
        <w:pStyle w:val="TOC2"/>
        <w:tabs>
          <w:tab w:val="right" w:leader="dot" w:pos="8306"/>
        </w:tabs>
      </w:pPr>
      <w:hyperlink w:anchor="_Toc28714" w:history="1">
        <w:r>
          <w:rPr>
            <w:rFonts w:ascii="仿宋" w:eastAsia="仿宋" w:hAnsi="仿宋" w:cs="仿宋" w:hint="eastAsia"/>
            <w:lang w:eastAsia="zh-CN"/>
          </w:rPr>
          <w:t>(一)、工艺美术品项目选址</w:t>
        </w:r>
        <w:r>
          <w:tab/>
        </w:r>
        <w:r>
          <w:fldChar w:fldCharType="begin"/>
        </w:r>
        <w:r>
          <w:instrText xml:space="preserve"> PAGEREF _Toc28714 \h </w:instrText>
        </w:r>
        <w:r>
          <w:fldChar w:fldCharType="separate"/>
        </w:r>
        <w:r>
          <w:t>14</w:t>
        </w:r>
        <w:r>
          <w:fldChar w:fldCharType="end"/>
        </w:r>
      </w:hyperlink>
    </w:p>
    <w:p>
      <w:pPr>
        <w:pStyle w:val="TOC2"/>
        <w:tabs>
          <w:tab w:val="right" w:leader="dot" w:pos="8306"/>
        </w:tabs>
      </w:pPr>
      <w:hyperlink w:anchor="_Toc18547" w:history="1">
        <w:r>
          <w:rPr>
            <w:rFonts w:ascii="仿宋" w:eastAsia="仿宋" w:hAnsi="仿宋" w:cs="仿宋" w:hint="eastAsia"/>
            <w:lang w:eastAsia="zh-CN"/>
          </w:rPr>
          <w:t>(二)、用地控制指标</w:t>
        </w:r>
        <w:r>
          <w:tab/>
        </w:r>
        <w:r>
          <w:fldChar w:fldCharType="begin"/>
        </w:r>
        <w:r>
          <w:instrText xml:space="preserve"> PAGEREF _Toc18547 \h </w:instrText>
        </w:r>
        <w:r>
          <w:fldChar w:fldCharType="separate"/>
        </w:r>
        <w:r>
          <w:t>14</w:t>
        </w:r>
        <w:r>
          <w:fldChar w:fldCharType="end"/>
        </w:r>
      </w:hyperlink>
    </w:p>
    <w:p>
      <w:pPr>
        <w:pStyle w:val="TOC2"/>
        <w:tabs>
          <w:tab w:val="right" w:leader="dot" w:pos="8306"/>
        </w:tabs>
      </w:pPr>
      <w:hyperlink w:anchor="_Toc16330" w:history="1">
        <w:r>
          <w:rPr>
            <w:rFonts w:ascii="仿宋" w:eastAsia="仿宋" w:hAnsi="仿宋" w:cs="仿宋" w:hint="eastAsia"/>
            <w:lang w:eastAsia="zh-CN"/>
          </w:rPr>
          <w:t>(三)、节约用地措施</w:t>
        </w:r>
        <w:r>
          <w:tab/>
        </w:r>
        <w:r>
          <w:fldChar w:fldCharType="begin"/>
        </w:r>
        <w:r>
          <w:instrText xml:space="preserve"> PAGEREF _Toc16330 \h </w:instrText>
        </w:r>
        <w:r>
          <w:fldChar w:fldCharType="separate"/>
        </w:r>
        <w:r>
          <w:t>16</w:t>
        </w:r>
        <w:r>
          <w:fldChar w:fldCharType="end"/>
        </w:r>
      </w:hyperlink>
    </w:p>
    <w:p>
      <w:pPr>
        <w:pStyle w:val="TOC2"/>
        <w:tabs>
          <w:tab w:val="right" w:leader="dot" w:pos="8306"/>
        </w:tabs>
      </w:pPr>
      <w:hyperlink w:anchor="_Toc28573" w:history="1">
        <w:r>
          <w:rPr>
            <w:rFonts w:ascii="仿宋" w:eastAsia="仿宋" w:hAnsi="仿宋" w:cs="仿宋" w:hint="eastAsia"/>
            <w:lang w:eastAsia="zh-CN"/>
          </w:rPr>
          <w:t>(四)、总图布置方案</w:t>
        </w:r>
        <w:r>
          <w:tab/>
        </w:r>
        <w:r>
          <w:fldChar w:fldCharType="begin"/>
        </w:r>
        <w:r>
          <w:instrText xml:space="preserve"> PAGEREF _Toc28573 \h </w:instrText>
        </w:r>
        <w:r>
          <w:fldChar w:fldCharType="separate"/>
        </w:r>
        <w:r>
          <w:t>17</w:t>
        </w:r>
        <w:r>
          <w:fldChar w:fldCharType="end"/>
        </w:r>
      </w:hyperlink>
    </w:p>
    <w:p>
      <w:pPr>
        <w:pStyle w:val="TOC2"/>
        <w:tabs>
          <w:tab w:val="right" w:leader="dot" w:pos="8306"/>
        </w:tabs>
      </w:pPr>
      <w:hyperlink w:anchor="_Toc6990" w:history="1">
        <w:r>
          <w:rPr>
            <w:rFonts w:ascii="仿宋" w:eastAsia="仿宋" w:hAnsi="仿宋" w:cs="仿宋" w:hint="eastAsia"/>
            <w:lang w:eastAsia="zh-CN"/>
          </w:rPr>
          <w:t>(五)、选址综合评价</w:t>
        </w:r>
        <w:r>
          <w:tab/>
        </w:r>
        <w:r>
          <w:fldChar w:fldCharType="begin"/>
        </w:r>
        <w:r>
          <w:instrText xml:space="preserve"> PAGEREF _Toc6990 \h </w:instrText>
        </w:r>
        <w:r>
          <w:fldChar w:fldCharType="separate"/>
        </w:r>
        <w:r>
          <w:t>18</w:t>
        </w:r>
        <w:r>
          <w:fldChar w:fldCharType="end"/>
        </w:r>
      </w:hyperlink>
    </w:p>
    <w:p>
      <w:pPr>
        <w:pStyle w:val="TOC1"/>
        <w:tabs>
          <w:tab w:val="right" w:leader="dot" w:pos="8306"/>
        </w:tabs>
      </w:pPr>
      <w:hyperlink w:anchor="_Toc12462" w:history="1">
        <w:r>
          <w:rPr>
            <w:rFonts w:ascii="仿宋" w:eastAsia="仿宋" w:hAnsi="仿宋" w:cs="仿宋" w:hint="eastAsia"/>
            <w:lang w:eastAsia="zh-CN"/>
          </w:rPr>
          <w:t>六、工艺美术品项目概论</w:t>
        </w:r>
        <w:r>
          <w:tab/>
        </w:r>
        <w:r>
          <w:fldChar w:fldCharType="begin"/>
        </w:r>
        <w:r>
          <w:instrText xml:space="preserve"> PAGEREF _Toc12462 \h </w:instrText>
        </w:r>
        <w:r>
          <w:fldChar w:fldCharType="separate"/>
        </w:r>
        <w:r>
          <w:t>19</w:t>
        </w:r>
        <w:r>
          <w:fldChar w:fldCharType="end"/>
        </w:r>
      </w:hyperlink>
    </w:p>
    <w:p>
      <w:pPr>
        <w:pStyle w:val="TOC2"/>
        <w:tabs>
          <w:tab w:val="right" w:leader="dot" w:pos="8306"/>
        </w:tabs>
      </w:pPr>
      <w:hyperlink w:anchor="_Toc2406" w:history="1">
        <w:r>
          <w:rPr>
            <w:rFonts w:ascii="仿宋" w:eastAsia="仿宋" w:hAnsi="仿宋" w:cs="仿宋" w:hint="eastAsia"/>
            <w:lang w:eastAsia="zh-CN"/>
          </w:rPr>
          <w:t>(一)、工艺美术品项目概况</w:t>
        </w:r>
        <w:r>
          <w:tab/>
        </w:r>
        <w:r>
          <w:fldChar w:fldCharType="begin"/>
        </w:r>
        <w:r>
          <w:instrText xml:space="preserve"> PAGEREF _Toc2406 \h </w:instrText>
        </w:r>
        <w:r>
          <w:fldChar w:fldCharType="separate"/>
        </w:r>
        <w:r>
          <w:t>19</w:t>
        </w:r>
        <w:r>
          <w:fldChar w:fldCharType="end"/>
        </w:r>
      </w:hyperlink>
    </w:p>
    <w:p>
      <w:pPr>
        <w:pStyle w:val="TOC2"/>
        <w:tabs>
          <w:tab w:val="right" w:leader="dot" w:pos="8306"/>
        </w:tabs>
      </w:pPr>
      <w:hyperlink w:anchor="_Toc20006" w:history="1">
        <w:r>
          <w:rPr>
            <w:rFonts w:ascii="仿宋" w:eastAsia="仿宋" w:hAnsi="仿宋" w:cs="仿宋" w:hint="eastAsia"/>
            <w:lang w:eastAsia="zh-CN"/>
          </w:rPr>
          <w:t>(二)、工艺美术品项目目标</w:t>
        </w:r>
        <w:r>
          <w:tab/>
        </w:r>
        <w:r>
          <w:fldChar w:fldCharType="begin"/>
        </w:r>
        <w:r>
          <w:instrText xml:space="preserve"> PAGEREF _Toc20006 \h </w:instrText>
        </w:r>
        <w:r>
          <w:fldChar w:fldCharType="separate"/>
        </w:r>
        <w:r>
          <w:t>21</w:t>
        </w:r>
        <w:r>
          <w:fldChar w:fldCharType="end"/>
        </w:r>
      </w:hyperlink>
    </w:p>
    <w:p>
      <w:pPr>
        <w:pStyle w:val="TOC2"/>
        <w:tabs>
          <w:tab w:val="right" w:leader="dot" w:pos="8306"/>
        </w:tabs>
      </w:pPr>
      <w:hyperlink w:anchor="_Toc1755" w:history="1">
        <w:r>
          <w:rPr>
            <w:rFonts w:ascii="仿宋" w:eastAsia="仿宋" w:hAnsi="仿宋" w:cs="仿宋" w:hint="eastAsia"/>
            <w:lang w:eastAsia="zh-CN"/>
          </w:rPr>
          <w:t>(三)、工艺美术品项目提出的理由</w:t>
        </w:r>
        <w:r>
          <w:tab/>
        </w:r>
        <w:r>
          <w:fldChar w:fldCharType="begin"/>
        </w:r>
        <w:r>
          <w:instrText xml:space="preserve"> PAGEREF _Toc1755 \h </w:instrText>
        </w:r>
        <w:r>
          <w:fldChar w:fldCharType="separate"/>
        </w:r>
        <w:r>
          <w:t>22</w:t>
        </w:r>
        <w:r>
          <w:fldChar w:fldCharType="end"/>
        </w:r>
      </w:hyperlink>
    </w:p>
    <w:p>
      <w:pPr>
        <w:pStyle w:val="TOC2"/>
        <w:tabs>
          <w:tab w:val="right" w:leader="dot" w:pos="8306"/>
        </w:tabs>
      </w:pPr>
      <w:hyperlink w:anchor="_Toc11471" w:history="1">
        <w:r>
          <w:rPr>
            <w:rFonts w:ascii="仿宋" w:eastAsia="仿宋" w:hAnsi="仿宋" w:cs="仿宋" w:hint="eastAsia"/>
            <w:lang w:eastAsia="zh-CN"/>
          </w:rPr>
          <w:t>(四)、工艺美术品项目意义</w:t>
        </w:r>
        <w:r>
          <w:tab/>
        </w:r>
        <w:r>
          <w:fldChar w:fldCharType="begin"/>
        </w:r>
        <w:r>
          <w:instrText xml:space="preserve"> PAGEREF _Toc11471 \h </w:instrText>
        </w:r>
        <w:r>
          <w:fldChar w:fldCharType="separate"/>
        </w:r>
        <w:r>
          <w:t>24</w:t>
        </w:r>
        <w:r>
          <w:fldChar w:fldCharType="end"/>
        </w:r>
      </w:hyperlink>
    </w:p>
    <w:p>
      <w:pPr>
        <w:pStyle w:val="TOC2"/>
        <w:tabs>
          <w:tab w:val="right" w:leader="dot" w:pos="8306"/>
        </w:tabs>
      </w:pPr>
      <w:hyperlink w:anchor="_Toc23532" w:history="1">
        <w:r>
          <w:rPr>
            <w:rFonts w:ascii="仿宋" w:eastAsia="仿宋" w:hAnsi="仿宋" w:cs="仿宋" w:hint="eastAsia"/>
            <w:lang w:eastAsia="zh-CN"/>
          </w:rPr>
          <w:t>(五)、工艺美术品项目背景</w:t>
        </w:r>
        <w:r>
          <w:tab/>
        </w:r>
        <w:r>
          <w:fldChar w:fldCharType="begin"/>
        </w:r>
        <w:r>
          <w:instrText xml:space="preserve"> PAGEREF _Toc23532 \h </w:instrText>
        </w:r>
        <w:r>
          <w:fldChar w:fldCharType="separate"/>
        </w:r>
        <w:r>
          <w:t>25</w:t>
        </w:r>
        <w:r>
          <w:fldChar w:fldCharType="end"/>
        </w:r>
      </w:hyperlink>
    </w:p>
    <w:p>
      <w:pPr>
        <w:pStyle w:val="TOC1"/>
        <w:tabs>
          <w:tab w:val="right" w:leader="dot" w:pos="8306"/>
        </w:tabs>
      </w:pPr>
      <w:hyperlink w:anchor="_Toc30748" w:history="1">
        <w:r>
          <w:rPr>
            <w:rFonts w:ascii="仿宋" w:eastAsia="仿宋" w:hAnsi="仿宋" w:cs="仿宋" w:hint="eastAsia"/>
            <w:lang w:eastAsia="zh-CN"/>
          </w:rPr>
          <w:t>七、工艺美术品项目风险管理</w:t>
        </w:r>
        <w:r>
          <w:tab/>
        </w:r>
        <w:r>
          <w:fldChar w:fldCharType="begin"/>
        </w:r>
        <w:r>
          <w:instrText xml:space="preserve"> PAGEREF _Toc30748 \h </w:instrText>
        </w:r>
        <w:r>
          <w:fldChar w:fldCharType="separate"/>
        </w:r>
        <w:r>
          <w:t>25</w:t>
        </w:r>
        <w:r>
          <w:fldChar w:fldCharType="end"/>
        </w:r>
      </w:hyperlink>
    </w:p>
    <w:p>
      <w:pPr>
        <w:pStyle w:val="TOC2"/>
        <w:tabs>
          <w:tab w:val="right" w:leader="dot" w:pos="8306"/>
        </w:tabs>
      </w:pPr>
      <w:hyperlink w:anchor="_Toc16807" w:history="1">
        <w:r>
          <w:rPr>
            <w:rFonts w:ascii="仿宋" w:eastAsia="仿宋" w:hAnsi="仿宋" w:cs="仿宋" w:hint="eastAsia"/>
            <w:lang w:eastAsia="zh-CN"/>
          </w:rPr>
          <w:t>(一)、风险识别与评估</w:t>
        </w:r>
        <w:r>
          <w:tab/>
        </w:r>
        <w:r>
          <w:fldChar w:fldCharType="begin"/>
        </w:r>
        <w:r>
          <w:instrText xml:space="preserve"> PAGEREF _Toc16807 \h </w:instrText>
        </w:r>
        <w:r>
          <w:fldChar w:fldCharType="separate"/>
        </w:r>
        <w:r>
          <w:t>25</w:t>
        </w:r>
        <w:r>
          <w:fldChar w:fldCharType="end"/>
        </w:r>
      </w:hyperlink>
    </w:p>
    <w:p>
      <w:pPr>
        <w:pStyle w:val="TOC2"/>
        <w:tabs>
          <w:tab w:val="right" w:leader="dot" w:pos="8306"/>
        </w:tabs>
      </w:pPr>
      <w:hyperlink w:anchor="_Toc31395" w:history="1">
        <w:r>
          <w:rPr>
            <w:rFonts w:ascii="仿宋" w:eastAsia="仿宋" w:hAnsi="仿宋" w:cs="仿宋" w:hint="eastAsia"/>
            <w:lang w:eastAsia="zh-CN"/>
          </w:rPr>
          <w:t>(二)、风险应对策略</w:t>
        </w:r>
        <w:r>
          <w:tab/>
        </w:r>
        <w:r>
          <w:fldChar w:fldCharType="begin"/>
        </w:r>
        <w:r>
          <w:instrText xml:space="preserve"> PAGEREF _Toc31395 \h </w:instrText>
        </w:r>
        <w:r>
          <w:fldChar w:fldCharType="separate"/>
        </w:r>
        <w:r>
          <w:t>27</w:t>
        </w:r>
        <w:r>
          <w:fldChar w:fldCharType="end"/>
        </w:r>
      </w:hyperlink>
    </w:p>
    <w:p>
      <w:pPr>
        <w:pStyle w:val="TOC2"/>
        <w:tabs>
          <w:tab w:val="right" w:leader="dot" w:pos="8306"/>
        </w:tabs>
      </w:pPr>
      <w:hyperlink w:anchor="_Toc32516" w:history="1">
        <w:r>
          <w:rPr>
            <w:rFonts w:ascii="仿宋" w:eastAsia="仿宋" w:hAnsi="仿宋" w:cs="仿宋" w:hint="eastAsia"/>
            <w:lang w:eastAsia="zh-CN"/>
          </w:rPr>
          <w:t>(三)、风险监控与控制</w:t>
        </w:r>
        <w:r>
          <w:tab/>
        </w:r>
        <w:r>
          <w:fldChar w:fldCharType="begin"/>
        </w:r>
        <w:r>
          <w:instrText xml:space="preserve"> PAGEREF _Toc32516 \h </w:instrText>
        </w:r>
        <w:r>
          <w:fldChar w:fldCharType="separate"/>
        </w:r>
        <w:r>
          <w:t>28</w:t>
        </w:r>
        <w:r>
          <w:fldChar w:fldCharType="end"/>
        </w:r>
      </w:hyperlink>
    </w:p>
    <w:p>
      <w:pPr>
        <w:pStyle w:val="TOC1"/>
        <w:tabs>
          <w:tab w:val="right" w:leader="dot" w:pos="8306"/>
        </w:tabs>
      </w:pPr>
      <w:hyperlink w:anchor="_Toc21331" w:history="1">
        <w:r>
          <w:rPr>
            <w:rFonts w:ascii="仿宋" w:eastAsia="仿宋" w:hAnsi="仿宋" w:cs="仿宋" w:hint="eastAsia"/>
            <w:lang w:eastAsia="zh-CN"/>
          </w:rPr>
          <w:t>八、工艺美术品项目经营效益</w:t>
        </w:r>
        <w:r>
          <w:tab/>
        </w:r>
        <w:r>
          <w:fldChar w:fldCharType="begin"/>
        </w:r>
        <w:r>
          <w:instrText xml:space="preserve"> PAGEREF _Toc21331 \h </w:instrText>
        </w:r>
        <w:r>
          <w:fldChar w:fldCharType="separate"/>
        </w:r>
        <w:r>
          <w:t>29</w:t>
        </w:r>
        <w:r>
          <w:fldChar w:fldCharType="end"/>
        </w:r>
      </w:hyperlink>
    </w:p>
    <w:p>
      <w:pPr>
        <w:pStyle w:val="TOC2"/>
        <w:tabs>
          <w:tab w:val="right" w:leader="dot" w:pos="8306"/>
        </w:tabs>
      </w:pPr>
      <w:hyperlink w:anchor="_Toc9155" w:history="1">
        <w:r>
          <w:rPr>
            <w:rFonts w:ascii="仿宋" w:eastAsia="仿宋" w:hAnsi="仿宋" w:cs="仿宋" w:hint="eastAsia"/>
            <w:lang w:eastAsia="zh-CN"/>
          </w:rPr>
          <w:t>(一)、经济评价财务测算</w:t>
        </w:r>
        <w:r>
          <w:tab/>
        </w:r>
        <w:r>
          <w:fldChar w:fldCharType="begin"/>
        </w:r>
        <w:r>
          <w:instrText xml:space="preserve"> PAGEREF _Toc9155 \h </w:instrText>
        </w:r>
        <w:r>
          <w:fldChar w:fldCharType="separate"/>
        </w:r>
        <w:r>
          <w:t>29</w:t>
        </w:r>
        <w:r>
          <w:fldChar w:fldCharType="end"/>
        </w:r>
      </w:hyperlink>
    </w:p>
    <w:p>
      <w:pPr>
        <w:pStyle w:val="TOC2"/>
        <w:tabs>
          <w:tab w:val="right" w:leader="dot" w:pos="8306"/>
        </w:tabs>
      </w:pPr>
      <w:hyperlink w:anchor="_Toc13642" w:history="1">
        <w:r>
          <w:rPr>
            <w:rFonts w:ascii="仿宋" w:eastAsia="仿宋" w:hAnsi="仿宋" w:cs="仿宋" w:hint="eastAsia"/>
            <w:lang w:eastAsia="zh-CN"/>
          </w:rPr>
          <w:t>(二)、工艺美术品项目盈利能力分析</w:t>
        </w:r>
        <w:r>
          <w:tab/>
        </w:r>
        <w:r>
          <w:fldChar w:fldCharType="begin"/>
        </w:r>
        <w:r>
          <w:instrText xml:space="preserve"> PAGEREF _Toc13642 \h </w:instrText>
        </w:r>
        <w:r>
          <w:fldChar w:fldCharType="separate"/>
        </w:r>
        <w:r>
          <w:t>31</w:t>
        </w:r>
        <w:r>
          <w:fldChar w:fldCharType="end"/>
        </w:r>
      </w:hyperlink>
    </w:p>
    <w:p>
      <w:pPr>
        <w:pStyle w:val="TOC1"/>
        <w:tabs>
          <w:tab w:val="right" w:leader="dot" w:pos="8306"/>
        </w:tabs>
      </w:pPr>
      <w:hyperlink w:anchor="_Toc30563" w:history="1">
        <w:r>
          <w:rPr>
            <w:rFonts w:ascii="仿宋" w:eastAsia="仿宋" w:hAnsi="仿宋" w:cs="仿宋" w:hint="eastAsia"/>
            <w:lang w:eastAsia="zh-CN"/>
          </w:rPr>
          <w:t>九、工艺美术品项目环境影响分析</w:t>
        </w:r>
        <w:r>
          <w:tab/>
        </w:r>
        <w:r>
          <w:fldChar w:fldCharType="begin"/>
        </w:r>
        <w:r>
          <w:instrText xml:space="preserve"> PAGEREF _Toc30563 \h </w:instrText>
        </w:r>
        <w:r>
          <w:fldChar w:fldCharType="separate"/>
        </w:r>
        <w:r>
          <w:t>31</w:t>
        </w:r>
        <w:r>
          <w:fldChar w:fldCharType="end"/>
        </w:r>
      </w:hyperlink>
    </w:p>
    <w:p>
      <w:pPr>
        <w:pStyle w:val="TOC2"/>
        <w:tabs>
          <w:tab w:val="right" w:leader="dot" w:pos="8306"/>
        </w:tabs>
      </w:pPr>
      <w:hyperlink w:anchor="_Toc3965" w:history="1">
        <w:r>
          <w:rPr>
            <w:rFonts w:ascii="仿宋" w:eastAsia="仿宋" w:hAnsi="仿宋" w:cs="仿宋" w:hint="eastAsia"/>
            <w:lang w:eastAsia="zh-CN"/>
          </w:rPr>
          <w:t>(一)、建设区域环境质量现状</w:t>
        </w:r>
        <w:r>
          <w:tab/>
        </w:r>
        <w:r>
          <w:fldChar w:fldCharType="begin"/>
        </w:r>
        <w:r>
          <w:instrText xml:space="preserve"> PAGEREF _Toc3965 \h </w:instrText>
        </w:r>
        <w:r>
          <w:fldChar w:fldCharType="separate"/>
        </w:r>
        <w:r>
          <w:t>31</w:t>
        </w:r>
        <w:r>
          <w:fldChar w:fldCharType="end"/>
        </w:r>
      </w:hyperlink>
    </w:p>
    <w:p>
      <w:pPr>
        <w:pStyle w:val="TOC2"/>
        <w:tabs>
          <w:tab w:val="right" w:leader="dot" w:pos="8306"/>
        </w:tabs>
      </w:pPr>
      <w:hyperlink w:anchor="_Toc9389" w:history="1">
        <w:r>
          <w:rPr>
            <w:rFonts w:ascii="仿宋" w:eastAsia="仿宋" w:hAnsi="仿宋" w:cs="仿宋" w:hint="eastAsia"/>
            <w:lang w:eastAsia="zh-CN"/>
          </w:rPr>
          <w:t>(二)、建设期环境保护</w:t>
        </w:r>
        <w:r>
          <w:tab/>
        </w:r>
        <w:r>
          <w:fldChar w:fldCharType="begin"/>
        </w:r>
        <w:r>
          <w:instrText xml:space="preserve"> PAGEREF _Toc9389 \h </w:instrText>
        </w:r>
        <w:r>
          <w:fldChar w:fldCharType="separate"/>
        </w:r>
        <w:r>
          <w:t>33</w:t>
        </w:r>
        <w:r>
          <w:fldChar w:fldCharType="end"/>
        </w:r>
      </w:hyperlink>
    </w:p>
    <w:p>
      <w:pPr>
        <w:pStyle w:val="TOC2"/>
        <w:tabs>
          <w:tab w:val="right" w:leader="dot" w:pos="8306"/>
        </w:tabs>
      </w:pPr>
      <w:hyperlink w:anchor="_Toc8853" w:history="1">
        <w:r>
          <w:rPr>
            <w:rFonts w:ascii="仿宋" w:eastAsia="仿宋" w:hAnsi="仿宋" w:cs="仿宋" w:hint="eastAsia"/>
            <w:lang w:eastAsia="zh-CN"/>
          </w:rPr>
          <w:t>(三)、运营期环境保护</w:t>
        </w:r>
        <w:r>
          <w:tab/>
        </w:r>
        <w:r>
          <w:fldChar w:fldCharType="begin"/>
        </w:r>
        <w:r>
          <w:instrText xml:space="preserve"> PAGEREF _Toc8853 \h </w:instrText>
        </w:r>
        <w:r>
          <w:fldChar w:fldCharType="separate"/>
        </w:r>
        <w:r>
          <w:t>34</w:t>
        </w:r>
        <w:r>
          <w:fldChar w:fldCharType="end"/>
        </w:r>
      </w:hyperlink>
    </w:p>
    <w:p>
      <w:pPr>
        <w:pStyle w:val="TOC2"/>
        <w:tabs>
          <w:tab w:val="right" w:leader="dot" w:pos="8306"/>
        </w:tabs>
      </w:pPr>
      <w:hyperlink w:anchor="_Toc11936" w:history="1">
        <w:r>
          <w:rPr>
            <w:rFonts w:ascii="仿宋" w:eastAsia="仿宋" w:hAnsi="仿宋" w:cs="仿宋" w:hint="eastAsia"/>
            <w:lang w:eastAsia="zh-CN"/>
          </w:rPr>
          <w:t>(四)、工艺美术品项目建设对区域经济的影响</w:t>
        </w:r>
        <w:r>
          <w:tab/>
        </w:r>
        <w:r>
          <w:fldChar w:fldCharType="begin"/>
        </w:r>
        <w:r>
          <w:instrText xml:space="preserve"> PAGEREF _Toc11936 \h </w:instrText>
        </w:r>
        <w:r>
          <w:fldChar w:fldCharType="separate"/>
        </w:r>
        <w:r>
          <w:t>36</w:t>
        </w:r>
        <w:r>
          <w:fldChar w:fldCharType="end"/>
        </w:r>
      </w:hyperlink>
    </w:p>
    <w:p>
      <w:pPr>
        <w:pStyle w:val="TOC2"/>
        <w:tabs>
          <w:tab w:val="right" w:leader="dot" w:pos="8306"/>
        </w:tabs>
      </w:pPr>
      <w:hyperlink w:anchor="_Toc32424" w:history="1">
        <w:r>
          <w:rPr>
            <w:rFonts w:ascii="仿宋" w:eastAsia="仿宋" w:hAnsi="仿宋" w:cs="仿宋" w:hint="eastAsia"/>
            <w:lang w:eastAsia="zh-CN"/>
          </w:rPr>
          <w:t>(五)、废弃物处理</w:t>
        </w:r>
        <w:r>
          <w:tab/>
        </w:r>
        <w:r>
          <w:fldChar w:fldCharType="begin"/>
        </w:r>
        <w:r>
          <w:instrText xml:space="preserve"> PAGEREF _Toc32424 \h </w:instrText>
        </w:r>
        <w:r>
          <w:fldChar w:fldCharType="separate"/>
        </w:r>
        <w:r>
          <w:t>37</w:t>
        </w:r>
        <w:r>
          <w:fldChar w:fldCharType="end"/>
        </w:r>
      </w:hyperlink>
    </w:p>
    <w:p>
      <w:pPr>
        <w:pStyle w:val="TOC2"/>
        <w:tabs>
          <w:tab w:val="right" w:leader="dot" w:pos="8306"/>
        </w:tabs>
      </w:pPr>
      <w:hyperlink w:anchor="_Toc25031" w:history="1">
        <w:r>
          <w:rPr>
            <w:rFonts w:ascii="仿宋" w:eastAsia="仿宋" w:hAnsi="仿宋" w:cs="仿宋" w:hint="eastAsia"/>
            <w:lang w:eastAsia="zh-CN"/>
          </w:rPr>
          <w:t>(六)、特殊环境影响分析</w:t>
        </w:r>
        <w:r>
          <w:tab/>
        </w:r>
        <w:r>
          <w:fldChar w:fldCharType="begin"/>
        </w:r>
        <w:r>
          <w:instrText xml:space="preserve"> PAGEREF _Toc25031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5" w:history="1">
        <w:r>
          <w:rPr>
            <w:rFonts w:ascii="仿宋" w:eastAsia="仿宋" w:hAnsi="仿宋" w:cs="仿宋" w:hint="eastAsia"/>
            <w:lang w:eastAsia="zh-CN"/>
          </w:rPr>
          <w:t>(七)、清洁生产</w:t>
        </w:r>
        <w:r>
          <w:tab/>
        </w:r>
        <w:r>
          <w:fldChar w:fldCharType="begin"/>
        </w:r>
        <w:r>
          <w:instrText xml:space="preserve"> PAGEREF _Toc28595 \h </w:instrText>
        </w:r>
        <w:r>
          <w:fldChar w:fldCharType="separate"/>
        </w:r>
        <w:r>
          <w:t>40</w:t>
        </w:r>
        <w:r>
          <w:fldChar w:fldCharType="end"/>
        </w:r>
      </w:hyperlink>
    </w:p>
    <w:p>
      <w:pPr>
        <w:pStyle w:val="TOC2"/>
        <w:tabs>
          <w:tab w:val="right" w:leader="dot" w:pos="8306"/>
        </w:tabs>
      </w:pPr>
      <w:hyperlink w:anchor="_Toc19779" w:history="1">
        <w:r>
          <w:rPr>
            <w:rFonts w:ascii="仿宋" w:eastAsia="仿宋" w:hAnsi="仿宋" w:cs="仿宋" w:hint="eastAsia"/>
            <w:lang w:eastAsia="zh-CN"/>
          </w:rPr>
          <w:t>(八)、环境保护综合评价</w:t>
        </w:r>
        <w:r>
          <w:tab/>
        </w:r>
        <w:r>
          <w:fldChar w:fldCharType="begin"/>
        </w:r>
        <w:r>
          <w:instrText xml:space="preserve"> PAGEREF _Toc19779 \h </w:instrText>
        </w:r>
        <w:r>
          <w:fldChar w:fldCharType="separate"/>
        </w:r>
        <w:r>
          <w:t>41</w:t>
        </w:r>
        <w:r>
          <w:fldChar w:fldCharType="end"/>
        </w:r>
      </w:hyperlink>
    </w:p>
    <w:p>
      <w:pPr>
        <w:pStyle w:val="TOC1"/>
        <w:tabs>
          <w:tab w:val="right" w:leader="dot" w:pos="8306"/>
        </w:tabs>
      </w:pPr>
      <w:hyperlink w:anchor="_Toc22280" w:history="1">
        <w:r>
          <w:rPr>
            <w:rFonts w:ascii="仿宋" w:eastAsia="仿宋" w:hAnsi="仿宋" w:cs="仿宋" w:hint="eastAsia"/>
            <w:lang w:eastAsia="zh-CN"/>
          </w:rPr>
          <w:t>十、工艺美术品项目计划安排</w:t>
        </w:r>
        <w:r>
          <w:tab/>
        </w:r>
        <w:r>
          <w:fldChar w:fldCharType="begin"/>
        </w:r>
        <w:r>
          <w:instrText xml:space="preserve"> PAGEREF _Toc22280 \h </w:instrText>
        </w:r>
        <w:r>
          <w:fldChar w:fldCharType="separate"/>
        </w:r>
        <w:r>
          <w:t>42</w:t>
        </w:r>
        <w:r>
          <w:fldChar w:fldCharType="end"/>
        </w:r>
      </w:hyperlink>
    </w:p>
    <w:p>
      <w:pPr>
        <w:pStyle w:val="TOC2"/>
        <w:tabs>
          <w:tab w:val="right" w:leader="dot" w:pos="8306"/>
        </w:tabs>
      </w:pPr>
      <w:hyperlink w:anchor="_Toc26888" w:history="1">
        <w:r>
          <w:rPr>
            <w:rFonts w:ascii="仿宋" w:eastAsia="仿宋" w:hAnsi="仿宋" w:cs="仿宋" w:hint="eastAsia"/>
            <w:lang w:eastAsia="zh-CN"/>
          </w:rPr>
          <w:t>(一)、建设周期</w:t>
        </w:r>
        <w:r>
          <w:tab/>
        </w:r>
        <w:r>
          <w:fldChar w:fldCharType="begin"/>
        </w:r>
        <w:r>
          <w:instrText xml:space="preserve"> PAGEREF _Toc26888 \h </w:instrText>
        </w:r>
        <w:r>
          <w:fldChar w:fldCharType="separate"/>
        </w:r>
        <w:r>
          <w:t>42</w:t>
        </w:r>
        <w:r>
          <w:fldChar w:fldCharType="end"/>
        </w:r>
      </w:hyperlink>
    </w:p>
    <w:p>
      <w:pPr>
        <w:pStyle w:val="TOC2"/>
        <w:tabs>
          <w:tab w:val="right" w:leader="dot" w:pos="8306"/>
        </w:tabs>
      </w:pPr>
      <w:hyperlink w:anchor="_Toc8461" w:history="1">
        <w:r>
          <w:rPr>
            <w:rFonts w:ascii="仿宋" w:eastAsia="仿宋" w:hAnsi="仿宋" w:cs="仿宋" w:hint="eastAsia"/>
            <w:lang w:eastAsia="zh-CN"/>
          </w:rPr>
          <w:t>(二)、建设进度</w:t>
        </w:r>
        <w:r>
          <w:tab/>
        </w:r>
        <w:r>
          <w:fldChar w:fldCharType="begin"/>
        </w:r>
        <w:r>
          <w:instrText xml:space="preserve"> PAGEREF _Toc8461 \h </w:instrText>
        </w:r>
        <w:r>
          <w:fldChar w:fldCharType="separate"/>
        </w:r>
        <w:r>
          <w:t>43</w:t>
        </w:r>
        <w:r>
          <w:fldChar w:fldCharType="end"/>
        </w:r>
      </w:hyperlink>
    </w:p>
    <w:p>
      <w:pPr>
        <w:pStyle w:val="TOC2"/>
        <w:tabs>
          <w:tab w:val="right" w:leader="dot" w:pos="8306"/>
        </w:tabs>
      </w:pPr>
      <w:hyperlink w:anchor="_Toc31520" w:history="1">
        <w:r>
          <w:rPr>
            <w:rFonts w:ascii="仿宋" w:eastAsia="仿宋" w:hAnsi="仿宋" w:cs="仿宋" w:hint="eastAsia"/>
            <w:lang w:eastAsia="zh-CN"/>
          </w:rPr>
          <w:t>(三)、进度安排注意事项</w:t>
        </w:r>
        <w:r>
          <w:tab/>
        </w:r>
        <w:r>
          <w:fldChar w:fldCharType="begin"/>
        </w:r>
        <w:r>
          <w:instrText xml:space="preserve"> PAGEREF _Toc31520 \h </w:instrText>
        </w:r>
        <w:r>
          <w:fldChar w:fldCharType="separate"/>
        </w:r>
        <w:r>
          <w:t>44</w:t>
        </w:r>
        <w:r>
          <w:fldChar w:fldCharType="end"/>
        </w:r>
      </w:hyperlink>
    </w:p>
    <w:p>
      <w:pPr>
        <w:pStyle w:val="TOC2"/>
        <w:tabs>
          <w:tab w:val="right" w:leader="dot" w:pos="8306"/>
        </w:tabs>
      </w:pPr>
      <w:hyperlink w:anchor="_Toc16887" w:history="1">
        <w:r>
          <w:rPr>
            <w:rFonts w:ascii="仿宋" w:eastAsia="仿宋" w:hAnsi="仿宋" w:cs="仿宋" w:hint="eastAsia"/>
            <w:lang w:eastAsia="zh-CN"/>
          </w:rPr>
          <w:t>(四)、人力资源配置</w:t>
        </w:r>
        <w:r>
          <w:tab/>
        </w:r>
        <w:r>
          <w:fldChar w:fldCharType="begin"/>
        </w:r>
        <w:r>
          <w:instrText xml:space="preserve"> PAGEREF _Toc16887 \h </w:instrText>
        </w:r>
        <w:r>
          <w:fldChar w:fldCharType="separate"/>
        </w:r>
        <w:r>
          <w:t>45</w:t>
        </w:r>
        <w:r>
          <w:fldChar w:fldCharType="end"/>
        </w:r>
      </w:hyperlink>
    </w:p>
    <w:p>
      <w:pPr>
        <w:pStyle w:val="TOC1"/>
        <w:tabs>
          <w:tab w:val="right" w:leader="dot" w:pos="8306"/>
        </w:tabs>
      </w:pPr>
      <w:hyperlink w:anchor="_Toc7154" w:history="1">
        <w:r>
          <w:rPr>
            <w:rFonts w:ascii="仿宋" w:eastAsia="仿宋" w:hAnsi="仿宋" w:cs="仿宋" w:hint="eastAsia"/>
            <w:lang w:eastAsia="zh-CN"/>
          </w:rPr>
          <w:t>十一、工艺美术品项目技术管理</w:t>
        </w:r>
        <w:r>
          <w:tab/>
        </w:r>
        <w:r>
          <w:fldChar w:fldCharType="begin"/>
        </w:r>
        <w:r>
          <w:instrText xml:space="preserve"> PAGEREF _Toc7154 \h </w:instrText>
        </w:r>
        <w:r>
          <w:fldChar w:fldCharType="separate"/>
        </w:r>
        <w:r>
          <w:t>46</w:t>
        </w:r>
        <w:r>
          <w:fldChar w:fldCharType="end"/>
        </w:r>
      </w:hyperlink>
    </w:p>
    <w:p>
      <w:pPr>
        <w:pStyle w:val="TOC2"/>
        <w:tabs>
          <w:tab w:val="right" w:leader="dot" w:pos="8306"/>
        </w:tabs>
      </w:pPr>
      <w:hyperlink w:anchor="_Toc14702" w:history="1">
        <w:r>
          <w:rPr>
            <w:rFonts w:ascii="仿宋" w:eastAsia="仿宋" w:hAnsi="仿宋" w:cs="仿宋" w:hint="eastAsia"/>
            <w:lang w:eastAsia="zh-CN"/>
          </w:rPr>
          <w:t>(一)、技术方案选用方向</w:t>
        </w:r>
        <w:r>
          <w:tab/>
        </w:r>
        <w:r>
          <w:fldChar w:fldCharType="begin"/>
        </w:r>
        <w:r>
          <w:instrText xml:space="preserve"> PAGEREF _Toc14702 \h </w:instrText>
        </w:r>
        <w:r>
          <w:fldChar w:fldCharType="separate"/>
        </w:r>
        <w:r>
          <w:t>46</w:t>
        </w:r>
        <w:r>
          <w:fldChar w:fldCharType="end"/>
        </w:r>
      </w:hyperlink>
    </w:p>
    <w:p>
      <w:pPr>
        <w:pStyle w:val="TOC2"/>
        <w:tabs>
          <w:tab w:val="right" w:leader="dot" w:pos="8306"/>
        </w:tabs>
      </w:pPr>
      <w:hyperlink w:anchor="_Toc31203" w:history="1">
        <w:r>
          <w:rPr>
            <w:rFonts w:ascii="仿宋" w:eastAsia="仿宋" w:hAnsi="仿宋" w:cs="仿宋" w:hint="eastAsia"/>
            <w:lang w:eastAsia="zh-CN"/>
          </w:rPr>
          <w:t>(二)、工艺技术方案选用原则</w:t>
        </w:r>
        <w:r>
          <w:tab/>
        </w:r>
        <w:r>
          <w:fldChar w:fldCharType="begin"/>
        </w:r>
        <w:r>
          <w:instrText xml:space="preserve"> PAGEREF _Toc31203 \h </w:instrText>
        </w:r>
        <w:r>
          <w:fldChar w:fldCharType="separate"/>
        </w:r>
        <w:r>
          <w:t>48</w:t>
        </w:r>
        <w:r>
          <w:fldChar w:fldCharType="end"/>
        </w:r>
      </w:hyperlink>
    </w:p>
    <w:p>
      <w:pPr>
        <w:pStyle w:val="TOC2"/>
        <w:tabs>
          <w:tab w:val="right" w:leader="dot" w:pos="8306"/>
        </w:tabs>
      </w:pPr>
      <w:hyperlink w:anchor="_Toc23610" w:history="1">
        <w:r>
          <w:rPr>
            <w:rFonts w:ascii="仿宋" w:eastAsia="仿宋" w:hAnsi="仿宋" w:cs="仿宋" w:hint="eastAsia"/>
            <w:lang w:eastAsia="zh-CN"/>
          </w:rPr>
          <w:t>(三)、工艺技术方案要求</w:t>
        </w:r>
        <w:r>
          <w:tab/>
        </w:r>
        <w:r>
          <w:fldChar w:fldCharType="begin"/>
        </w:r>
        <w:r>
          <w:instrText xml:space="preserve"> PAGEREF _Toc23610 \h </w:instrText>
        </w:r>
        <w:r>
          <w:fldChar w:fldCharType="separate"/>
        </w:r>
        <w:r>
          <w:t>50</w:t>
        </w:r>
        <w:r>
          <w:fldChar w:fldCharType="end"/>
        </w:r>
      </w:hyperlink>
    </w:p>
    <w:p>
      <w:pPr>
        <w:pStyle w:val="TOC1"/>
        <w:tabs>
          <w:tab w:val="right" w:leader="dot" w:pos="8306"/>
        </w:tabs>
      </w:pPr>
      <w:hyperlink w:anchor="_Toc16068" w:history="1">
        <w:r>
          <w:rPr>
            <w:rFonts w:ascii="仿宋" w:eastAsia="仿宋" w:hAnsi="仿宋" w:cs="仿宋" w:hint="eastAsia"/>
            <w:lang w:eastAsia="zh-CN"/>
          </w:rPr>
          <w:t>十二、工艺美术品项目人力资源管理</w:t>
        </w:r>
        <w:r>
          <w:tab/>
        </w:r>
        <w:r>
          <w:fldChar w:fldCharType="begin"/>
        </w:r>
        <w:r>
          <w:instrText xml:space="preserve"> PAGEREF _Toc16068 \h </w:instrText>
        </w:r>
        <w:r>
          <w:fldChar w:fldCharType="separate"/>
        </w:r>
        <w:r>
          <w:t>52</w:t>
        </w:r>
        <w:r>
          <w:fldChar w:fldCharType="end"/>
        </w:r>
      </w:hyperlink>
    </w:p>
    <w:p>
      <w:pPr>
        <w:pStyle w:val="TOC2"/>
        <w:tabs>
          <w:tab w:val="right" w:leader="dot" w:pos="8306"/>
        </w:tabs>
      </w:pPr>
      <w:hyperlink w:anchor="_Toc23655" w:history="1">
        <w:r>
          <w:rPr>
            <w:rFonts w:ascii="仿宋" w:eastAsia="仿宋" w:hAnsi="仿宋" w:cs="仿宋" w:hint="eastAsia"/>
            <w:lang w:eastAsia="zh-CN"/>
          </w:rPr>
          <w:t>(一)、建立健全的预算管理制度</w:t>
        </w:r>
        <w:r>
          <w:tab/>
        </w:r>
        <w:r>
          <w:fldChar w:fldCharType="begin"/>
        </w:r>
        <w:r>
          <w:instrText xml:space="preserve"> PAGEREF _Toc23655 \h </w:instrText>
        </w:r>
        <w:r>
          <w:fldChar w:fldCharType="separate"/>
        </w:r>
        <w:r>
          <w:t>52</w:t>
        </w:r>
        <w:r>
          <w:fldChar w:fldCharType="end"/>
        </w:r>
      </w:hyperlink>
    </w:p>
    <w:p>
      <w:pPr>
        <w:pStyle w:val="TOC2"/>
        <w:tabs>
          <w:tab w:val="right" w:leader="dot" w:pos="8306"/>
        </w:tabs>
      </w:pPr>
      <w:hyperlink w:anchor="_Toc19947" w:history="1">
        <w:r>
          <w:rPr>
            <w:rFonts w:ascii="仿宋" w:eastAsia="仿宋" w:hAnsi="仿宋" w:cs="仿宋" w:hint="eastAsia"/>
            <w:lang w:eastAsia="zh-CN"/>
          </w:rPr>
          <w:t>(二)、加强资金流动监控</w:t>
        </w:r>
        <w:r>
          <w:tab/>
        </w:r>
        <w:r>
          <w:fldChar w:fldCharType="begin"/>
        </w:r>
        <w:r>
          <w:instrText xml:space="preserve"> PAGEREF _Toc19947 \h </w:instrText>
        </w:r>
        <w:r>
          <w:fldChar w:fldCharType="separate"/>
        </w:r>
        <w:r>
          <w:t>54</w:t>
        </w:r>
        <w:r>
          <w:fldChar w:fldCharType="end"/>
        </w:r>
      </w:hyperlink>
    </w:p>
    <w:p>
      <w:pPr>
        <w:pStyle w:val="TOC2"/>
        <w:tabs>
          <w:tab w:val="right" w:leader="dot" w:pos="8306"/>
        </w:tabs>
      </w:pPr>
      <w:hyperlink w:anchor="_Toc2950" w:history="1">
        <w:r>
          <w:rPr>
            <w:rFonts w:ascii="仿宋" w:eastAsia="仿宋" w:hAnsi="仿宋" w:cs="仿宋" w:hint="eastAsia"/>
            <w:lang w:eastAsia="zh-CN"/>
          </w:rPr>
          <w:t>(三)、制定完善的风险控制机制</w:t>
        </w:r>
        <w:r>
          <w:tab/>
        </w:r>
        <w:r>
          <w:fldChar w:fldCharType="begin"/>
        </w:r>
        <w:r>
          <w:instrText xml:space="preserve"> PAGEREF _Toc2950 \h </w:instrText>
        </w:r>
        <w:r>
          <w:fldChar w:fldCharType="separate"/>
        </w:r>
        <w:r>
          <w:t>55</w:t>
        </w:r>
        <w:r>
          <w:fldChar w:fldCharType="end"/>
        </w:r>
      </w:hyperlink>
    </w:p>
    <w:p>
      <w:pPr>
        <w:pStyle w:val="TOC2"/>
        <w:tabs>
          <w:tab w:val="right" w:leader="dot" w:pos="8306"/>
        </w:tabs>
      </w:pPr>
      <w:hyperlink w:anchor="_Toc2032" w:history="1">
        <w:r>
          <w:rPr>
            <w:rFonts w:ascii="仿宋" w:eastAsia="仿宋" w:hAnsi="仿宋" w:cs="仿宋" w:hint="eastAsia"/>
            <w:lang w:eastAsia="zh-CN"/>
          </w:rPr>
          <w:t>(四)、优化成本管理</w:t>
        </w:r>
        <w:r>
          <w:tab/>
        </w:r>
        <w:r>
          <w:fldChar w:fldCharType="begin"/>
        </w:r>
        <w:r>
          <w:instrText xml:space="preserve"> PAGEREF _Toc2032 \h </w:instrText>
        </w:r>
        <w:r>
          <w:fldChar w:fldCharType="separate"/>
        </w:r>
        <w:r>
          <w:t>56</w:t>
        </w:r>
        <w:r>
          <w:fldChar w:fldCharType="end"/>
        </w:r>
      </w:hyperlink>
    </w:p>
    <w:p>
      <w:pPr>
        <w:pStyle w:val="TOC1"/>
        <w:tabs>
          <w:tab w:val="right" w:leader="dot" w:pos="8306"/>
        </w:tabs>
      </w:pPr>
      <w:hyperlink w:anchor="_Toc28658" w:history="1">
        <w:r>
          <w:rPr>
            <w:rFonts w:ascii="仿宋" w:eastAsia="仿宋" w:hAnsi="仿宋" w:cs="仿宋" w:hint="eastAsia"/>
            <w:lang w:eastAsia="zh-CN"/>
          </w:rPr>
          <w:t>十三、工艺美术品项目工程方案分析</w:t>
        </w:r>
        <w:r>
          <w:tab/>
        </w:r>
        <w:r>
          <w:fldChar w:fldCharType="begin"/>
        </w:r>
        <w:r>
          <w:instrText xml:space="preserve"> PAGEREF _Toc28658 \h </w:instrText>
        </w:r>
        <w:r>
          <w:fldChar w:fldCharType="separate"/>
        </w:r>
        <w:r>
          <w:t>58</w:t>
        </w:r>
        <w:r>
          <w:fldChar w:fldCharType="end"/>
        </w:r>
      </w:hyperlink>
    </w:p>
    <w:p>
      <w:pPr>
        <w:pStyle w:val="TOC2"/>
        <w:tabs>
          <w:tab w:val="right" w:leader="dot" w:pos="8306"/>
        </w:tabs>
      </w:pPr>
      <w:hyperlink w:anchor="_Toc26972" w:history="1">
        <w:r>
          <w:rPr>
            <w:rFonts w:ascii="仿宋" w:eastAsia="仿宋" w:hAnsi="仿宋" w:cs="仿宋" w:hint="eastAsia"/>
            <w:lang w:eastAsia="zh-CN"/>
          </w:rPr>
          <w:t>(一)、建筑工程设计原则</w:t>
        </w:r>
        <w:r>
          <w:tab/>
        </w:r>
        <w:r>
          <w:fldChar w:fldCharType="begin"/>
        </w:r>
        <w:r>
          <w:instrText xml:space="preserve"> PAGEREF _Toc26972 \h </w:instrText>
        </w:r>
        <w:r>
          <w:fldChar w:fldCharType="separate"/>
        </w:r>
        <w:r>
          <w:t>58</w:t>
        </w:r>
        <w:r>
          <w:fldChar w:fldCharType="end"/>
        </w:r>
      </w:hyperlink>
    </w:p>
    <w:p>
      <w:pPr>
        <w:pStyle w:val="TOC2"/>
        <w:tabs>
          <w:tab w:val="right" w:leader="dot" w:pos="8306"/>
        </w:tabs>
      </w:pPr>
      <w:hyperlink w:anchor="_Toc19778" w:history="1">
        <w:r>
          <w:rPr>
            <w:rFonts w:ascii="仿宋" w:eastAsia="仿宋" w:hAnsi="仿宋" w:cs="仿宋" w:hint="eastAsia"/>
            <w:lang w:eastAsia="zh-CN"/>
          </w:rPr>
          <w:t>(二)、土建工程建设指标</w:t>
        </w:r>
        <w:r>
          <w:tab/>
        </w:r>
        <w:r>
          <w:fldChar w:fldCharType="begin"/>
        </w:r>
        <w:r>
          <w:instrText xml:space="preserve"> PAGEREF _Toc19778 \h </w:instrText>
        </w:r>
        <w:r>
          <w:fldChar w:fldCharType="separate"/>
        </w:r>
        <w:r>
          <w:t>61</w:t>
        </w:r>
        <w:r>
          <w:fldChar w:fldCharType="end"/>
        </w:r>
      </w:hyperlink>
    </w:p>
    <w:p>
      <w:pPr>
        <w:pStyle w:val="TOC1"/>
        <w:tabs>
          <w:tab w:val="right" w:leader="dot" w:pos="8306"/>
        </w:tabs>
      </w:pPr>
      <w:hyperlink w:anchor="_Toc17359" w:history="1">
        <w:r>
          <w:rPr>
            <w:rFonts w:ascii="仿宋" w:eastAsia="仿宋" w:hAnsi="仿宋" w:cs="仿宋" w:hint="eastAsia"/>
            <w:lang w:eastAsia="zh-CN"/>
          </w:rPr>
          <w:t>十四、工艺美术品项目实施时间节点</w:t>
        </w:r>
        <w:r>
          <w:tab/>
        </w:r>
        <w:r>
          <w:fldChar w:fldCharType="begin"/>
        </w:r>
        <w:r>
          <w:instrText xml:space="preserve"> PAGEREF _Toc17359 \h </w:instrText>
        </w:r>
        <w:r>
          <w:fldChar w:fldCharType="separate"/>
        </w:r>
        <w:r>
          <w:t>63</w:t>
        </w:r>
        <w:r>
          <w:fldChar w:fldCharType="end"/>
        </w:r>
      </w:hyperlink>
    </w:p>
    <w:p>
      <w:pPr>
        <w:pStyle w:val="TOC2"/>
        <w:tabs>
          <w:tab w:val="right" w:leader="dot" w:pos="8306"/>
        </w:tabs>
      </w:pPr>
      <w:hyperlink w:anchor="_Toc341" w:history="1">
        <w:r>
          <w:rPr>
            <w:rFonts w:ascii="仿宋" w:eastAsia="仿宋" w:hAnsi="仿宋" w:cs="仿宋" w:hint="eastAsia"/>
            <w:lang w:eastAsia="zh-CN"/>
          </w:rPr>
          <w:t>(一)、工艺美术品项目启动阶段时间节点</w:t>
        </w:r>
        <w:r>
          <w:tab/>
        </w:r>
        <w:r>
          <w:fldChar w:fldCharType="begin"/>
        </w:r>
        <w:r>
          <w:instrText xml:space="preserve"> PAGEREF _Toc341 \h </w:instrText>
        </w:r>
        <w:r>
          <w:fldChar w:fldCharType="separate"/>
        </w:r>
        <w:r>
          <w:t>63</w:t>
        </w:r>
        <w:r>
          <w:fldChar w:fldCharType="end"/>
        </w:r>
      </w:hyperlink>
    </w:p>
    <w:p>
      <w:pPr>
        <w:pStyle w:val="TOC2"/>
        <w:tabs>
          <w:tab w:val="right" w:leader="dot" w:pos="8306"/>
        </w:tabs>
      </w:pPr>
      <w:hyperlink w:anchor="_Toc3439" w:history="1">
        <w:r>
          <w:rPr>
            <w:rFonts w:ascii="仿宋" w:eastAsia="仿宋" w:hAnsi="仿宋" w:cs="仿宋" w:hint="eastAsia"/>
            <w:lang w:eastAsia="zh-CN"/>
          </w:rPr>
          <w:t>(二)、工艺美术品项目执行阶段时间节点</w:t>
        </w:r>
        <w:r>
          <w:tab/>
        </w:r>
        <w:r>
          <w:fldChar w:fldCharType="begin"/>
        </w:r>
        <w:r>
          <w:instrText xml:space="preserve"> PAGEREF _Toc3439 \h </w:instrText>
        </w:r>
        <w:r>
          <w:fldChar w:fldCharType="separate"/>
        </w:r>
        <w:r>
          <w:t>64</w:t>
        </w:r>
        <w:r>
          <w:fldChar w:fldCharType="end"/>
        </w:r>
      </w:hyperlink>
    </w:p>
    <w:p>
      <w:pPr>
        <w:pStyle w:val="TOC2"/>
        <w:tabs>
          <w:tab w:val="right" w:leader="dot" w:pos="8306"/>
        </w:tabs>
      </w:pPr>
      <w:hyperlink w:anchor="_Toc25231" w:history="1">
        <w:r>
          <w:rPr>
            <w:rFonts w:ascii="仿宋" w:eastAsia="仿宋" w:hAnsi="仿宋" w:cs="仿宋" w:hint="eastAsia"/>
            <w:lang w:eastAsia="zh-CN"/>
          </w:rPr>
          <w:t>(三)、工艺美术品项目完成阶段时间节点</w:t>
        </w:r>
        <w:r>
          <w:tab/>
        </w:r>
        <w:r>
          <w:fldChar w:fldCharType="begin"/>
        </w:r>
        <w:r>
          <w:instrText xml:space="preserve"> PAGEREF _Toc25231 \h </w:instrText>
        </w:r>
        <w:r>
          <w:fldChar w:fldCharType="separate"/>
        </w:r>
        <w:r>
          <w:t>65</w:t>
        </w:r>
        <w:r>
          <w:fldChar w:fldCharType="end"/>
        </w:r>
      </w:hyperlink>
    </w:p>
    <w:p>
      <w:pPr>
        <w:pStyle w:val="TOC1"/>
        <w:tabs>
          <w:tab w:val="right" w:leader="dot" w:pos="8306"/>
        </w:tabs>
      </w:pPr>
      <w:hyperlink w:anchor="_Toc24724" w:history="1">
        <w:r>
          <w:rPr>
            <w:rFonts w:ascii="仿宋" w:eastAsia="仿宋" w:hAnsi="仿宋" w:cs="仿宋" w:hint="eastAsia"/>
            <w:lang w:eastAsia="zh-CN"/>
          </w:rPr>
          <w:t>十五、风险识别与分类</w:t>
        </w:r>
        <w:r>
          <w:tab/>
        </w:r>
        <w:r>
          <w:fldChar w:fldCharType="begin"/>
        </w:r>
        <w:r>
          <w:instrText xml:space="preserve"> PAGEREF _Toc24724 \h </w:instrText>
        </w:r>
        <w:r>
          <w:fldChar w:fldCharType="separate"/>
        </w:r>
        <w:r>
          <w:t>66</w:t>
        </w:r>
        <w:r>
          <w:fldChar w:fldCharType="end"/>
        </w:r>
      </w:hyperlink>
    </w:p>
    <w:p>
      <w:pPr>
        <w:pStyle w:val="TOC2"/>
        <w:tabs>
          <w:tab w:val="right" w:leader="dot" w:pos="8306"/>
        </w:tabs>
      </w:pPr>
      <w:hyperlink w:anchor="_Toc29001" w:history="1">
        <w:r>
          <w:rPr>
            <w:rFonts w:ascii="仿宋" w:eastAsia="仿宋" w:hAnsi="仿宋" w:cs="仿宋" w:hint="eastAsia"/>
            <w:lang w:eastAsia="zh-CN"/>
          </w:rPr>
          <w:t>(一)、风险识别</w:t>
        </w:r>
        <w:r>
          <w:tab/>
        </w:r>
        <w:r>
          <w:fldChar w:fldCharType="begin"/>
        </w:r>
        <w:r>
          <w:instrText xml:space="preserve"> PAGEREF _Toc29001 \h </w:instrText>
        </w:r>
        <w:r>
          <w:fldChar w:fldCharType="separate"/>
        </w:r>
        <w:r>
          <w:t>66</w:t>
        </w:r>
        <w:r>
          <w:fldChar w:fldCharType="end"/>
        </w:r>
      </w:hyperlink>
    </w:p>
    <w:p>
      <w:pPr>
        <w:pStyle w:val="TOC2"/>
        <w:tabs>
          <w:tab w:val="right" w:leader="dot" w:pos="8306"/>
        </w:tabs>
      </w:pPr>
      <w:hyperlink w:anchor="_Toc22029" w:history="1">
        <w:r>
          <w:rPr>
            <w:rFonts w:ascii="仿宋" w:eastAsia="仿宋" w:hAnsi="仿宋" w:cs="仿宋" w:hint="eastAsia"/>
            <w:lang w:eastAsia="zh-CN"/>
          </w:rPr>
          <w:t>(二)、风险分类</w:t>
        </w:r>
        <w:r>
          <w:tab/>
        </w:r>
        <w:r>
          <w:fldChar w:fldCharType="begin"/>
        </w:r>
        <w:r>
          <w:instrText xml:space="preserve"> PAGEREF _Toc22029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18"/>
      <w:r>
        <w:rPr>
          <w:rFonts w:ascii="仿宋" w:eastAsia="仿宋" w:hAnsi="仿宋" w:cs="仿宋" w:hint="eastAsia"/>
          <w:sz w:val="28"/>
          <w:lang w:eastAsia="zh-CN"/>
        </w:rPr>
        <w:t>一、工艺美术品项目建设单位说明</w:t>
      </w:r>
      <w:bookmarkEnd w:id="2"/>
    </w:p>
    <w:p>
      <w:pPr>
        <w:pStyle w:val="Heading2"/>
        <w:rPr>
          <w:rFonts w:ascii="仿宋" w:eastAsia="仿宋" w:hAnsi="仿宋" w:cs="仿宋" w:hint="eastAsia"/>
          <w:lang w:eastAsia="zh-CN"/>
        </w:rPr>
      </w:pPr>
      <w:bookmarkStart w:id="3" w:name="_Toc22674"/>
      <w:r>
        <w:rPr>
          <w:rFonts w:ascii="仿宋" w:eastAsia="仿宋" w:hAnsi="仿宋" w:cs="仿宋" w:hint="eastAsia"/>
          <w:lang w:eastAsia="zh-CN"/>
        </w:rPr>
        <w:t>(一)、工艺美术品项目承办单位基本情况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1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艺美术品项目承办单位的XXXX，我们着眼于实现可持续的经济效益。通过技术创新和解决方案的提供，公司预计在工艺美术品项目执行期间将获得可观的收入增长。这一收入来源主要包括工艺美术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同时，我们注重成本控制和效率提升，以确保工艺美术品项目的可持续盈利。透过精细的管理和资源优化，公司期望实现工艺美术品项目利润最大化。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艺美术品项目实施进行全面的投资评估，包括工艺美术品项目启动阶段的资金投入和后续运营成本。通过对工艺美术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工艺美术品项目实施过程中具备足够的资金流动性，公司将进行详尽的现金流分析。这包括资金需求的合理预测、工艺美术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44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81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艺美术品项目的技术管理特点体现在其创新导向。通过引入最先进的技术趋势和解决方案，工艺美术品项目致力于提升科技含量、提高质量和效率水平。这意味着我们将采用最新的工具和方法，确保工艺美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美术品项目技术管理的显著特征。通过整合不同领域的技术资源，我们实现了跨学科的协同工作。这有助于优化技术架构，提高整体效能。此外，整合性策略还促进了不同技术团队之间的紧密沟通和高效合作，确保工艺美术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美术品项目所采用的技术。通过不断优化技术方案，工艺美术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艺美术品项目团队将在工艺美术品项目初期识别可能的技术风险，并采取相应的预防和应对措施。通过建立健全的风险评估机制，工艺美术品项目能够在实施过程中及时发现并解决潜在的技术问题，保障工艺美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艺美术品项目中，技术将成为工艺美术品项目成功的有力支持。这一深度剖析揭示了技术管理在工艺美术品项目实施中的关键作用，为工艺美术品项目的技术基础奠定了坚实的基础。</w:t>
      </w:r>
    </w:p>
    <w:p>
      <w:pPr>
        <w:pStyle w:val="Heading2"/>
        <w:ind w:firstLine="560" w:firstLineChars="200"/>
        <w:rPr>
          <w:rFonts w:ascii="仿宋" w:eastAsia="仿宋" w:hAnsi="仿宋" w:cs="仿宋" w:hint="eastAsia"/>
          <w:sz w:val="28"/>
          <w:lang w:eastAsia="zh-CN"/>
        </w:rPr>
      </w:pPr>
      <w:bookmarkStart w:id="7" w:name="_Toc2601"/>
      <w:r>
        <w:rPr>
          <w:rFonts w:ascii="仿宋" w:eastAsia="仿宋" w:hAnsi="仿宋" w:cs="仿宋" w:hint="eastAsia"/>
          <w:sz w:val="28"/>
          <w:lang w:eastAsia="zh-CN"/>
        </w:rPr>
        <w:t>(二)、工艺美术品项目工艺技术设计方案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艺美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艺美术品项目将严格按照相关行业规范要求进行组织。通过有效控制产品质量，工艺美术品项目将致力于为顾客提供优质的工艺美术品项目产品和良好的服务。这体现了工艺美术品项目对于生产活动合规性和质量标准的高度重视，为工艺美术品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工艺美术品项目注重生态效益和清洁生产原则。工艺美术品项目建设将紧密结合地方特色经济发展，与社会经济发展规划和区域环境保护规划方案相协调一致。通过与当地区域自然生态系统的结合，工艺美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艺美术品项目产品具有多样化的客户需求和个性化的特点。因此，工艺美术品项目产品规格品种多样，且单批生产数量较小。为满足这一特点，工艺美术品项目承办单位将建设先进的柔性制造生产线。通过广泛应用柔性制造技术，工艺美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艺美术品项目采用的技术具有较高的技术含量和自动化水平，处于国内先进水平。这一技术选用不仅体现了对生产效率、质量和环境友好性的高标准要求，同时为工艺美术品项目的可持续发展奠定了坚实的基础。</w:t>
      </w:r>
    </w:p>
    <w:p>
      <w:pPr>
        <w:pStyle w:val="Heading2"/>
        <w:ind w:firstLine="560" w:firstLineChars="200"/>
        <w:rPr>
          <w:rFonts w:ascii="仿宋" w:eastAsia="仿宋" w:hAnsi="仿宋" w:cs="仿宋" w:hint="eastAsia"/>
          <w:sz w:val="28"/>
          <w:lang w:eastAsia="zh-CN"/>
        </w:rPr>
      </w:pPr>
      <w:bookmarkStart w:id="8" w:name="_Toc2515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为确保工艺美术品项目的高效生产和技术实施，我们制定了一套精心设计的设备选型方案，以满足工艺美术品项目生产、质量和环保的要求。该方案的主要特点如下：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艺美术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针对工艺美术品项目产品的多样性和小批量生产的特点，我们将建设柔性制造生产线。通过在设备选型中考虑柔性制造技术，可以灵活应对不同产品规格和生产需求，实现生产线的高度灵活性和适应性。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342"/>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004"/>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工艺美术品项目的主要产品是XXXX，预计年产值为XXX万元。这一产品在市场中占据着重要的地位，其广泛的应用范围使得该工艺美术品项目的市场前景非常广阔。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艺美术品项目的xxx产品作为重要的原材料之一，将在多个领域发挥关键作用。其在建筑、交通、能源等方面的广泛应用将为整个产业链提供强大的支持，形成产业协同效应。工艺美术品项目的年产值XXX万XXX万XXX万万元不仅反映了其在市场上的巨大潜力，更预示着它对国民经济的积极贡献。这种关联度高、涉及面广的产业关系，使得该工艺美术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731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艺美术品项目总征地面积为XXXX平方米，相当于约XX.XX亩，其中净用地面积为XXXX平方米，红线范围内相当于约XX.XX亩。这一用地规模充分考虑了工艺美术品项目的建设需求，保障了工艺美术品项目在合适的空间内得以充分发展。工艺美术品项目规划的总建筑面积为XXXX平方米，其中主体工程建设占XXXX平方米，计容建筑面积达XXXX平方米。预计建筑工程的投资将达到XXXX万元，为工艺美术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美术品项目计划购置的设备共计XXXX台（套），设备购置费用为XXXX万元。这一设备购置计划充分考虑到工艺美术品项目的生产需求和技术要求，确保了工艺美术品项目在生产运营中具备先进的技术装备和高效的生产能力。设备的合理配置将为工艺美术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美术品项目计划总投资为XXXX万元，预计年实现营业收入为XXXX万元。这一产能规模的设定旨在确保工艺美术品项目能够在投资与回报之间取得平衡，实现长期可持续的发展。工艺美术品项目的总投资充分考虑到各个方面的需求，包括用地建设、设备购置等多个环节，以确保工艺美术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660"/>
      <w:r>
        <w:rPr>
          <w:rFonts w:ascii="仿宋" w:eastAsia="仿宋" w:hAnsi="仿宋" w:cs="仿宋" w:hint="eastAsia"/>
          <w:sz w:val="28"/>
          <w:lang w:eastAsia="zh-CN"/>
        </w:rPr>
        <w:t>四、工艺美术品项目文档管理</w:t>
      </w:r>
      <w:bookmarkEnd w:id="12"/>
    </w:p>
    <w:p>
      <w:pPr>
        <w:pStyle w:val="Heading2"/>
        <w:rPr>
          <w:rFonts w:ascii="仿宋" w:eastAsia="仿宋" w:hAnsi="仿宋" w:cs="仿宋" w:hint="eastAsia"/>
          <w:lang w:eastAsia="zh-CN"/>
        </w:rPr>
      </w:pPr>
      <w:bookmarkStart w:id="13" w:name="_Toc1788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工艺美术品项目高度重视文档的质量和准确性，以支持工艺美术品项目的各项活动和决策。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美术品项目文档的编制始于工艺美术品项目计划的初期，我们制定了详细的文档编制计划，明确了每个文档的内容、格式和编写责任人。在工艺美术品项目启动阶段，我们首先编制了工艺美术品项目章程，明确定义了工艺美术品项目的目标、范围、风险等关键要素。随后，工艺美术品项目团队根据计划陆续编制了需求文档、设计文档、测试文档等各类文档，确保工艺美术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艺美术品项目管理中的重要环节，旨在确保工艺美术品项目文档符合质量标准和工艺美术品项目需求。在工艺美术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艺美术品项目相关利益方和专业领域的专家对文档进行独立审查。这有助于获取更全面、客观的反馈，确保工艺美术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工艺美术品项目在文档编制与审查方面建立了严格的管理机制，通过规范的流程和多维度的审查，确保工艺美术品项目文档的质量、准确性和可靠性，为工艺美术品项目的顺利推进提供了有力支持。</w:t>
      </w:r>
    </w:p>
    <w:p>
      <w:pPr>
        <w:pStyle w:val="Heading2"/>
        <w:ind w:firstLine="560" w:firstLineChars="200"/>
        <w:rPr>
          <w:rFonts w:ascii="仿宋" w:eastAsia="仿宋" w:hAnsi="仿宋" w:cs="仿宋" w:hint="eastAsia"/>
          <w:sz w:val="28"/>
          <w:lang w:eastAsia="zh-CN"/>
        </w:rPr>
      </w:pPr>
      <w:bookmarkStart w:id="14" w:name="_Toc12672"/>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在工艺美术品项目中，我们致力于优化文档发布与分发过程，以确保信息的高效传递和团队间协作的顺畅进行。以下是我们采取的关键优化策略：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我们通过多渠道发布文档，包括电子邮件、工艺美术品项目管理平台、内部网站等，以满足不同团队成员的偏好和需求。多渠道发布确保了信息的全面覆盖。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我们采用了精细的权限控制，确保只有授权人员可以访问敏感信息。这种安全措施保护了工艺美术品项目文档的机密性，防止了未经授权的信息泄露。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791"/>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文档存档与归档是工艺美术品项目生命周期中一个至关重要的环节，直接关系到工艺美术品项目信息的长期保存和历史记录的完整性。在工艺美术品项目中，我们实施了一系列有效的文档存档与归档管理策略：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1587"/>
      <w:r>
        <w:rPr>
          <w:rFonts w:ascii="仿宋" w:eastAsia="仿宋" w:hAnsi="仿宋" w:cs="仿宋" w:hint="eastAsia"/>
          <w:sz w:val="28"/>
          <w:lang w:eastAsia="zh-CN"/>
        </w:rPr>
        <w:t>五、工艺美术品项目选址可行性分析</w:t>
      </w:r>
      <w:bookmarkEnd w:id="16"/>
    </w:p>
    <w:p>
      <w:pPr>
        <w:pStyle w:val="Heading2"/>
        <w:rPr>
          <w:rFonts w:ascii="仿宋" w:eastAsia="仿宋" w:hAnsi="仿宋" w:cs="仿宋" w:hint="eastAsia"/>
          <w:lang w:eastAsia="zh-CN"/>
        </w:rPr>
      </w:pPr>
      <w:bookmarkStart w:id="17" w:name="_Toc28714"/>
      <w:r>
        <w:rPr>
          <w:rFonts w:ascii="仿宋" w:eastAsia="仿宋" w:hAnsi="仿宋" w:cs="仿宋" w:hint="eastAsia"/>
          <w:lang w:eastAsia="zh-CN"/>
        </w:rPr>
        <w:t>(一)、工艺美术品项目选址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该工艺美术品项目选址位于XX省XX市XX区XXX街道</w:t>
      </w:r>
    </w:p>
    <w:p>
      <w:pPr>
        <w:pStyle w:val="Heading2"/>
        <w:ind w:firstLine="560" w:firstLineChars="200"/>
        <w:rPr>
          <w:rFonts w:ascii="仿宋" w:eastAsia="仿宋" w:hAnsi="仿宋" w:cs="仿宋" w:hint="eastAsia"/>
          <w:sz w:val="28"/>
          <w:lang w:eastAsia="zh-CN"/>
        </w:rPr>
      </w:pPr>
      <w:bookmarkStart w:id="18" w:name="_Toc1854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工艺美术品项目的征地面积将根据工艺美术品项目的实际规模和需求进行精确规划。具体面积XXX平方米，旨在确保工艺美术品项目不仅能够满足当前的发展需求，还能够预留空间以适应未来的扩展。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净用地面积是在征地面积基础上去除不可利用面积后的实际可开发用地。具体面积XXX平方米，考虑到环保、交通、安全等多方面因素，以确保工艺美术品项目在整体利用效率上达到最优。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工艺美术品项目计划建设的建筑总规模具体面积XXX平方米。这一规模的确定综合考虑了工艺美术品项目的性质、规模，以及城市规划的相关要求，确保建筑布局与周边环境协调一致。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绿地率是工艺美术品项目用地中被规划为绿地的比例。具体面积XXX平方米，旨在通过合理规划绿地，改善工艺美术品项目周边环境，提升居民生活质量，并符合城市整体绿化规划。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容积率是用地上可以建设的建筑总体积与用地面积之比。具体面积XXX，通过合理的容积率规划，确保工艺美术品项目建筑规模与周边环境和谐共生。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美术品项目选址与当地城市规划相一致，具体面积XXX平方米。通过与城市规划部门深入沟通，确保工艺美术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美术品项目选址符合当地产业政策，具体面积XXX平方米。这包括工艺美术品项目对当地经济的促进作用，以及对相关产业的带动效应，确保工艺美术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用地总体要求必须符合环保和可持续发展的原则，具体面积XXX平方米。通过采用绿色建筑设计、节能减排等措施，确保工艺美术品项目在建设和运营过程中对环境的影响最小化，达到可持续发展的要求。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确保工艺美术品项目选址具备必要的公共设施配套，具体面积XXX平方米。这包括交通便利性、教育、医疗等基础设施，以提高居民生活品质，使得工艺美术品项目选址更具吸引力。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考虑用地总体要求对当地社会稳定性的影响，具体面积XXX平方米。通过深入了解当地社区反馈，确保工艺美术品项目的选址和建设过程对当地社会和谐稳定产生积极作用。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美术品项目选址不仅符合法规和规划，还在实际操作中具有可行性。这一全面规划将为工艺美术品项目的成功实施提供坚实的基础，确保工艺美术品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6330"/>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美术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美术品项目的设备规划和空间设计中，我们将采取灵活设备布局的措施。设备布局将根据实际需求进行灵活设计，避免不必要的浪费。通过合理规划设备摆放位置，我们将提高设备的利用率，减少设备间距，以确保工艺美术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https://d.book118.com/967012123010006032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工艺美术品项目规划设计蓝图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AE29FE"/>
    <w:rsid w:val="5FAE29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1212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2024-01-15T11:46:00Z</dcterms:created>
  <dcterms:modified xsi:type="dcterms:W3CDTF">2024-01-15T11:46:35Z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53E1983CD403466EB1D489FF807553D5_11</vt:lpwstr>
  </property>
  <property fmtid="{D5CDD505-2E9C-101B-9397-08002B2CF9AE}" pid="3" name="KSOProductBuildVer">
    <vt:lpwstr>2052-12.1.0.16120</vt:lpwstr>
  </property>
</Properties>
</file>