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玉米免耕播种机项目可行性建设方案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1" w:history="1">
        <w:r>
          <w:rPr>
            <w:rFonts w:ascii="仿宋" w:eastAsia="仿宋" w:hAnsi="仿宋" w:cs="仿宋" w:hint="eastAsia"/>
            <w:lang w:eastAsia="zh-CN"/>
          </w:rPr>
          <w:t>概论</w:t>
        </w:r>
        <w:r>
          <w:tab/>
        </w:r>
        <w:r>
          <w:fldChar w:fldCharType="begin"/>
        </w:r>
        <w:r>
          <w:instrText xml:space="preserve"> PAGEREF _Toc1111 \h </w:instrText>
        </w:r>
        <w:r>
          <w:fldChar w:fldCharType="separate"/>
        </w:r>
        <w:r>
          <w:t>3</w:t>
        </w:r>
        <w:r>
          <w:fldChar w:fldCharType="end"/>
        </w:r>
      </w:hyperlink>
    </w:p>
    <w:p>
      <w:pPr>
        <w:pStyle w:val="TOC1"/>
        <w:tabs>
          <w:tab w:val="right" w:leader="dot" w:pos="8306"/>
        </w:tabs>
      </w:pPr>
      <w:hyperlink w:anchor="_Toc24508" w:history="1">
        <w:r>
          <w:rPr>
            <w:rFonts w:ascii="仿宋" w:eastAsia="仿宋" w:hAnsi="仿宋" w:cs="仿宋" w:hint="eastAsia"/>
            <w:lang w:eastAsia="zh-CN"/>
          </w:rPr>
          <w:t>一、环境和生态影响分析</w:t>
        </w:r>
        <w:r>
          <w:tab/>
        </w:r>
        <w:r>
          <w:fldChar w:fldCharType="begin"/>
        </w:r>
        <w:r>
          <w:instrText xml:space="preserve"> PAGEREF _Toc24508 \h </w:instrText>
        </w:r>
        <w:r>
          <w:fldChar w:fldCharType="separate"/>
        </w:r>
        <w:r>
          <w:t>3</w:t>
        </w:r>
        <w:r>
          <w:fldChar w:fldCharType="end"/>
        </w:r>
      </w:hyperlink>
    </w:p>
    <w:p>
      <w:pPr>
        <w:pStyle w:val="TOC2"/>
        <w:tabs>
          <w:tab w:val="right" w:leader="dot" w:pos="8306"/>
        </w:tabs>
      </w:pPr>
      <w:hyperlink w:anchor="_Toc6639" w:history="1">
        <w:r>
          <w:rPr>
            <w:rFonts w:ascii="仿宋" w:eastAsia="仿宋" w:hAnsi="仿宋" w:cs="仿宋" w:hint="eastAsia"/>
            <w:lang w:eastAsia="zh-CN"/>
          </w:rPr>
          <w:t>(一)、环境和生态现状</w:t>
        </w:r>
        <w:r>
          <w:tab/>
        </w:r>
        <w:r>
          <w:fldChar w:fldCharType="begin"/>
        </w:r>
        <w:r>
          <w:instrText xml:space="preserve"> PAGEREF _Toc6639 \h </w:instrText>
        </w:r>
        <w:r>
          <w:fldChar w:fldCharType="separate"/>
        </w:r>
        <w:r>
          <w:t>3</w:t>
        </w:r>
        <w:r>
          <w:fldChar w:fldCharType="end"/>
        </w:r>
      </w:hyperlink>
    </w:p>
    <w:p>
      <w:pPr>
        <w:pStyle w:val="TOC2"/>
        <w:tabs>
          <w:tab w:val="right" w:leader="dot" w:pos="8306"/>
        </w:tabs>
      </w:pPr>
      <w:hyperlink w:anchor="_Toc28382" w:history="1">
        <w:r>
          <w:rPr>
            <w:rFonts w:ascii="仿宋" w:eastAsia="仿宋" w:hAnsi="仿宋" w:cs="仿宋" w:hint="eastAsia"/>
            <w:lang w:eastAsia="zh-CN"/>
          </w:rPr>
          <w:t>(二)、生态环境影响分析</w:t>
        </w:r>
        <w:r>
          <w:tab/>
        </w:r>
        <w:r>
          <w:fldChar w:fldCharType="begin"/>
        </w:r>
        <w:r>
          <w:instrText xml:space="preserve"> PAGEREF _Toc28382 \h </w:instrText>
        </w:r>
        <w:r>
          <w:fldChar w:fldCharType="separate"/>
        </w:r>
        <w:r>
          <w:t>5</w:t>
        </w:r>
        <w:r>
          <w:fldChar w:fldCharType="end"/>
        </w:r>
      </w:hyperlink>
    </w:p>
    <w:p>
      <w:pPr>
        <w:pStyle w:val="TOC2"/>
        <w:tabs>
          <w:tab w:val="right" w:leader="dot" w:pos="8306"/>
        </w:tabs>
      </w:pPr>
      <w:hyperlink w:anchor="_Toc27497" w:history="1">
        <w:r>
          <w:rPr>
            <w:rFonts w:ascii="仿宋" w:eastAsia="仿宋" w:hAnsi="仿宋" w:cs="仿宋" w:hint="eastAsia"/>
            <w:lang w:eastAsia="zh-CN"/>
          </w:rPr>
          <w:t>(三)、生态环境保护措施</w:t>
        </w:r>
        <w:r>
          <w:tab/>
        </w:r>
        <w:r>
          <w:fldChar w:fldCharType="begin"/>
        </w:r>
        <w:r>
          <w:instrText xml:space="preserve"> PAGEREF _Toc27497 \h </w:instrText>
        </w:r>
        <w:r>
          <w:fldChar w:fldCharType="separate"/>
        </w:r>
        <w:r>
          <w:t>6</w:t>
        </w:r>
        <w:r>
          <w:fldChar w:fldCharType="end"/>
        </w:r>
      </w:hyperlink>
    </w:p>
    <w:p>
      <w:pPr>
        <w:pStyle w:val="TOC2"/>
        <w:tabs>
          <w:tab w:val="right" w:leader="dot" w:pos="8306"/>
        </w:tabs>
      </w:pPr>
      <w:hyperlink w:anchor="_Toc12791" w:history="1">
        <w:r>
          <w:rPr>
            <w:rFonts w:ascii="仿宋" w:eastAsia="仿宋" w:hAnsi="仿宋" w:cs="仿宋" w:hint="eastAsia"/>
            <w:lang w:eastAsia="zh-CN"/>
          </w:rPr>
          <w:t>(四)、地质灾害影响分析</w:t>
        </w:r>
        <w:r>
          <w:tab/>
        </w:r>
        <w:r>
          <w:fldChar w:fldCharType="begin"/>
        </w:r>
        <w:r>
          <w:instrText xml:space="preserve"> PAGEREF _Toc12791 \h </w:instrText>
        </w:r>
        <w:r>
          <w:fldChar w:fldCharType="separate"/>
        </w:r>
        <w:r>
          <w:t>8</w:t>
        </w:r>
        <w:r>
          <w:fldChar w:fldCharType="end"/>
        </w:r>
      </w:hyperlink>
    </w:p>
    <w:p>
      <w:pPr>
        <w:pStyle w:val="TOC2"/>
        <w:tabs>
          <w:tab w:val="right" w:leader="dot" w:pos="8306"/>
        </w:tabs>
      </w:pPr>
      <w:hyperlink w:anchor="_Toc24367" w:history="1">
        <w:r>
          <w:rPr>
            <w:rFonts w:ascii="仿宋" w:eastAsia="仿宋" w:hAnsi="仿宋" w:cs="仿宋" w:hint="eastAsia"/>
            <w:lang w:eastAsia="zh-CN"/>
          </w:rPr>
          <w:t>(五)、特殊环境影响</w:t>
        </w:r>
        <w:r>
          <w:tab/>
        </w:r>
        <w:r>
          <w:fldChar w:fldCharType="begin"/>
        </w:r>
        <w:r>
          <w:instrText xml:space="preserve"> PAGEREF _Toc24367 \h </w:instrText>
        </w:r>
        <w:r>
          <w:fldChar w:fldCharType="separate"/>
        </w:r>
        <w:r>
          <w:t>9</w:t>
        </w:r>
        <w:r>
          <w:fldChar w:fldCharType="end"/>
        </w:r>
      </w:hyperlink>
    </w:p>
    <w:p>
      <w:pPr>
        <w:pStyle w:val="TOC1"/>
        <w:tabs>
          <w:tab w:val="right" w:leader="dot" w:pos="8306"/>
        </w:tabs>
      </w:pPr>
      <w:hyperlink w:anchor="_Toc29835" w:history="1">
        <w:r>
          <w:rPr>
            <w:rFonts w:ascii="仿宋" w:eastAsia="仿宋" w:hAnsi="仿宋" w:cs="仿宋" w:hint="eastAsia"/>
            <w:lang w:eastAsia="zh-CN"/>
          </w:rPr>
          <w:t>二、背景、必要性分析</w:t>
        </w:r>
        <w:r>
          <w:tab/>
        </w:r>
        <w:r>
          <w:fldChar w:fldCharType="begin"/>
        </w:r>
        <w:r>
          <w:instrText xml:space="preserve"> PAGEREF _Toc29835 \h </w:instrText>
        </w:r>
        <w:r>
          <w:fldChar w:fldCharType="separate"/>
        </w:r>
        <w:r>
          <w:t>10</w:t>
        </w:r>
        <w:r>
          <w:fldChar w:fldCharType="end"/>
        </w:r>
      </w:hyperlink>
    </w:p>
    <w:p>
      <w:pPr>
        <w:pStyle w:val="TOC2"/>
        <w:tabs>
          <w:tab w:val="right" w:leader="dot" w:pos="8306"/>
        </w:tabs>
      </w:pPr>
      <w:hyperlink w:anchor="_Toc15966" w:history="1">
        <w:r>
          <w:rPr>
            <w:rFonts w:ascii="仿宋" w:eastAsia="仿宋" w:hAnsi="仿宋" w:cs="仿宋" w:hint="eastAsia"/>
            <w:lang w:eastAsia="zh-CN"/>
          </w:rPr>
          <w:t>(一)、项目建设背景</w:t>
        </w:r>
        <w:r>
          <w:tab/>
        </w:r>
        <w:r>
          <w:fldChar w:fldCharType="begin"/>
        </w:r>
        <w:r>
          <w:instrText xml:space="preserve"> PAGEREF _Toc15966 \h </w:instrText>
        </w:r>
        <w:r>
          <w:fldChar w:fldCharType="separate"/>
        </w:r>
        <w:r>
          <w:t>10</w:t>
        </w:r>
        <w:r>
          <w:fldChar w:fldCharType="end"/>
        </w:r>
      </w:hyperlink>
    </w:p>
    <w:p>
      <w:pPr>
        <w:pStyle w:val="TOC2"/>
        <w:tabs>
          <w:tab w:val="right" w:leader="dot" w:pos="8306"/>
        </w:tabs>
      </w:pPr>
      <w:hyperlink w:anchor="_Toc24674" w:history="1">
        <w:r>
          <w:rPr>
            <w:rFonts w:ascii="仿宋" w:eastAsia="仿宋" w:hAnsi="仿宋" w:cs="仿宋" w:hint="eastAsia"/>
            <w:lang w:eastAsia="zh-CN"/>
          </w:rPr>
          <w:t>(二)、必要性分析</w:t>
        </w:r>
        <w:r>
          <w:tab/>
        </w:r>
        <w:r>
          <w:fldChar w:fldCharType="begin"/>
        </w:r>
        <w:r>
          <w:instrText xml:space="preserve"> PAGEREF _Toc24674 \h </w:instrText>
        </w:r>
        <w:r>
          <w:fldChar w:fldCharType="separate"/>
        </w:r>
        <w:r>
          <w:t>11</w:t>
        </w:r>
        <w:r>
          <w:fldChar w:fldCharType="end"/>
        </w:r>
      </w:hyperlink>
    </w:p>
    <w:p>
      <w:pPr>
        <w:pStyle w:val="TOC2"/>
        <w:tabs>
          <w:tab w:val="right" w:leader="dot" w:pos="8306"/>
        </w:tabs>
      </w:pPr>
      <w:hyperlink w:anchor="_Toc25672" w:history="1">
        <w:r>
          <w:rPr>
            <w:rFonts w:ascii="仿宋" w:eastAsia="仿宋" w:hAnsi="仿宋" w:cs="仿宋" w:hint="eastAsia"/>
            <w:lang w:eastAsia="zh-CN"/>
          </w:rPr>
          <w:t>(三)、项目建设有利条件</w:t>
        </w:r>
        <w:r>
          <w:tab/>
        </w:r>
        <w:r>
          <w:fldChar w:fldCharType="begin"/>
        </w:r>
        <w:r>
          <w:instrText xml:space="preserve"> PAGEREF _Toc25672 \h </w:instrText>
        </w:r>
        <w:r>
          <w:fldChar w:fldCharType="separate"/>
        </w:r>
        <w:r>
          <w:t>13</w:t>
        </w:r>
        <w:r>
          <w:fldChar w:fldCharType="end"/>
        </w:r>
      </w:hyperlink>
    </w:p>
    <w:p>
      <w:pPr>
        <w:pStyle w:val="TOC1"/>
        <w:tabs>
          <w:tab w:val="right" w:leader="dot" w:pos="8306"/>
        </w:tabs>
      </w:pPr>
      <w:hyperlink w:anchor="_Toc8561" w:history="1">
        <w:r>
          <w:rPr>
            <w:rFonts w:ascii="仿宋" w:eastAsia="仿宋" w:hAnsi="仿宋" w:cs="仿宋" w:hint="eastAsia"/>
            <w:lang w:eastAsia="zh-CN"/>
          </w:rPr>
          <w:t>三、经济影响分析</w:t>
        </w:r>
        <w:r>
          <w:tab/>
        </w:r>
        <w:r>
          <w:fldChar w:fldCharType="begin"/>
        </w:r>
        <w:r>
          <w:instrText xml:space="preserve"> PAGEREF _Toc8561 \h </w:instrText>
        </w:r>
        <w:r>
          <w:fldChar w:fldCharType="separate"/>
        </w:r>
        <w:r>
          <w:t>14</w:t>
        </w:r>
        <w:r>
          <w:fldChar w:fldCharType="end"/>
        </w:r>
      </w:hyperlink>
    </w:p>
    <w:p>
      <w:pPr>
        <w:pStyle w:val="TOC2"/>
        <w:tabs>
          <w:tab w:val="right" w:leader="dot" w:pos="8306"/>
        </w:tabs>
      </w:pPr>
      <w:hyperlink w:anchor="_Toc15190" w:history="1">
        <w:r>
          <w:rPr>
            <w:rFonts w:ascii="仿宋" w:eastAsia="仿宋" w:hAnsi="仿宋" w:cs="仿宋" w:hint="eastAsia"/>
            <w:lang w:eastAsia="zh-CN"/>
          </w:rPr>
          <w:t>(一)、经济费用效益或费用效果分析</w:t>
        </w:r>
        <w:r>
          <w:tab/>
        </w:r>
        <w:r>
          <w:fldChar w:fldCharType="begin"/>
        </w:r>
        <w:r>
          <w:instrText xml:space="preserve"> PAGEREF _Toc15190 \h </w:instrText>
        </w:r>
        <w:r>
          <w:fldChar w:fldCharType="separate"/>
        </w:r>
        <w:r>
          <w:t>14</w:t>
        </w:r>
        <w:r>
          <w:fldChar w:fldCharType="end"/>
        </w:r>
      </w:hyperlink>
    </w:p>
    <w:p>
      <w:pPr>
        <w:pStyle w:val="TOC2"/>
        <w:tabs>
          <w:tab w:val="right" w:leader="dot" w:pos="8306"/>
        </w:tabs>
      </w:pPr>
      <w:hyperlink w:anchor="_Toc13748" w:history="1">
        <w:r>
          <w:rPr>
            <w:rFonts w:ascii="仿宋" w:eastAsia="仿宋" w:hAnsi="仿宋" w:cs="仿宋" w:hint="eastAsia"/>
            <w:lang w:eastAsia="zh-CN"/>
          </w:rPr>
          <w:t>(二)、行业影响分析</w:t>
        </w:r>
        <w:r>
          <w:tab/>
        </w:r>
        <w:r>
          <w:fldChar w:fldCharType="begin"/>
        </w:r>
        <w:r>
          <w:instrText xml:space="preserve"> PAGEREF _Toc13748 \h </w:instrText>
        </w:r>
        <w:r>
          <w:fldChar w:fldCharType="separate"/>
        </w:r>
        <w:r>
          <w:t>17</w:t>
        </w:r>
        <w:r>
          <w:fldChar w:fldCharType="end"/>
        </w:r>
      </w:hyperlink>
    </w:p>
    <w:p>
      <w:pPr>
        <w:pStyle w:val="TOC2"/>
        <w:tabs>
          <w:tab w:val="right" w:leader="dot" w:pos="8306"/>
        </w:tabs>
      </w:pPr>
      <w:hyperlink w:anchor="_Toc31208" w:history="1">
        <w:r>
          <w:rPr>
            <w:rFonts w:ascii="仿宋" w:eastAsia="仿宋" w:hAnsi="仿宋" w:cs="仿宋" w:hint="eastAsia"/>
            <w:lang w:eastAsia="zh-CN"/>
          </w:rPr>
          <w:t>(三)、区域经济影响分析</w:t>
        </w:r>
        <w:r>
          <w:tab/>
        </w:r>
        <w:r>
          <w:fldChar w:fldCharType="begin"/>
        </w:r>
        <w:r>
          <w:instrText xml:space="preserve"> PAGEREF _Toc31208 \h </w:instrText>
        </w:r>
        <w:r>
          <w:fldChar w:fldCharType="separate"/>
        </w:r>
        <w:r>
          <w:t>18</w:t>
        </w:r>
        <w:r>
          <w:fldChar w:fldCharType="end"/>
        </w:r>
      </w:hyperlink>
    </w:p>
    <w:p>
      <w:pPr>
        <w:pStyle w:val="TOC2"/>
        <w:tabs>
          <w:tab w:val="right" w:leader="dot" w:pos="8306"/>
        </w:tabs>
      </w:pPr>
      <w:hyperlink w:anchor="_Toc12568" w:history="1">
        <w:r>
          <w:rPr>
            <w:rFonts w:ascii="仿宋" w:eastAsia="仿宋" w:hAnsi="仿宋" w:cs="仿宋" w:hint="eastAsia"/>
            <w:lang w:eastAsia="zh-CN"/>
          </w:rPr>
          <w:t>(四)、宏观经济影响分析</w:t>
        </w:r>
        <w:r>
          <w:tab/>
        </w:r>
        <w:r>
          <w:fldChar w:fldCharType="begin"/>
        </w:r>
        <w:r>
          <w:instrText xml:space="preserve"> PAGEREF _Toc12568 \h </w:instrText>
        </w:r>
        <w:r>
          <w:fldChar w:fldCharType="separate"/>
        </w:r>
        <w:r>
          <w:t>19</w:t>
        </w:r>
        <w:r>
          <w:fldChar w:fldCharType="end"/>
        </w:r>
      </w:hyperlink>
    </w:p>
    <w:p>
      <w:pPr>
        <w:pStyle w:val="TOC1"/>
        <w:tabs>
          <w:tab w:val="right" w:leader="dot" w:pos="8306"/>
        </w:tabs>
      </w:pPr>
      <w:hyperlink w:anchor="_Toc26384" w:history="1">
        <w:r>
          <w:rPr>
            <w:rFonts w:ascii="仿宋" w:eastAsia="仿宋" w:hAnsi="仿宋" w:cs="仿宋" w:hint="eastAsia"/>
            <w:lang w:eastAsia="zh-CN"/>
          </w:rPr>
          <w:t>四、项目监理与质量保证</w:t>
        </w:r>
        <w:r>
          <w:tab/>
        </w:r>
        <w:r>
          <w:fldChar w:fldCharType="begin"/>
        </w:r>
        <w:r>
          <w:instrText xml:space="preserve"> PAGEREF _Toc26384 \h </w:instrText>
        </w:r>
        <w:r>
          <w:fldChar w:fldCharType="separate"/>
        </w:r>
        <w:r>
          <w:t>21</w:t>
        </w:r>
        <w:r>
          <w:fldChar w:fldCharType="end"/>
        </w:r>
      </w:hyperlink>
    </w:p>
    <w:p>
      <w:pPr>
        <w:pStyle w:val="TOC2"/>
        <w:tabs>
          <w:tab w:val="right" w:leader="dot" w:pos="8306"/>
        </w:tabs>
      </w:pPr>
      <w:hyperlink w:anchor="_Toc15805" w:history="1">
        <w:r>
          <w:rPr>
            <w:rFonts w:ascii="仿宋" w:eastAsia="仿宋" w:hAnsi="仿宋" w:cs="仿宋" w:hint="eastAsia"/>
            <w:lang w:eastAsia="zh-CN"/>
          </w:rPr>
          <w:t>(一)、监理体系构建</w:t>
        </w:r>
        <w:r>
          <w:tab/>
        </w:r>
        <w:r>
          <w:fldChar w:fldCharType="begin"/>
        </w:r>
        <w:r>
          <w:instrText xml:space="preserve"> PAGEREF _Toc15805 \h </w:instrText>
        </w:r>
        <w:r>
          <w:fldChar w:fldCharType="separate"/>
        </w:r>
        <w:r>
          <w:t>21</w:t>
        </w:r>
        <w:r>
          <w:fldChar w:fldCharType="end"/>
        </w:r>
      </w:hyperlink>
    </w:p>
    <w:p>
      <w:pPr>
        <w:pStyle w:val="TOC2"/>
        <w:tabs>
          <w:tab w:val="right" w:leader="dot" w:pos="8306"/>
        </w:tabs>
      </w:pPr>
      <w:hyperlink w:anchor="_Toc28264" w:history="1">
        <w:r>
          <w:rPr>
            <w:rFonts w:ascii="仿宋" w:eastAsia="仿宋" w:hAnsi="仿宋" w:cs="仿宋" w:hint="eastAsia"/>
            <w:lang w:eastAsia="zh-CN"/>
          </w:rPr>
          <w:t>(二)、质量保证体系实施</w:t>
        </w:r>
        <w:r>
          <w:tab/>
        </w:r>
        <w:r>
          <w:fldChar w:fldCharType="begin"/>
        </w:r>
        <w:r>
          <w:instrText xml:space="preserve"> PAGEREF _Toc28264 \h </w:instrText>
        </w:r>
        <w:r>
          <w:fldChar w:fldCharType="separate"/>
        </w:r>
        <w:r>
          <w:t>21</w:t>
        </w:r>
        <w:r>
          <w:fldChar w:fldCharType="end"/>
        </w:r>
      </w:hyperlink>
    </w:p>
    <w:p>
      <w:pPr>
        <w:pStyle w:val="TOC2"/>
        <w:tabs>
          <w:tab w:val="right" w:leader="dot" w:pos="8306"/>
        </w:tabs>
      </w:pPr>
      <w:hyperlink w:anchor="_Toc8962" w:history="1">
        <w:r>
          <w:rPr>
            <w:rFonts w:ascii="仿宋" w:eastAsia="仿宋" w:hAnsi="仿宋" w:cs="仿宋" w:hint="eastAsia"/>
            <w:lang w:eastAsia="zh-CN"/>
          </w:rPr>
          <w:t>(三)、监理与质量控制流程</w:t>
        </w:r>
        <w:r>
          <w:tab/>
        </w:r>
        <w:r>
          <w:fldChar w:fldCharType="begin"/>
        </w:r>
        <w:r>
          <w:instrText xml:space="preserve"> PAGEREF _Toc8962 \h </w:instrText>
        </w:r>
        <w:r>
          <w:fldChar w:fldCharType="separate"/>
        </w:r>
        <w:r>
          <w:t>22</w:t>
        </w:r>
        <w:r>
          <w:fldChar w:fldCharType="end"/>
        </w:r>
      </w:hyperlink>
    </w:p>
    <w:p>
      <w:pPr>
        <w:pStyle w:val="TOC1"/>
        <w:tabs>
          <w:tab w:val="right" w:leader="dot" w:pos="8306"/>
        </w:tabs>
      </w:pPr>
      <w:hyperlink w:anchor="_Toc17232" w:history="1">
        <w:r>
          <w:rPr>
            <w:rFonts w:ascii="仿宋" w:eastAsia="仿宋" w:hAnsi="仿宋" w:cs="仿宋" w:hint="eastAsia"/>
            <w:lang w:eastAsia="zh-CN"/>
          </w:rPr>
          <w:t>五、发展规划、产业政策和行业准入分析</w:t>
        </w:r>
        <w:r>
          <w:tab/>
        </w:r>
        <w:r>
          <w:fldChar w:fldCharType="begin"/>
        </w:r>
        <w:r>
          <w:instrText xml:space="preserve"> PAGEREF _Toc17232 \h </w:instrText>
        </w:r>
        <w:r>
          <w:fldChar w:fldCharType="separate"/>
        </w:r>
        <w:r>
          <w:t>23</w:t>
        </w:r>
        <w:r>
          <w:fldChar w:fldCharType="end"/>
        </w:r>
      </w:hyperlink>
    </w:p>
    <w:p>
      <w:pPr>
        <w:pStyle w:val="TOC2"/>
        <w:tabs>
          <w:tab w:val="right" w:leader="dot" w:pos="8306"/>
        </w:tabs>
      </w:pPr>
      <w:hyperlink w:anchor="_Toc12865" w:history="1">
        <w:r>
          <w:rPr>
            <w:rFonts w:ascii="仿宋" w:eastAsia="仿宋" w:hAnsi="仿宋" w:cs="仿宋" w:hint="eastAsia"/>
            <w:lang w:eastAsia="zh-CN"/>
          </w:rPr>
          <w:t>(一)、发展规划分析</w:t>
        </w:r>
        <w:r>
          <w:tab/>
        </w:r>
        <w:r>
          <w:fldChar w:fldCharType="begin"/>
        </w:r>
        <w:r>
          <w:instrText xml:space="preserve"> PAGEREF _Toc12865 \h </w:instrText>
        </w:r>
        <w:r>
          <w:fldChar w:fldCharType="separate"/>
        </w:r>
        <w:r>
          <w:t>23</w:t>
        </w:r>
        <w:r>
          <w:fldChar w:fldCharType="end"/>
        </w:r>
      </w:hyperlink>
    </w:p>
    <w:p>
      <w:pPr>
        <w:pStyle w:val="TOC2"/>
        <w:tabs>
          <w:tab w:val="right" w:leader="dot" w:pos="8306"/>
        </w:tabs>
      </w:pPr>
      <w:hyperlink w:anchor="_Toc5969" w:history="1">
        <w:r>
          <w:rPr>
            <w:rFonts w:ascii="仿宋" w:eastAsia="仿宋" w:hAnsi="仿宋" w:cs="仿宋" w:hint="eastAsia"/>
            <w:lang w:eastAsia="zh-CN"/>
          </w:rPr>
          <w:t>(二)、产业政策分析</w:t>
        </w:r>
        <w:r>
          <w:tab/>
        </w:r>
        <w:r>
          <w:fldChar w:fldCharType="begin"/>
        </w:r>
        <w:r>
          <w:instrText xml:space="preserve"> PAGEREF _Toc5969 \h </w:instrText>
        </w:r>
        <w:r>
          <w:fldChar w:fldCharType="separate"/>
        </w:r>
        <w:r>
          <w:t>24</w:t>
        </w:r>
        <w:r>
          <w:fldChar w:fldCharType="end"/>
        </w:r>
      </w:hyperlink>
    </w:p>
    <w:p>
      <w:pPr>
        <w:pStyle w:val="TOC2"/>
        <w:tabs>
          <w:tab w:val="right" w:leader="dot" w:pos="8306"/>
        </w:tabs>
      </w:pPr>
      <w:hyperlink w:anchor="_Toc11814" w:history="1">
        <w:r>
          <w:rPr>
            <w:rFonts w:ascii="仿宋" w:eastAsia="仿宋" w:hAnsi="仿宋" w:cs="仿宋" w:hint="eastAsia"/>
            <w:lang w:eastAsia="zh-CN"/>
          </w:rPr>
          <w:t>(三)、行业准入分析</w:t>
        </w:r>
        <w:r>
          <w:tab/>
        </w:r>
        <w:r>
          <w:fldChar w:fldCharType="begin"/>
        </w:r>
        <w:r>
          <w:instrText xml:space="preserve"> PAGEREF _Toc11814 \h </w:instrText>
        </w:r>
        <w:r>
          <w:fldChar w:fldCharType="separate"/>
        </w:r>
        <w:r>
          <w:t>26</w:t>
        </w:r>
        <w:r>
          <w:fldChar w:fldCharType="end"/>
        </w:r>
      </w:hyperlink>
    </w:p>
    <w:p>
      <w:pPr>
        <w:pStyle w:val="TOC1"/>
        <w:tabs>
          <w:tab w:val="right" w:leader="dot" w:pos="8306"/>
        </w:tabs>
      </w:pPr>
      <w:hyperlink w:anchor="_Toc17540" w:history="1">
        <w:r>
          <w:rPr>
            <w:rFonts w:ascii="仿宋" w:eastAsia="仿宋" w:hAnsi="仿宋" w:cs="仿宋" w:hint="eastAsia"/>
            <w:lang w:eastAsia="zh-CN"/>
          </w:rPr>
          <w:t>六、财务管理与成本控制</w:t>
        </w:r>
        <w:r>
          <w:tab/>
        </w:r>
        <w:r>
          <w:fldChar w:fldCharType="begin"/>
        </w:r>
        <w:r>
          <w:instrText xml:space="preserve"> PAGEREF _Toc17540 \h </w:instrText>
        </w:r>
        <w:r>
          <w:fldChar w:fldCharType="separate"/>
        </w:r>
        <w:r>
          <w:t>27</w:t>
        </w:r>
        <w:r>
          <w:fldChar w:fldCharType="end"/>
        </w:r>
      </w:hyperlink>
    </w:p>
    <w:p>
      <w:pPr>
        <w:pStyle w:val="TOC2"/>
        <w:tabs>
          <w:tab w:val="right" w:leader="dot" w:pos="8306"/>
        </w:tabs>
      </w:pPr>
      <w:hyperlink w:anchor="_Toc10758" w:history="1">
        <w:r>
          <w:rPr>
            <w:rFonts w:ascii="仿宋" w:eastAsia="仿宋" w:hAnsi="仿宋" w:cs="仿宋" w:hint="eastAsia"/>
            <w:lang w:eastAsia="zh-CN"/>
          </w:rPr>
          <w:t>(一)、财务管理体系建设</w:t>
        </w:r>
        <w:r>
          <w:tab/>
        </w:r>
        <w:r>
          <w:fldChar w:fldCharType="begin"/>
        </w:r>
        <w:r>
          <w:instrText xml:space="preserve"> PAGEREF _Toc10758 \h </w:instrText>
        </w:r>
        <w:r>
          <w:fldChar w:fldCharType="separate"/>
        </w:r>
        <w:r>
          <w:t>27</w:t>
        </w:r>
        <w:r>
          <w:fldChar w:fldCharType="end"/>
        </w:r>
      </w:hyperlink>
    </w:p>
    <w:p>
      <w:pPr>
        <w:pStyle w:val="TOC2"/>
        <w:tabs>
          <w:tab w:val="right" w:leader="dot" w:pos="8306"/>
        </w:tabs>
      </w:pPr>
      <w:hyperlink w:anchor="_Toc5152" w:history="1">
        <w:r>
          <w:rPr>
            <w:rFonts w:ascii="仿宋" w:eastAsia="仿宋" w:hAnsi="仿宋" w:cs="仿宋" w:hint="eastAsia"/>
            <w:lang w:eastAsia="zh-CN"/>
          </w:rPr>
          <w:t>(二)、成本控制措施</w:t>
        </w:r>
        <w:r>
          <w:tab/>
        </w:r>
        <w:r>
          <w:fldChar w:fldCharType="begin"/>
        </w:r>
        <w:r>
          <w:instrText xml:space="preserve"> PAGEREF _Toc5152 \h </w:instrText>
        </w:r>
        <w:r>
          <w:fldChar w:fldCharType="separate"/>
        </w:r>
        <w:r>
          <w:t>28</w:t>
        </w:r>
        <w:r>
          <w:fldChar w:fldCharType="end"/>
        </w:r>
      </w:hyperlink>
    </w:p>
    <w:p>
      <w:pPr>
        <w:pStyle w:val="TOC1"/>
        <w:tabs>
          <w:tab w:val="right" w:leader="dot" w:pos="8306"/>
        </w:tabs>
      </w:pPr>
      <w:hyperlink w:anchor="_Toc2209" w:history="1">
        <w:r>
          <w:rPr>
            <w:rFonts w:ascii="仿宋" w:eastAsia="仿宋" w:hAnsi="仿宋" w:cs="仿宋" w:hint="eastAsia"/>
            <w:lang w:eastAsia="zh-CN"/>
          </w:rPr>
          <w:t>七、经济效益与社会效益优化</w:t>
        </w:r>
        <w:r>
          <w:tab/>
        </w:r>
        <w:r>
          <w:fldChar w:fldCharType="begin"/>
        </w:r>
        <w:r>
          <w:instrText xml:space="preserve"> PAGEREF _Toc2209 \h </w:instrText>
        </w:r>
        <w:r>
          <w:fldChar w:fldCharType="separate"/>
        </w:r>
        <w:r>
          <w:t>30</w:t>
        </w:r>
        <w:r>
          <w:fldChar w:fldCharType="end"/>
        </w:r>
      </w:hyperlink>
    </w:p>
    <w:p>
      <w:pPr>
        <w:pStyle w:val="TOC2"/>
        <w:tabs>
          <w:tab w:val="right" w:leader="dot" w:pos="8306"/>
        </w:tabs>
      </w:pPr>
      <w:hyperlink w:anchor="_Toc19110" w:history="1">
        <w:r>
          <w:rPr>
            <w:rFonts w:ascii="仿宋" w:eastAsia="仿宋" w:hAnsi="仿宋" w:cs="仿宋" w:hint="eastAsia"/>
            <w:lang w:eastAsia="zh-CN"/>
          </w:rPr>
          <w:t>(一)、经济效益提升策略</w:t>
        </w:r>
        <w:r>
          <w:tab/>
        </w:r>
        <w:r>
          <w:fldChar w:fldCharType="begin"/>
        </w:r>
        <w:r>
          <w:instrText xml:space="preserve"> PAGEREF _Toc19110 \h </w:instrText>
        </w:r>
        <w:r>
          <w:fldChar w:fldCharType="separate"/>
        </w:r>
        <w:r>
          <w:t>30</w:t>
        </w:r>
        <w:r>
          <w:fldChar w:fldCharType="end"/>
        </w:r>
      </w:hyperlink>
    </w:p>
    <w:p>
      <w:pPr>
        <w:pStyle w:val="TOC2"/>
        <w:tabs>
          <w:tab w:val="right" w:leader="dot" w:pos="8306"/>
        </w:tabs>
      </w:pPr>
      <w:hyperlink w:anchor="_Toc15916" w:history="1">
        <w:r>
          <w:rPr>
            <w:rFonts w:ascii="仿宋" w:eastAsia="仿宋" w:hAnsi="仿宋" w:cs="仿宋" w:hint="eastAsia"/>
            <w:lang w:eastAsia="zh-CN"/>
          </w:rPr>
          <w:t>(二)、社会效益增强方案</w:t>
        </w:r>
        <w:r>
          <w:tab/>
        </w:r>
        <w:r>
          <w:fldChar w:fldCharType="begin"/>
        </w:r>
        <w:r>
          <w:instrText xml:space="preserve"> PAGEREF _Toc15916 \h </w:instrText>
        </w:r>
        <w:r>
          <w:fldChar w:fldCharType="separate"/>
        </w:r>
        <w:r>
          <w:t>31</w:t>
        </w:r>
        <w:r>
          <w:fldChar w:fldCharType="end"/>
        </w:r>
      </w:hyperlink>
    </w:p>
    <w:p>
      <w:pPr>
        <w:pStyle w:val="TOC1"/>
        <w:tabs>
          <w:tab w:val="right" w:leader="dot" w:pos="8306"/>
        </w:tabs>
      </w:pPr>
      <w:hyperlink w:anchor="_Toc11846" w:history="1">
        <w:r>
          <w:rPr>
            <w:rFonts w:ascii="仿宋" w:eastAsia="仿宋" w:hAnsi="仿宋" w:cs="仿宋" w:hint="eastAsia"/>
            <w:lang w:eastAsia="zh-CN"/>
          </w:rPr>
          <w:t>八、项目进度计划</w:t>
        </w:r>
        <w:r>
          <w:tab/>
        </w:r>
        <w:r>
          <w:fldChar w:fldCharType="begin"/>
        </w:r>
        <w:r>
          <w:instrText xml:space="preserve"> PAGEREF _Toc11846 \h </w:instrText>
        </w:r>
        <w:r>
          <w:fldChar w:fldCharType="separate"/>
        </w:r>
        <w:r>
          <w:t>32</w:t>
        </w:r>
        <w:r>
          <w:fldChar w:fldCharType="end"/>
        </w:r>
      </w:hyperlink>
    </w:p>
    <w:p>
      <w:pPr>
        <w:pStyle w:val="TOC2"/>
        <w:tabs>
          <w:tab w:val="right" w:leader="dot" w:pos="8306"/>
        </w:tabs>
      </w:pPr>
      <w:hyperlink w:anchor="_Toc22439" w:history="1">
        <w:r>
          <w:rPr>
            <w:rFonts w:ascii="仿宋" w:eastAsia="仿宋" w:hAnsi="仿宋" w:cs="仿宋" w:hint="eastAsia"/>
            <w:lang w:eastAsia="zh-CN"/>
          </w:rPr>
          <w:t>(一)、建设周期</w:t>
        </w:r>
        <w:r>
          <w:tab/>
        </w:r>
        <w:r>
          <w:fldChar w:fldCharType="begin"/>
        </w:r>
        <w:r>
          <w:instrText xml:space="preserve"> PAGEREF _Toc22439 \h </w:instrText>
        </w:r>
        <w:r>
          <w:fldChar w:fldCharType="separate"/>
        </w:r>
        <w:r>
          <w:t>32</w:t>
        </w:r>
        <w:r>
          <w:fldChar w:fldCharType="end"/>
        </w:r>
      </w:hyperlink>
    </w:p>
    <w:p>
      <w:pPr>
        <w:pStyle w:val="TOC2"/>
        <w:tabs>
          <w:tab w:val="right" w:leader="dot" w:pos="8306"/>
        </w:tabs>
      </w:pPr>
      <w:hyperlink w:anchor="_Toc8548" w:history="1">
        <w:r>
          <w:rPr>
            <w:rFonts w:ascii="仿宋" w:eastAsia="仿宋" w:hAnsi="仿宋" w:cs="仿宋" w:hint="eastAsia"/>
            <w:lang w:eastAsia="zh-CN"/>
          </w:rPr>
          <w:t>(二)、建设进度</w:t>
        </w:r>
        <w:r>
          <w:tab/>
        </w:r>
        <w:r>
          <w:fldChar w:fldCharType="begin"/>
        </w:r>
        <w:r>
          <w:instrText xml:space="preserve"> PAGEREF _Toc8548 \h </w:instrText>
        </w:r>
        <w:r>
          <w:fldChar w:fldCharType="separate"/>
        </w:r>
        <w:r>
          <w:t>32</w:t>
        </w:r>
        <w:r>
          <w:fldChar w:fldCharType="end"/>
        </w:r>
      </w:hyperlink>
    </w:p>
    <w:p>
      <w:pPr>
        <w:pStyle w:val="TOC2"/>
        <w:tabs>
          <w:tab w:val="right" w:leader="dot" w:pos="8306"/>
        </w:tabs>
      </w:pPr>
      <w:hyperlink w:anchor="_Toc6589" w:history="1">
        <w:r>
          <w:rPr>
            <w:rFonts w:ascii="仿宋" w:eastAsia="仿宋" w:hAnsi="仿宋" w:cs="仿宋" w:hint="eastAsia"/>
            <w:lang w:eastAsia="zh-CN"/>
          </w:rPr>
          <w:t>(三)、进度安排注意事项</w:t>
        </w:r>
        <w:r>
          <w:tab/>
        </w:r>
        <w:r>
          <w:fldChar w:fldCharType="begin"/>
        </w:r>
        <w:r>
          <w:instrText xml:space="preserve"> PAGEREF _Toc6589 \h </w:instrText>
        </w:r>
        <w:r>
          <w:fldChar w:fldCharType="separate"/>
        </w:r>
        <w:r>
          <w:t>33</w:t>
        </w:r>
        <w:r>
          <w:fldChar w:fldCharType="end"/>
        </w:r>
      </w:hyperlink>
    </w:p>
    <w:p>
      <w:pPr>
        <w:pStyle w:val="TOC2"/>
        <w:tabs>
          <w:tab w:val="right" w:leader="dot" w:pos="8306"/>
        </w:tabs>
      </w:pPr>
      <w:hyperlink w:anchor="_Toc31347" w:history="1">
        <w:r>
          <w:rPr>
            <w:rFonts w:ascii="仿宋" w:eastAsia="仿宋" w:hAnsi="仿宋" w:cs="仿宋" w:hint="eastAsia"/>
            <w:lang w:eastAsia="zh-CN"/>
          </w:rPr>
          <w:t>(四)、人力资源配置</w:t>
        </w:r>
        <w:r>
          <w:tab/>
        </w:r>
        <w:r>
          <w:fldChar w:fldCharType="begin"/>
        </w:r>
        <w:r>
          <w:instrText xml:space="preserve"> PAGEREF _Toc31347 \h </w:instrText>
        </w:r>
        <w:r>
          <w:fldChar w:fldCharType="separate"/>
        </w:r>
        <w:r>
          <w:t>34</w:t>
        </w:r>
        <w:r>
          <w:fldChar w:fldCharType="end"/>
        </w:r>
      </w:hyperlink>
    </w:p>
    <w:p>
      <w:pPr>
        <w:pStyle w:val="TOC2"/>
        <w:tabs>
          <w:tab w:val="right" w:leader="dot" w:pos="8306"/>
        </w:tabs>
      </w:pPr>
      <w:hyperlink w:anchor="_Toc23487" w:history="1">
        <w:r>
          <w:rPr>
            <w:rFonts w:ascii="仿宋" w:eastAsia="仿宋" w:hAnsi="仿宋" w:cs="仿宋" w:hint="eastAsia"/>
            <w:lang w:eastAsia="zh-CN"/>
          </w:rPr>
          <w:t>(五)、员工培训</w:t>
        </w:r>
        <w:r>
          <w:tab/>
        </w:r>
        <w:r>
          <w:fldChar w:fldCharType="begin"/>
        </w:r>
        <w:r>
          <w:instrText xml:space="preserve"> PAGEREF _Toc23487 \h </w:instrText>
        </w:r>
        <w:r>
          <w:fldChar w:fldCharType="separate"/>
        </w:r>
        <w:r>
          <w:t>36</w:t>
        </w:r>
        <w:r>
          <w:fldChar w:fldCharType="end"/>
        </w:r>
      </w:hyperlink>
    </w:p>
    <w:p>
      <w:pPr>
        <w:pStyle w:val="TOC2"/>
        <w:tabs>
          <w:tab w:val="right" w:leader="dot" w:pos="8306"/>
        </w:tabs>
      </w:pPr>
      <w:hyperlink w:anchor="_Toc19327" w:history="1">
        <w:r>
          <w:rPr>
            <w:rFonts w:ascii="仿宋" w:eastAsia="仿宋" w:hAnsi="仿宋" w:cs="仿宋" w:hint="eastAsia"/>
            <w:lang w:eastAsia="zh-CN"/>
          </w:rPr>
          <w:t>(六)、项目实施保障</w:t>
        </w:r>
        <w:r>
          <w:tab/>
        </w:r>
        <w:r>
          <w:fldChar w:fldCharType="begin"/>
        </w:r>
        <w:r>
          <w:instrText xml:space="preserve"> PAGEREF _Toc19327 \h </w:instrText>
        </w:r>
        <w:r>
          <w:fldChar w:fldCharType="separate"/>
        </w:r>
        <w:r>
          <w:t>37</w:t>
        </w:r>
        <w:r>
          <w:fldChar w:fldCharType="end"/>
        </w:r>
      </w:hyperlink>
    </w:p>
    <w:p>
      <w:pPr>
        <w:pStyle w:val="TOC2"/>
        <w:tabs>
          <w:tab w:val="right" w:leader="dot" w:pos="8306"/>
        </w:tabs>
      </w:pPr>
      <w:hyperlink w:anchor="_Toc10117" w:history="1">
        <w:r>
          <w:rPr>
            <w:rFonts w:ascii="仿宋" w:eastAsia="仿宋" w:hAnsi="仿宋" w:cs="仿宋" w:hint="eastAsia"/>
            <w:lang w:eastAsia="zh-CN"/>
          </w:rPr>
          <w:t>(七)、安全规范管理</w:t>
        </w:r>
        <w:r>
          <w:tab/>
        </w:r>
        <w:r>
          <w:fldChar w:fldCharType="begin"/>
        </w:r>
        <w:r>
          <w:instrText xml:space="preserve"> PAGEREF _Toc10117 \h </w:instrText>
        </w:r>
        <w:r>
          <w:fldChar w:fldCharType="separate"/>
        </w:r>
        <w:r>
          <w:t>38</w:t>
        </w:r>
        <w:r>
          <w:fldChar w:fldCharType="end"/>
        </w:r>
      </w:hyperlink>
    </w:p>
    <w:p>
      <w:pPr>
        <w:pStyle w:val="TOC1"/>
        <w:tabs>
          <w:tab w:val="right" w:leader="dot" w:pos="8306"/>
        </w:tabs>
      </w:pPr>
      <w:hyperlink w:anchor="_Toc7956" w:history="1">
        <w:r>
          <w:rPr>
            <w:rFonts w:ascii="仿宋" w:eastAsia="仿宋" w:hAnsi="仿宋" w:cs="仿宋" w:hint="eastAsia"/>
            <w:lang w:eastAsia="zh-CN"/>
          </w:rPr>
          <w:t>九、项目质量与标准</w:t>
        </w:r>
        <w:r>
          <w:tab/>
        </w:r>
        <w:r>
          <w:fldChar w:fldCharType="begin"/>
        </w:r>
        <w:r>
          <w:instrText xml:space="preserve"> PAGEREF _Toc7956 \h </w:instrText>
        </w:r>
        <w:r>
          <w:fldChar w:fldCharType="separate"/>
        </w:r>
        <w:r>
          <w:t>39</w:t>
        </w:r>
        <w:r>
          <w:fldChar w:fldCharType="end"/>
        </w:r>
      </w:hyperlink>
    </w:p>
    <w:p>
      <w:pPr>
        <w:pStyle w:val="TOC2"/>
        <w:tabs>
          <w:tab w:val="right" w:leader="dot" w:pos="8306"/>
        </w:tabs>
      </w:pPr>
      <w:hyperlink w:anchor="_Toc11568" w:history="1">
        <w:r>
          <w:rPr>
            <w:rFonts w:ascii="仿宋" w:eastAsia="仿宋" w:hAnsi="仿宋" w:cs="仿宋" w:hint="eastAsia"/>
            <w:lang w:eastAsia="zh-CN"/>
          </w:rPr>
          <w:t>(一)、质量保障体系</w:t>
        </w:r>
        <w:r>
          <w:tab/>
        </w:r>
        <w:r>
          <w:fldChar w:fldCharType="begin"/>
        </w:r>
        <w:r>
          <w:instrText xml:space="preserve"> PAGEREF _Toc11568 \h </w:instrText>
        </w:r>
        <w:r>
          <w:fldChar w:fldCharType="separate"/>
        </w:r>
        <w:r>
          <w:t>39</w:t>
        </w:r>
        <w:r>
          <w:fldChar w:fldCharType="end"/>
        </w:r>
      </w:hyperlink>
    </w:p>
    <w:p>
      <w:pPr>
        <w:pStyle w:val="TOC2"/>
        <w:tabs>
          <w:tab w:val="right" w:leader="dot" w:pos="8306"/>
        </w:tabs>
      </w:pPr>
      <w:hyperlink w:anchor="_Toc7537" w:history="1">
        <w:r>
          <w:rPr>
            <w:rFonts w:ascii="仿宋" w:eastAsia="仿宋" w:hAnsi="仿宋" w:cs="仿宋" w:hint="eastAsia"/>
            <w:lang w:eastAsia="zh-CN"/>
          </w:rPr>
          <w:t>(二)、标准化作业流程</w:t>
        </w:r>
        <w:r>
          <w:tab/>
        </w:r>
        <w:r>
          <w:fldChar w:fldCharType="begin"/>
        </w:r>
        <w:r>
          <w:instrText xml:space="preserve"> PAGEREF _Toc7537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28" w:history="1">
        <w:r>
          <w:rPr>
            <w:rFonts w:ascii="仿宋" w:eastAsia="仿宋" w:hAnsi="仿宋" w:cs="仿宋" w:hint="eastAsia"/>
            <w:lang w:eastAsia="zh-CN"/>
          </w:rPr>
          <w:t>(三)、质量监控与评估</w:t>
        </w:r>
        <w:r>
          <w:tab/>
        </w:r>
        <w:r>
          <w:fldChar w:fldCharType="begin"/>
        </w:r>
        <w:r>
          <w:instrText xml:space="preserve"> PAGEREF _Toc21028 \h </w:instrText>
        </w:r>
        <w:r>
          <w:fldChar w:fldCharType="separate"/>
        </w:r>
        <w:r>
          <w:t>42</w:t>
        </w:r>
        <w:r>
          <w:fldChar w:fldCharType="end"/>
        </w:r>
      </w:hyperlink>
    </w:p>
    <w:p>
      <w:pPr>
        <w:pStyle w:val="TOC2"/>
        <w:tabs>
          <w:tab w:val="right" w:leader="dot" w:pos="8306"/>
        </w:tabs>
      </w:pPr>
      <w:hyperlink w:anchor="_Toc25627" w:history="1">
        <w:r>
          <w:rPr>
            <w:rFonts w:ascii="仿宋" w:eastAsia="仿宋" w:hAnsi="仿宋" w:cs="仿宋" w:hint="eastAsia"/>
            <w:lang w:eastAsia="zh-CN"/>
          </w:rPr>
          <w:t>(四)、质量改进计划</w:t>
        </w:r>
        <w:r>
          <w:tab/>
        </w:r>
        <w:r>
          <w:fldChar w:fldCharType="begin"/>
        </w:r>
        <w:r>
          <w:instrText xml:space="preserve"> PAGEREF _Toc25627 \h </w:instrText>
        </w:r>
        <w:r>
          <w:fldChar w:fldCharType="separate"/>
        </w:r>
        <w:r>
          <w:t>43</w:t>
        </w:r>
        <w:r>
          <w:fldChar w:fldCharType="end"/>
        </w:r>
      </w:hyperlink>
    </w:p>
    <w:p>
      <w:pPr>
        <w:pStyle w:val="TOC1"/>
        <w:tabs>
          <w:tab w:val="right" w:leader="dot" w:pos="8306"/>
        </w:tabs>
      </w:pPr>
      <w:hyperlink w:anchor="_Toc7350" w:history="1">
        <w:r>
          <w:rPr>
            <w:rFonts w:ascii="仿宋" w:eastAsia="仿宋" w:hAnsi="仿宋" w:cs="仿宋" w:hint="eastAsia"/>
            <w:lang w:eastAsia="zh-CN"/>
          </w:rPr>
          <w:t>十、环境保护与绿色发展</w:t>
        </w:r>
        <w:r>
          <w:tab/>
        </w:r>
        <w:r>
          <w:fldChar w:fldCharType="begin"/>
        </w:r>
        <w:r>
          <w:instrText xml:space="preserve"> PAGEREF _Toc7350 \h </w:instrText>
        </w:r>
        <w:r>
          <w:fldChar w:fldCharType="separate"/>
        </w:r>
        <w:r>
          <w:t>45</w:t>
        </w:r>
        <w:r>
          <w:fldChar w:fldCharType="end"/>
        </w:r>
      </w:hyperlink>
    </w:p>
    <w:p>
      <w:pPr>
        <w:pStyle w:val="TOC2"/>
        <w:tabs>
          <w:tab w:val="right" w:leader="dot" w:pos="8306"/>
        </w:tabs>
      </w:pPr>
      <w:hyperlink w:anchor="_Toc27474" w:history="1">
        <w:r>
          <w:rPr>
            <w:rFonts w:ascii="仿宋" w:eastAsia="仿宋" w:hAnsi="仿宋" w:cs="仿宋" w:hint="eastAsia"/>
            <w:lang w:eastAsia="zh-CN"/>
          </w:rPr>
          <w:t>(一)、环境保护措施</w:t>
        </w:r>
        <w:r>
          <w:tab/>
        </w:r>
        <w:r>
          <w:fldChar w:fldCharType="begin"/>
        </w:r>
        <w:r>
          <w:instrText xml:space="preserve"> PAGEREF _Toc27474 \h </w:instrText>
        </w:r>
        <w:r>
          <w:fldChar w:fldCharType="separate"/>
        </w:r>
        <w:r>
          <w:t>45</w:t>
        </w:r>
        <w:r>
          <w:fldChar w:fldCharType="end"/>
        </w:r>
      </w:hyperlink>
    </w:p>
    <w:p>
      <w:pPr>
        <w:pStyle w:val="TOC2"/>
        <w:tabs>
          <w:tab w:val="right" w:leader="dot" w:pos="8306"/>
        </w:tabs>
      </w:pPr>
      <w:hyperlink w:anchor="_Toc2657" w:history="1">
        <w:r>
          <w:rPr>
            <w:rFonts w:ascii="仿宋" w:eastAsia="仿宋" w:hAnsi="仿宋" w:cs="仿宋" w:hint="eastAsia"/>
            <w:lang w:eastAsia="zh-CN"/>
          </w:rPr>
          <w:t>(二)、绿色发展与可持续发展策略</w:t>
        </w:r>
        <w:r>
          <w:tab/>
        </w:r>
        <w:r>
          <w:fldChar w:fldCharType="begin"/>
        </w:r>
        <w:r>
          <w:instrText xml:space="preserve"> PAGEREF _Toc2657 \h </w:instrText>
        </w:r>
        <w:r>
          <w:fldChar w:fldCharType="separate"/>
        </w:r>
        <w:r>
          <w:t>46</w:t>
        </w:r>
        <w:r>
          <w:fldChar w:fldCharType="end"/>
        </w:r>
      </w:hyperlink>
    </w:p>
    <w:p>
      <w:pPr>
        <w:pStyle w:val="TOC1"/>
        <w:tabs>
          <w:tab w:val="right" w:leader="dot" w:pos="8306"/>
        </w:tabs>
      </w:pPr>
      <w:hyperlink w:anchor="_Toc28670" w:history="1">
        <w:r>
          <w:rPr>
            <w:rFonts w:ascii="仿宋" w:eastAsia="仿宋" w:hAnsi="仿宋" w:cs="仿宋" w:hint="eastAsia"/>
            <w:lang w:eastAsia="zh-CN"/>
          </w:rPr>
          <w:t>十一、环境保护与治理方案</w:t>
        </w:r>
        <w:r>
          <w:tab/>
        </w:r>
        <w:r>
          <w:fldChar w:fldCharType="begin"/>
        </w:r>
        <w:r>
          <w:instrText xml:space="preserve"> PAGEREF _Toc28670 \h </w:instrText>
        </w:r>
        <w:r>
          <w:fldChar w:fldCharType="separate"/>
        </w:r>
        <w:r>
          <w:t>48</w:t>
        </w:r>
        <w:r>
          <w:fldChar w:fldCharType="end"/>
        </w:r>
      </w:hyperlink>
    </w:p>
    <w:p>
      <w:pPr>
        <w:pStyle w:val="TOC2"/>
        <w:tabs>
          <w:tab w:val="right" w:leader="dot" w:pos="8306"/>
        </w:tabs>
      </w:pPr>
      <w:hyperlink w:anchor="_Toc3194" w:history="1">
        <w:r>
          <w:rPr>
            <w:rFonts w:ascii="仿宋" w:eastAsia="仿宋" w:hAnsi="仿宋" w:cs="仿宋" w:hint="eastAsia"/>
            <w:lang w:eastAsia="zh-CN"/>
          </w:rPr>
          <w:t>(一)、项目环境影响评估</w:t>
        </w:r>
        <w:r>
          <w:tab/>
        </w:r>
        <w:r>
          <w:fldChar w:fldCharType="begin"/>
        </w:r>
        <w:r>
          <w:instrText xml:space="preserve"> PAGEREF _Toc3194 \h </w:instrText>
        </w:r>
        <w:r>
          <w:fldChar w:fldCharType="separate"/>
        </w:r>
        <w:r>
          <w:t>48</w:t>
        </w:r>
        <w:r>
          <w:fldChar w:fldCharType="end"/>
        </w:r>
      </w:hyperlink>
    </w:p>
    <w:p>
      <w:pPr>
        <w:pStyle w:val="TOC2"/>
        <w:tabs>
          <w:tab w:val="right" w:leader="dot" w:pos="8306"/>
        </w:tabs>
      </w:pPr>
      <w:hyperlink w:anchor="_Toc19964" w:history="1">
        <w:r>
          <w:rPr>
            <w:rFonts w:ascii="仿宋" w:eastAsia="仿宋" w:hAnsi="仿宋" w:cs="仿宋" w:hint="eastAsia"/>
            <w:lang w:eastAsia="zh-CN"/>
          </w:rPr>
          <w:t>(二)、环境保护措施与治理方案</w:t>
        </w:r>
        <w:r>
          <w:tab/>
        </w:r>
        <w:r>
          <w:fldChar w:fldCharType="begin"/>
        </w:r>
        <w:r>
          <w:instrText xml:space="preserve"> PAGEREF _Toc19964 \h </w:instrText>
        </w:r>
        <w:r>
          <w:fldChar w:fldCharType="separate"/>
        </w:r>
        <w:r>
          <w:t>48</w:t>
        </w:r>
        <w:r>
          <w:fldChar w:fldCharType="end"/>
        </w:r>
      </w:hyperlink>
    </w:p>
    <w:p>
      <w:pPr>
        <w:pStyle w:val="TOC1"/>
        <w:tabs>
          <w:tab w:val="right" w:leader="dot" w:pos="8306"/>
        </w:tabs>
      </w:pPr>
      <w:hyperlink w:anchor="_Toc1985" w:history="1">
        <w:r>
          <w:rPr>
            <w:rFonts w:ascii="仿宋" w:eastAsia="仿宋" w:hAnsi="仿宋" w:cs="仿宋" w:hint="eastAsia"/>
            <w:lang w:eastAsia="zh-CN"/>
          </w:rPr>
          <w:t>十二、项目实施与管理方案</w:t>
        </w:r>
        <w:r>
          <w:tab/>
        </w:r>
        <w:r>
          <w:fldChar w:fldCharType="begin"/>
        </w:r>
        <w:r>
          <w:instrText xml:space="preserve"> PAGEREF _Toc1985 \h </w:instrText>
        </w:r>
        <w:r>
          <w:fldChar w:fldCharType="separate"/>
        </w:r>
        <w:r>
          <w:t>49</w:t>
        </w:r>
        <w:r>
          <w:fldChar w:fldCharType="end"/>
        </w:r>
      </w:hyperlink>
    </w:p>
    <w:p>
      <w:pPr>
        <w:pStyle w:val="TOC2"/>
        <w:tabs>
          <w:tab w:val="right" w:leader="dot" w:pos="8306"/>
        </w:tabs>
      </w:pPr>
      <w:hyperlink w:anchor="_Toc22018" w:history="1">
        <w:r>
          <w:rPr>
            <w:rFonts w:ascii="仿宋" w:eastAsia="仿宋" w:hAnsi="仿宋" w:cs="仿宋" w:hint="eastAsia"/>
            <w:lang w:eastAsia="zh-CN"/>
          </w:rPr>
          <w:t>(一)、项目实施计划</w:t>
        </w:r>
        <w:r>
          <w:tab/>
        </w:r>
        <w:r>
          <w:fldChar w:fldCharType="begin"/>
        </w:r>
        <w:r>
          <w:instrText xml:space="preserve"> PAGEREF _Toc22018 \h </w:instrText>
        </w:r>
        <w:r>
          <w:fldChar w:fldCharType="separate"/>
        </w:r>
        <w:r>
          <w:t>49</w:t>
        </w:r>
        <w:r>
          <w:fldChar w:fldCharType="end"/>
        </w:r>
      </w:hyperlink>
    </w:p>
    <w:p>
      <w:pPr>
        <w:pStyle w:val="TOC2"/>
        <w:tabs>
          <w:tab w:val="right" w:leader="dot" w:pos="8306"/>
        </w:tabs>
      </w:pPr>
      <w:hyperlink w:anchor="_Toc21825" w:history="1">
        <w:r>
          <w:rPr>
            <w:rFonts w:ascii="仿宋" w:eastAsia="仿宋" w:hAnsi="仿宋" w:cs="仿宋" w:hint="eastAsia"/>
            <w:lang w:eastAsia="zh-CN"/>
          </w:rPr>
          <w:t>(二)、项目组织机构与职责</w:t>
        </w:r>
        <w:r>
          <w:tab/>
        </w:r>
        <w:r>
          <w:fldChar w:fldCharType="begin"/>
        </w:r>
        <w:r>
          <w:instrText xml:space="preserve"> PAGEREF _Toc21825 \h </w:instrText>
        </w:r>
        <w:r>
          <w:fldChar w:fldCharType="separate"/>
        </w:r>
        <w:r>
          <w:t>50</w:t>
        </w:r>
        <w:r>
          <w:fldChar w:fldCharType="end"/>
        </w:r>
      </w:hyperlink>
    </w:p>
    <w:p>
      <w:pPr>
        <w:pStyle w:val="TOC2"/>
        <w:tabs>
          <w:tab w:val="right" w:leader="dot" w:pos="8306"/>
        </w:tabs>
      </w:pPr>
      <w:hyperlink w:anchor="_Toc17262" w:history="1">
        <w:r>
          <w:rPr>
            <w:rFonts w:ascii="仿宋" w:eastAsia="仿宋" w:hAnsi="仿宋" w:cs="仿宋" w:hint="eastAsia"/>
            <w:lang w:eastAsia="zh-CN"/>
          </w:rPr>
          <w:t>(三)、项目管理与监控体系</w:t>
        </w:r>
        <w:r>
          <w:tab/>
        </w:r>
        <w:r>
          <w:fldChar w:fldCharType="begin"/>
        </w:r>
        <w:r>
          <w:instrText xml:space="preserve"> PAGEREF _Toc17262 \h </w:instrText>
        </w:r>
        <w:r>
          <w:fldChar w:fldCharType="separate"/>
        </w:r>
        <w:r>
          <w:t>53</w:t>
        </w:r>
        <w:r>
          <w:fldChar w:fldCharType="end"/>
        </w:r>
      </w:hyperlink>
    </w:p>
    <w:p>
      <w:pPr>
        <w:pStyle w:val="TOC1"/>
        <w:tabs>
          <w:tab w:val="right" w:leader="dot" w:pos="8306"/>
        </w:tabs>
      </w:pPr>
      <w:hyperlink w:anchor="_Toc30553" w:history="1">
        <w:r>
          <w:rPr>
            <w:rFonts w:ascii="仿宋" w:eastAsia="仿宋" w:hAnsi="仿宋" w:cs="仿宋" w:hint="eastAsia"/>
            <w:lang w:eastAsia="zh-CN"/>
          </w:rPr>
          <w:t>十三、质量管理与控制</w:t>
        </w:r>
        <w:r>
          <w:tab/>
        </w:r>
        <w:r>
          <w:fldChar w:fldCharType="begin"/>
        </w:r>
        <w:r>
          <w:instrText xml:space="preserve"> PAGEREF _Toc30553 \h </w:instrText>
        </w:r>
        <w:r>
          <w:fldChar w:fldCharType="separate"/>
        </w:r>
        <w:r>
          <w:t>54</w:t>
        </w:r>
        <w:r>
          <w:fldChar w:fldCharType="end"/>
        </w:r>
      </w:hyperlink>
    </w:p>
    <w:p>
      <w:pPr>
        <w:pStyle w:val="TOC2"/>
        <w:tabs>
          <w:tab w:val="right" w:leader="dot" w:pos="8306"/>
        </w:tabs>
      </w:pPr>
      <w:hyperlink w:anchor="_Toc22969" w:history="1">
        <w:r>
          <w:rPr>
            <w:rFonts w:ascii="仿宋" w:eastAsia="仿宋" w:hAnsi="仿宋" w:cs="仿宋" w:hint="eastAsia"/>
            <w:lang w:eastAsia="zh-CN"/>
          </w:rPr>
          <w:t>(一)、质量管理体系建设</w:t>
        </w:r>
        <w:r>
          <w:tab/>
        </w:r>
        <w:r>
          <w:fldChar w:fldCharType="begin"/>
        </w:r>
        <w:r>
          <w:instrText xml:space="preserve"> PAGEREF _Toc22969 \h </w:instrText>
        </w:r>
        <w:r>
          <w:fldChar w:fldCharType="separate"/>
        </w:r>
        <w:r>
          <w:t>54</w:t>
        </w:r>
        <w:r>
          <w:fldChar w:fldCharType="end"/>
        </w:r>
      </w:hyperlink>
    </w:p>
    <w:p>
      <w:pPr>
        <w:pStyle w:val="TOC2"/>
        <w:tabs>
          <w:tab w:val="right" w:leader="dot" w:pos="8306"/>
        </w:tabs>
      </w:pPr>
      <w:hyperlink w:anchor="_Toc3044" w:history="1">
        <w:r>
          <w:rPr>
            <w:rFonts w:ascii="仿宋" w:eastAsia="仿宋" w:hAnsi="仿宋" w:cs="仿宋" w:hint="eastAsia"/>
            <w:lang w:eastAsia="zh-CN"/>
          </w:rPr>
          <w:t>(二)、质量控制措施</w:t>
        </w:r>
        <w:r>
          <w:tab/>
        </w:r>
        <w:r>
          <w:fldChar w:fldCharType="begin"/>
        </w:r>
        <w:r>
          <w:instrText xml:space="preserve"> PAGEREF _Toc3044 \h </w:instrText>
        </w:r>
        <w:r>
          <w:fldChar w:fldCharType="separate"/>
        </w:r>
        <w:r>
          <w:t>56</w:t>
        </w:r>
        <w:r>
          <w:fldChar w:fldCharType="end"/>
        </w:r>
      </w:hyperlink>
    </w:p>
    <w:p>
      <w:pPr>
        <w:pStyle w:val="TOC1"/>
        <w:tabs>
          <w:tab w:val="right" w:leader="dot" w:pos="8306"/>
        </w:tabs>
      </w:pPr>
      <w:hyperlink w:anchor="_Toc11886" w:history="1">
        <w:r>
          <w:rPr>
            <w:rFonts w:ascii="仿宋" w:eastAsia="仿宋" w:hAnsi="仿宋" w:cs="仿宋" w:hint="eastAsia"/>
            <w:lang w:eastAsia="zh-CN"/>
          </w:rPr>
          <w:t>十四、人力资源管理与开发</w:t>
        </w:r>
        <w:r>
          <w:tab/>
        </w:r>
        <w:r>
          <w:fldChar w:fldCharType="begin"/>
        </w:r>
        <w:r>
          <w:instrText xml:space="preserve"> PAGEREF _Toc11886 \h </w:instrText>
        </w:r>
        <w:r>
          <w:fldChar w:fldCharType="separate"/>
        </w:r>
        <w:r>
          <w:t>57</w:t>
        </w:r>
        <w:r>
          <w:fldChar w:fldCharType="end"/>
        </w:r>
      </w:hyperlink>
    </w:p>
    <w:p>
      <w:pPr>
        <w:pStyle w:val="TOC2"/>
        <w:tabs>
          <w:tab w:val="right" w:leader="dot" w:pos="8306"/>
        </w:tabs>
      </w:pPr>
      <w:hyperlink w:anchor="_Toc3296" w:history="1">
        <w:r>
          <w:rPr>
            <w:rFonts w:ascii="仿宋" w:eastAsia="仿宋" w:hAnsi="仿宋" w:cs="仿宋" w:hint="eastAsia"/>
            <w:lang w:eastAsia="zh-CN"/>
          </w:rPr>
          <w:t>(一)、人力资源规划</w:t>
        </w:r>
        <w:r>
          <w:tab/>
        </w:r>
        <w:r>
          <w:fldChar w:fldCharType="begin"/>
        </w:r>
        <w:r>
          <w:instrText xml:space="preserve"> PAGEREF _Toc3296 \h </w:instrText>
        </w:r>
        <w:r>
          <w:fldChar w:fldCharType="separate"/>
        </w:r>
        <w:r>
          <w:t>57</w:t>
        </w:r>
        <w:r>
          <w:fldChar w:fldCharType="end"/>
        </w:r>
      </w:hyperlink>
    </w:p>
    <w:p>
      <w:pPr>
        <w:pStyle w:val="TOC2"/>
        <w:tabs>
          <w:tab w:val="right" w:leader="dot" w:pos="8306"/>
        </w:tabs>
      </w:pPr>
      <w:hyperlink w:anchor="_Toc3017" w:history="1">
        <w:r>
          <w:rPr>
            <w:rFonts w:ascii="仿宋" w:eastAsia="仿宋" w:hAnsi="仿宋" w:cs="仿宋" w:hint="eastAsia"/>
            <w:lang w:eastAsia="zh-CN"/>
          </w:rPr>
          <w:t>(二)、人力资源开发与培训</w:t>
        </w:r>
        <w:r>
          <w:tab/>
        </w:r>
        <w:r>
          <w:fldChar w:fldCharType="begin"/>
        </w:r>
        <w:r>
          <w:instrText xml:space="preserve"> PAGEREF _Toc3017 \h </w:instrText>
        </w:r>
        <w:r>
          <w:fldChar w:fldCharType="separate"/>
        </w:r>
        <w:r>
          <w:t>59</w:t>
        </w:r>
        <w:r>
          <w:fldChar w:fldCharType="end"/>
        </w:r>
      </w:hyperlink>
    </w:p>
    <w:p>
      <w:pPr>
        <w:pStyle w:val="TOC1"/>
        <w:tabs>
          <w:tab w:val="right" w:leader="dot" w:pos="8306"/>
        </w:tabs>
      </w:pPr>
      <w:hyperlink w:anchor="_Toc15104" w:history="1">
        <w:r>
          <w:rPr>
            <w:rFonts w:ascii="仿宋" w:eastAsia="仿宋" w:hAnsi="仿宋" w:cs="仿宋" w:hint="eastAsia"/>
            <w:lang w:eastAsia="zh-CN"/>
          </w:rPr>
          <w:t>十五、创新驱动与持续发展</w:t>
        </w:r>
        <w:r>
          <w:tab/>
        </w:r>
        <w:r>
          <w:fldChar w:fldCharType="begin"/>
        </w:r>
        <w:r>
          <w:instrText xml:space="preserve"> PAGEREF _Toc15104 \h </w:instrText>
        </w:r>
        <w:r>
          <w:fldChar w:fldCharType="separate"/>
        </w:r>
        <w:r>
          <w:t>61</w:t>
        </w:r>
        <w:r>
          <w:fldChar w:fldCharType="end"/>
        </w:r>
      </w:hyperlink>
    </w:p>
    <w:p>
      <w:pPr>
        <w:pStyle w:val="TOC2"/>
        <w:tabs>
          <w:tab w:val="right" w:leader="dot" w:pos="8306"/>
        </w:tabs>
      </w:pPr>
      <w:hyperlink w:anchor="_Toc31091" w:history="1">
        <w:r>
          <w:rPr>
            <w:rFonts w:ascii="仿宋" w:eastAsia="仿宋" w:hAnsi="仿宋" w:cs="仿宋" w:hint="eastAsia"/>
            <w:lang w:eastAsia="zh-CN"/>
          </w:rPr>
          <w:t>(一)、创新驱动战略实施</w:t>
        </w:r>
        <w:r>
          <w:tab/>
        </w:r>
        <w:r>
          <w:fldChar w:fldCharType="begin"/>
        </w:r>
        <w:r>
          <w:instrText xml:space="preserve"> PAGEREF _Toc31091 \h </w:instrText>
        </w:r>
        <w:r>
          <w:fldChar w:fldCharType="separate"/>
        </w:r>
        <w:r>
          <w:t>61</w:t>
        </w:r>
        <w:r>
          <w:fldChar w:fldCharType="end"/>
        </w:r>
      </w:hyperlink>
    </w:p>
    <w:p>
      <w:pPr>
        <w:pStyle w:val="TOC2"/>
        <w:tabs>
          <w:tab w:val="right" w:leader="dot" w:pos="8306"/>
        </w:tabs>
      </w:pPr>
      <w:hyperlink w:anchor="_Toc10760" w:history="1">
        <w:r>
          <w:rPr>
            <w:rFonts w:ascii="仿宋" w:eastAsia="仿宋" w:hAnsi="仿宋" w:cs="仿宋" w:hint="eastAsia"/>
            <w:lang w:eastAsia="zh-CN"/>
          </w:rPr>
          <w:t>(二)、持续发展路径探索</w:t>
        </w:r>
        <w:r>
          <w:tab/>
        </w:r>
        <w:r>
          <w:fldChar w:fldCharType="begin"/>
        </w:r>
        <w:r>
          <w:instrText xml:space="preserve"> PAGEREF _Toc10760 \h </w:instrText>
        </w:r>
        <w:r>
          <w:fldChar w:fldCharType="separate"/>
        </w:r>
        <w:r>
          <w:t>63</w:t>
        </w:r>
        <w:r>
          <w:fldChar w:fldCharType="end"/>
        </w:r>
      </w:hyperlink>
    </w:p>
    <w:p>
      <w:pPr>
        <w:pStyle w:val="TOC1"/>
        <w:tabs>
          <w:tab w:val="right" w:leader="dot" w:pos="8306"/>
        </w:tabs>
      </w:pPr>
      <w:hyperlink w:anchor="_Toc9200" w:history="1">
        <w:r>
          <w:rPr>
            <w:rFonts w:ascii="仿宋" w:eastAsia="仿宋" w:hAnsi="仿宋" w:cs="仿宋" w:hint="eastAsia"/>
            <w:lang w:eastAsia="zh-CN"/>
          </w:rPr>
          <w:t>十六、法律法规与政策遵循</w:t>
        </w:r>
        <w:r>
          <w:tab/>
        </w:r>
        <w:r>
          <w:fldChar w:fldCharType="begin"/>
        </w:r>
        <w:r>
          <w:instrText xml:space="preserve"> PAGEREF _Toc9200 \h </w:instrText>
        </w:r>
        <w:r>
          <w:fldChar w:fldCharType="separate"/>
        </w:r>
        <w:r>
          <w:t>67</w:t>
        </w:r>
        <w:r>
          <w:fldChar w:fldCharType="end"/>
        </w:r>
      </w:hyperlink>
    </w:p>
    <w:p>
      <w:pPr>
        <w:pStyle w:val="TOC2"/>
        <w:tabs>
          <w:tab w:val="right" w:leader="dot" w:pos="8306"/>
        </w:tabs>
      </w:pPr>
      <w:hyperlink w:anchor="_Toc25838" w:history="1">
        <w:r>
          <w:rPr>
            <w:rFonts w:ascii="仿宋" w:eastAsia="仿宋" w:hAnsi="仿宋" w:cs="仿宋" w:hint="eastAsia"/>
            <w:lang w:eastAsia="zh-CN"/>
          </w:rPr>
          <w:t>(一)、法律法规遵守</w:t>
        </w:r>
        <w:r>
          <w:tab/>
        </w:r>
        <w:r>
          <w:fldChar w:fldCharType="begin"/>
        </w:r>
        <w:r>
          <w:instrText xml:space="preserve"> PAGEREF _Toc25838 \h </w:instrText>
        </w:r>
        <w:r>
          <w:fldChar w:fldCharType="separate"/>
        </w:r>
        <w:r>
          <w:t>67</w:t>
        </w:r>
        <w:r>
          <w:fldChar w:fldCharType="end"/>
        </w:r>
      </w:hyperlink>
    </w:p>
    <w:p>
      <w:pPr>
        <w:pStyle w:val="TOC2"/>
        <w:tabs>
          <w:tab w:val="right" w:leader="dot" w:pos="8306"/>
        </w:tabs>
      </w:pPr>
      <w:hyperlink w:anchor="_Toc24769" w:history="1">
        <w:r>
          <w:rPr>
            <w:rFonts w:ascii="仿宋" w:eastAsia="仿宋" w:hAnsi="仿宋" w:cs="仿宋" w:hint="eastAsia"/>
            <w:lang w:eastAsia="zh-CN"/>
          </w:rPr>
          <w:t>(二)、政策导向与利用</w:t>
        </w:r>
        <w:r>
          <w:tab/>
        </w:r>
        <w:r>
          <w:fldChar w:fldCharType="begin"/>
        </w:r>
        <w:r>
          <w:instrText xml:space="preserve"> PAGEREF _Toc24769 \h </w:instrText>
        </w:r>
        <w:r>
          <w:fldChar w:fldCharType="separate"/>
        </w:r>
        <w:r>
          <w:t>68</w:t>
        </w:r>
        <w:r>
          <w:fldChar w:fldCharType="end"/>
        </w:r>
      </w:hyperlink>
    </w:p>
    <w:p>
      <w:pPr>
        <w:pStyle w:val="TOC1"/>
        <w:tabs>
          <w:tab w:val="right" w:leader="dot" w:pos="8306"/>
        </w:tabs>
      </w:pPr>
      <w:hyperlink w:anchor="_Toc4110" w:history="1">
        <w:r>
          <w:rPr>
            <w:rFonts w:ascii="仿宋" w:eastAsia="仿宋" w:hAnsi="仿宋" w:cs="仿宋" w:hint="eastAsia"/>
            <w:lang w:eastAsia="zh-CN"/>
          </w:rPr>
          <w:t>十七、合作与交流机制建立</w:t>
        </w:r>
        <w:r>
          <w:tab/>
        </w:r>
        <w:r>
          <w:fldChar w:fldCharType="begin"/>
        </w:r>
        <w:r>
          <w:instrText xml:space="preserve"> PAGEREF _Toc4110 \h </w:instrText>
        </w:r>
        <w:r>
          <w:fldChar w:fldCharType="separate"/>
        </w:r>
        <w:r>
          <w:t>69</w:t>
        </w:r>
        <w:r>
          <w:fldChar w:fldCharType="end"/>
        </w:r>
      </w:hyperlink>
    </w:p>
    <w:p>
      <w:pPr>
        <w:pStyle w:val="TOC2"/>
        <w:tabs>
          <w:tab w:val="right" w:leader="dot" w:pos="8306"/>
        </w:tabs>
      </w:pPr>
      <w:hyperlink w:anchor="_Toc15429" w:history="1">
        <w:r>
          <w:rPr>
            <w:rFonts w:ascii="仿宋" w:eastAsia="仿宋" w:hAnsi="仿宋" w:cs="仿宋" w:hint="eastAsia"/>
            <w:lang w:eastAsia="zh-CN"/>
          </w:rPr>
          <w:t>(一)、合作伙伴选择与合作方式</w:t>
        </w:r>
        <w:r>
          <w:tab/>
        </w:r>
        <w:r>
          <w:fldChar w:fldCharType="begin"/>
        </w:r>
        <w:r>
          <w:instrText xml:space="preserve"> PAGEREF _Toc15429 \h </w:instrText>
        </w:r>
        <w:r>
          <w:fldChar w:fldCharType="separate"/>
        </w:r>
        <w:r>
          <w:t>69</w:t>
        </w:r>
        <w:r>
          <w:fldChar w:fldCharType="end"/>
        </w:r>
      </w:hyperlink>
    </w:p>
    <w:p>
      <w:pPr>
        <w:pStyle w:val="TOC2"/>
        <w:tabs>
          <w:tab w:val="right" w:leader="dot" w:pos="8306"/>
        </w:tabs>
      </w:pPr>
      <w:hyperlink w:anchor="_Toc25078" w:history="1">
        <w:r>
          <w:rPr>
            <w:rFonts w:ascii="仿宋" w:eastAsia="仿宋" w:hAnsi="仿宋" w:cs="仿宋" w:hint="eastAsia"/>
            <w:lang w:eastAsia="zh-CN"/>
          </w:rPr>
          <w:t>(二)、交流与合作平台搭建</w:t>
        </w:r>
        <w:r>
          <w:tab/>
        </w:r>
        <w:r>
          <w:fldChar w:fldCharType="begin"/>
        </w:r>
        <w:r>
          <w:instrText xml:space="preserve"> PAGEREF _Toc25078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50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663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玉米免耕播种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免耕播种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玉米免耕播种机项目将积极采用可持续材料，如再生塑料和生物降解材料，以减少对环境的影响。项目还将推行废物减量和回收计划，例如通过再利用工业废料或建立回收系统。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玉米免耕播种机项目还将参与当地的环保活动和计划，如资助当地的环境保护项目或与社区合作进行环保宣传活动。通过这些活动，项目不仅能够提高自身的环境表现，还能在当地社区中树立积极的环保形象。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838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玉米免耕播种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玉米免耕播种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玉米免耕播种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749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玉米免耕播种机项目将采用绿色屋顶和生态墙等环境友好型建筑设计，这些设计不仅有助于改善空气质量，还能为城市野生动植物提供栖息地。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玉米免耕播种机项目将建立高效的废水处理系统，确保所有工业废水在排放前都经过适当处理，达到或超过环保标准。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玉米免耕播种机项目将致力于使用清洁能源，如太阳能和风能，减少对化石燃料的依赖。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玉米免耕播种机项目将举办环保教育研讨会，向员工和当地社区普及环保知识，提升对环境保护重要性的认识。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279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在玉米免耕播种机项目启动前，将进行一系列深入的地质调查，包括钻探和土壤取样，以深入了解项目区域的地层结构和土壤组成。特别是对于土壤的承载能力和地下水位的深度进行详细评估。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玉米免耕播种机项目将通过地下水位监测系统定期检测水位变化，以预测和预防由高地下水位可能引起的地基问题。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玉米免耕播种机项目将进行详尽的水文和地形分析，以识别可能的洪水和泥石流风险区。基于这些分析，项目将设计防洪设施，如提高地基、构建防洪墙和排水沟。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玉米免耕播种机项目还将考虑建设排水系统，以减少地表水对土壤稳定性的影响。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完成初始的地质风险评估后，玉米免耕播种机项目将安装长期地质监测设备，如倾斜仪、裂缝计和地下水位计，以持续监测地质条件的变化。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436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玉米免耕播种机项目将通过这些措施来适应和尊重特殊环境条件，确保项目的可持续发展，同时减少对环境的负面影响。这不仅有助于保护自然和文化遗产，还能提升项目在社会责任方面的表现和形象。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9835"/>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15966"/>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玉米免耕播种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玉米免耕播种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免耕播种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玉米免耕播种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24674"/>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玉米免耕播种机项目的必要性在当前经济和社会背景下表现得尤为重要，其对市场需求的满足、技术创新的推动、社会经济发展的促进以及环境可持续性的提高，共同构成了项目建设的核心价值和必要性。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https://d.book118.com/967012133132006036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BA59E4"/>
    <w:rsid w:val="60BA59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7012133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2024-01-24T05:00:00Z</dcterms:created>
  <dcterms:modified xsi:type="dcterms:W3CDTF">2024-01-24T05:01:15Z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8DB4EC6B320E47278643C7BAC6010E0C_11</vt:lpwstr>
  </property>
  <property fmtid="{D5CDD505-2E9C-101B-9397-08002B2CF9AE}" pid="3" name="KSOProductBuildVer">
    <vt:lpwstr>2052-12.1.0.16120</vt:lpwstr>
  </property>
</Properties>
</file>