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SPC项目计划设计方案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26" w:history="1">
        <w:r>
          <w:rPr>
            <w:rFonts w:ascii="仿宋" w:eastAsia="仿宋" w:hAnsi="仿宋" w:cs="仿宋" w:hint="eastAsia"/>
            <w:lang w:eastAsia="zh-CN"/>
          </w:rPr>
          <w:t>前言</w:t>
        </w:r>
        <w:r>
          <w:tab/>
        </w:r>
        <w:r>
          <w:fldChar w:fldCharType="begin"/>
        </w:r>
        <w:r>
          <w:instrText xml:space="preserve"> PAGEREF _Toc3426 \h </w:instrText>
        </w:r>
        <w:r>
          <w:fldChar w:fldCharType="separate"/>
        </w:r>
        <w:r>
          <w:t>3</w:t>
        </w:r>
        <w:r>
          <w:fldChar w:fldCharType="end"/>
        </w:r>
      </w:hyperlink>
    </w:p>
    <w:p>
      <w:pPr>
        <w:pStyle w:val="TOC1"/>
        <w:tabs>
          <w:tab w:val="right" w:leader="dot" w:pos="8306"/>
        </w:tabs>
      </w:pPr>
      <w:hyperlink w:anchor="_Toc28207" w:history="1">
        <w:r>
          <w:rPr>
            <w:rFonts w:ascii="仿宋" w:eastAsia="仿宋" w:hAnsi="仿宋" w:cs="仿宋" w:hint="eastAsia"/>
            <w:lang w:eastAsia="zh-CN"/>
          </w:rPr>
          <w:t>一、SPC项目概论</w:t>
        </w:r>
        <w:r>
          <w:tab/>
        </w:r>
        <w:r>
          <w:fldChar w:fldCharType="begin"/>
        </w:r>
        <w:r>
          <w:instrText xml:space="preserve"> PAGEREF _Toc28207 \h </w:instrText>
        </w:r>
        <w:r>
          <w:fldChar w:fldCharType="separate"/>
        </w:r>
        <w:r>
          <w:t>3</w:t>
        </w:r>
        <w:r>
          <w:fldChar w:fldCharType="end"/>
        </w:r>
      </w:hyperlink>
    </w:p>
    <w:p>
      <w:pPr>
        <w:pStyle w:val="TOC2"/>
        <w:tabs>
          <w:tab w:val="right" w:leader="dot" w:pos="8306"/>
        </w:tabs>
      </w:pPr>
      <w:hyperlink w:anchor="_Toc26218" w:history="1">
        <w:r>
          <w:rPr>
            <w:rFonts w:ascii="仿宋" w:eastAsia="仿宋" w:hAnsi="仿宋" w:cs="仿宋" w:hint="eastAsia"/>
            <w:lang w:eastAsia="zh-CN"/>
          </w:rPr>
          <w:t>(一)、SPC项目概况</w:t>
        </w:r>
        <w:r>
          <w:tab/>
        </w:r>
        <w:r>
          <w:fldChar w:fldCharType="begin"/>
        </w:r>
        <w:r>
          <w:instrText xml:space="preserve"> PAGEREF _Toc26218 \h </w:instrText>
        </w:r>
        <w:r>
          <w:fldChar w:fldCharType="separate"/>
        </w:r>
        <w:r>
          <w:t>3</w:t>
        </w:r>
        <w:r>
          <w:fldChar w:fldCharType="end"/>
        </w:r>
      </w:hyperlink>
    </w:p>
    <w:p>
      <w:pPr>
        <w:pStyle w:val="TOC2"/>
        <w:tabs>
          <w:tab w:val="right" w:leader="dot" w:pos="8306"/>
        </w:tabs>
      </w:pPr>
      <w:hyperlink w:anchor="_Toc1088" w:history="1">
        <w:r>
          <w:rPr>
            <w:rFonts w:ascii="仿宋" w:eastAsia="仿宋" w:hAnsi="仿宋" w:cs="仿宋" w:hint="eastAsia"/>
            <w:lang w:eastAsia="zh-CN"/>
          </w:rPr>
          <w:t>(二)、SPC项目目标</w:t>
        </w:r>
        <w:r>
          <w:tab/>
        </w:r>
        <w:r>
          <w:fldChar w:fldCharType="begin"/>
        </w:r>
        <w:r>
          <w:instrText xml:space="preserve"> PAGEREF _Toc1088 \h </w:instrText>
        </w:r>
        <w:r>
          <w:fldChar w:fldCharType="separate"/>
        </w:r>
        <w:r>
          <w:t>5</w:t>
        </w:r>
        <w:r>
          <w:fldChar w:fldCharType="end"/>
        </w:r>
      </w:hyperlink>
    </w:p>
    <w:p>
      <w:pPr>
        <w:pStyle w:val="TOC2"/>
        <w:tabs>
          <w:tab w:val="right" w:leader="dot" w:pos="8306"/>
        </w:tabs>
      </w:pPr>
      <w:hyperlink w:anchor="_Toc21465" w:history="1">
        <w:r>
          <w:rPr>
            <w:rFonts w:ascii="仿宋" w:eastAsia="仿宋" w:hAnsi="仿宋" w:cs="仿宋" w:hint="eastAsia"/>
            <w:lang w:eastAsia="zh-CN"/>
          </w:rPr>
          <w:t>(三)、SPC项目提出的理由</w:t>
        </w:r>
        <w:r>
          <w:tab/>
        </w:r>
        <w:r>
          <w:fldChar w:fldCharType="begin"/>
        </w:r>
        <w:r>
          <w:instrText xml:space="preserve"> PAGEREF _Toc21465 \h </w:instrText>
        </w:r>
        <w:r>
          <w:fldChar w:fldCharType="separate"/>
        </w:r>
        <w:r>
          <w:t>6</w:t>
        </w:r>
        <w:r>
          <w:fldChar w:fldCharType="end"/>
        </w:r>
      </w:hyperlink>
    </w:p>
    <w:p>
      <w:pPr>
        <w:pStyle w:val="TOC2"/>
        <w:tabs>
          <w:tab w:val="right" w:leader="dot" w:pos="8306"/>
        </w:tabs>
      </w:pPr>
      <w:hyperlink w:anchor="_Toc29617" w:history="1">
        <w:r>
          <w:rPr>
            <w:rFonts w:ascii="仿宋" w:eastAsia="仿宋" w:hAnsi="仿宋" w:cs="仿宋" w:hint="eastAsia"/>
            <w:lang w:eastAsia="zh-CN"/>
          </w:rPr>
          <w:t>(四)、SPC项目意义</w:t>
        </w:r>
        <w:r>
          <w:tab/>
        </w:r>
        <w:r>
          <w:fldChar w:fldCharType="begin"/>
        </w:r>
        <w:r>
          <w:instrText xml:space="preserve"> PAGEREF _Toc29617 \h </w:instrText>
        </w:r>
        <w:r>
          <w:fldChar w:fldCharType="separate"/>
        </w:r>
        <w:r>
          <w:t>7</w:t>
        </w:r>
        <w:r>
          <w:fldChar w:fldCharType="end"/>
        </w:r>
      </w:hyperlink>
    </w:p>
    <w:p>
      <w:pPr>
        <w:pStyle w:val="TOC2"/>
        <w:tabs>
          <w:tab w:val="right" w:leader="dot" w:pos="8306"/>
        </w:tabs>
      </w:pPr>
      <w:hyperlink w:anchor="_Toc2672" w:history="1">
        <w:r>
          <w:rPr>
            <w:rFonts w:ascii="仿宋" w:eastAsia="仿宋" w:hAnsi="仿宋" w:cs="仿宋" w:hint="eastAsia"/>
            <w:lang w:eastAsia="zh-CN"/>
          </w:rPr>
          <w:t>(五)、SPC项目背景</w:t>
        </w:r>
        <w:r>
          <w:tab/>
        </w:r>
        <w:r>
          <w:fldChar w:fldCharType="begin"/>
        </w:r>
        <w:r>
          <w:instrText xml:space="preserve"> PAGEREF _Toc2672 \h </w:instrText>
        </w:r>
        <w:r>
          <w:fldChar w:fldCharType="separate"/>
        </w:r>
        <w:r>
          <w:t>8</w:t>
        </w:r>
        <w:r>
          <w:fldChar w:fldCharType="end"/>
        </w:r>
      </w:hyperlink>
    </w:p>
    <w:p>
      <w:pPr>
        <w:pStyle w:val="TOC1"/>
        <w:tabs>
          <w:tab w:val="right" w:leader="dot" w:pos="8306"/>
        </w:tabs>
      </w:pPr>
      <w:hyperlink w:anchor="_Toc15565" w:history="1">
        <w:r>
          <w:rPr>
            <w:rFonts w:ascii="仿宋" w:eastAsia="仿宋" w:hAnsi="仿宋" w:cs="仿宋" w:hint="eastAsia"/>
            <w:lang w:eastAsia="zh-CN"/>
          </w:rPr>
          <w:t>二、市场分析、调研</w:t>
        </w:r>
        <w:r>
          <w:tab/>
        </w:r>
        <w:r>
          <w:fldChar w:fldCharType="begin"/>
        </w:r>
        <w:r>
          <w:instrText xml:space="preserve"> PAGEREF _Toc15565 \h </w:instrText>
        </w:r>
        <w:r>
          <w:fldChar w:fldCharType="separate"/>
        </w:r>
        <w:r>
          <w:t>9</w:t>
        </w:r>
        <w:r>
          <w:fldChar w:fldCharType="end"/>
        </w:r>
      </w:hyperlink>
    </w:p>
    <w:p>
      <w:pPr>
        <w:pStyle w:val="TOC2"/>
        <w:tabs>
          <w:tab w:val="right" w:leader="dot" w:pos="8306"/>
        </w:tabs>
      </w:pPr>
      <w:hyperlink w:anchor="_Toc30106" w:history="1">
        <w:r>
          <w:rPr>
            <w:rFonts w:ascii="仿宋" w:eastAsia="仿宋" w:hAnsi="仿宋" w:cs="仿宋" w:hint="eastAsia"/>
            <w:lang w:eastAsia="zh-CN"/>
          </w:rPr>
          <w:t>(一)、SPC行业分析</w:t>
        </w:r>
        <w:r>
          <w:tab/>
        </w:r>
        <w:r>
          <w:fldChar w:fldCharType="begin"/>
        </w:r>
        <w:r>
          <w:instrText xml:space="preserve"> PAGEREF _Toc30106 \h </w:instrText>
        </w:r>
        <w:r>
          <w:fldChar w:fldCharType="separate"/>
        </w:r>
        <w:r>
          <w:t>9</w:t>
        </w:r>
        <w:r>
          <w:fldChar w:fldCharType="end"/>
        </w:r>
      </w:hyperlink>
    </w:p>
    <w:p>
      <w:pPr>
        <w:pStyle w:val="TOC2"/>
        <w:tabs>
          <w:tab w:val="right" w:leader="dot" w:pos="8306"/>
        </w:tabs>
      </w:pPr>
      <w:hyperlink w:anchor="_Toc119" w:history="1">
        <w:r>
          <w:rPr>
            <w:rFonts w:ascii="仿宋" w:eastAsia="仿宋" w:hAnsi="仿宋" w:cs="仿宋" w:hint="eastAsia"/>
            <w:lang w:eastAsia="zh-CN"/>
          </w:rPr>
          <w:t>(二)、SPC市场分析预测</w:t>
        </w:r>
        <w:r>
          <w:tab/>
        </w:r>
        <w:r>
          <w:fldChar w:fldCharType="begin"/>
        </w:r>
        <w:r>
          <w:instrText xml:space="preserve"> PAGEREF _Toc119 \h </w:instrText>
        </w:r>
        <w:r>
          <w:fldChar w:fldCharType="separate"/>
        </w:r>
        <w:r>
          <w:t>10</w:t>
        </w:r>
        <w:r>
          <w:fldChar w:fldCharType="end"/>
        </w:r>
      </w:hyperlink>
    </w:p>
    <w:p>
      <w:pPr>
        <w:pStyle w:val="TOC1"/>
        <w:tabs>
          <w:tab w:val="right" w:leader="dot" w:pos="8306"/>
        </w:tabs>
      </w:pPr>
      <w:hyperlink w:anchor="_Toc4424" w:history="1">
        <w:r>
          <w:rPr>
            <w:rFonts w:ascii="仿宋" w:eastAsia="仿宋" w:hAnsi="仿宋" w:cs="仿宋" w:hint="eastAsia"/>
            <w:lang w:eastAsia="zh-CN"/>
          </w:rPr>
          <w:t>三、SPC项目危机管理</w:t>
        </w:r>
        <w:r>
          <w:tab/>
        </w:r>
        <w:r>
          <w:fldChar w:fldCharType="begin"/>
        </w:r>
        <w:r>
          <w:instrText xml:space="preserve"> PAGEREF _Toc4424 \h </w:instrText>
        </w:r>
        <w:r>
          <w:fldChar w:fldCharType="separate"/>
        </w:r>
        <w:r>
          <w:t>11</w:t>
        </w:r>
        <w:r>
          <w:fldChar w:fldCharType="end"/>
        </w:r>
      </w:hyperlink>
    </w:p>
    <w:p>
      <w:pPr>
        <w:pStyle w:val="TOC2"/>
        <w:tabs>
          <w:tab w:val="right" w:leader="dot" w:pos="8306"/>
        </w:tabs>
      </w:pPr>
      <w:hyperlink w:anchor="_Toc5900" w:history="1">
        <w:r>
          <w:rPr>
            <w:rFonts w:ascii="仿宋" w:eastAsia="仿宋" w:hAnsi="仿宋" w:cs="仿宋" w:hint="eastAsia"/>
            <w:lang w:eastAsia="zh-CN"/>
          </w:rPr>
          <w:t>(一)、危机预警与识别</w:t>
        </w:r>
        <w:r>
          <w:tab/>
        </w:r>
        <w:r>
          <w:fldChar w:fldCharType="begin"/>
        </w:r>
        <w:r>
          <w:instrText xml:space="preserve"> PAGEREF _Toc5900 \h </w:instrText>
        </w:r>
        <w:r>
          <w:fldChar w:fldCharType="separate"/>
        </w:r>
        <w:r>
          <w:t>11</w:t>
        </w:r>
        <w:r>
          <w:fldChar w:fldCharType="end"/>
        </w:r>
      </w:hyperlink>
    </w:p>
    <w:p>
      <w:pPr>
        <w:pStyle w:val="TOC2"/>
        <w:tabs>
          <w:tab w:val="right" w:leader="dot" w:pos="8306"/>
        </w:tabs>
      </w:pPr>
      <w:hyperlink w:anchor="_Toc14283" w:history="1">
        <w:r>
          <w:rPr>
            <w:rFonts w:ascii="仿宋" w:eastAsia="仿宋" w:hAnsi="仿宋" w:cs="仿宋" w:hint="eastAsia"/>
            <w:lang w:eastAsia="zh-CN"/>
          </w:rPr>
          <w:t>(二)、危机应对与恢复</w:t>
        </w:r>
        <w:r>
          <w:tab/>
        </w:r>
        <w:r>
          <w:fldChar w:fldCharType="begin"/>
        </w:r>
        <w:r>
          <w:instrText xml:space="preserve"> PAGEREF _Toc14283 \h </w:instrText>
        </w:r>
        <w:r>
          <w:fldChar w:fldCharType="separate"/>
        </w:r>
        <w:r>
          <w:t>12</w:t>
        </w:r>
        <w:r>
          <w:fldChar w:fldCharType="end"/>
        </w:r>
      </w:hyperlink>
    </w:p>
    <w:p>
      <w:pPr>
        <w:pStyle w:val="TOC1"/>
        <w:tabs>
          <w:tab w:val="right" w:leader="dot" w:pos="8306"/>
        </w:tabs>
      </w:pPr>
      <w:hyperlink w:anchor="_Toc28509" w:history="1">
        <w:r>
          <w:rPr>
            <w:rFonts w:ascii="仿宋" w:eastAsia="仿宋" w:hAnsi="仿宋" w:cs="仿宋" w:hint="eastAsia"/>
            <w:lang w:eastAsia="zh-CN"/>
          </w:rPr>
          <w:t>四、SPC项目土建工程</w:t>
        </w:r>
        <w:r>
          <w:tab/>
        </w:r>
        <w:r>
          <w:fldChar w:fldCharType="begin"/>
        </w:r>
        <w:r>
          <w:instrText xml:space="preserve"> PAGEREF _Toc28509 \h </w:instrText>
        </w:r>
        <w:r>
          <w:fldChar w:fldCharType="separate"/>
        </w:r>
        <w:r>
          <w:t>13</w:t>
        </w:r>
        <w:r>
          <w:fldChar w:fldCharType="end"/>
        </w:r>
      </w:hyperlink>
    </w:p>
    <w:p>
      <w:pPr>
        <w:pStyle w:val="TOC2"/>
        <w:tabs>
          <w:tab w:val="right" w:leader="dot" w:pos="8306"/>
        </w:tabs>
      </w:pPr>
      <w:hyperlink w:anchor="_Toc11115" w:history="1">
        <w:r>
          <w:rPr>
            <w:rFonts w:ascii="仿宋" w:eastAsia="仿宋" w:hAnsi="仿宋" w:cs="仿宋" w:hint="eastAsia"/>
            <w:lang w:eastAsia="zh-CN"/>
          </w:rPr>
          <w:t>(一)、建筑工程设计原则</w:t>
        </w:r>
        <w:r>
          <w:tab/>
        </w:r>
        <w:r>
          <w:fldChar w:fldCharType="begin"/>
        </w:r>
        <w:r>
          <w:instrText xml:space="preserve"> PAGEREF _Toc11115 \h </w:instrText>
        </w:r>
        <w:r>
          <w:fldChar w:fldCharType="separate"/>
        </w:r>
        <w:r>
          <w:t>13</w:t>
        </w:r>
        <w:r>
          <w:fldChar w:fldCharType="end"/>
        </w:r>
      </w:hyperlink>
    </w:p>
    <w:p>
      <w:pPr>
        <w:pStyle w:val="TOC2"/>
        <w:tabs>
          <w:tab w:val="right" w:leader="dot" w:pos="8306"/>
        </w:tabs>
      </w:pPr>
      <w:hyperlink w:anchor="_Toc32353" w:history="1">
        <w:r>
          <w:rPr>
            <w:rFonts w:ascii="仿宋" w:eastAsia="仿宋" w:hAnsi="仿宋" w:cs="仿宋" w:hint="eastAsia"/>
            <w:lang w:eastAsia="zh-CN"/>
          </w:rPr>
          <w:t>(二)、土建工程设计年限及安全等级</w:t>
        </w:r>
        <w:r>
          <w:tab/>
        </w:r>
        <w:r>
          <w:fldChar w:fldCharType="begin"/>
        </w:r>
        <w:r>
          <w:instrText xml:space="preserve"> PAGEREF _Toc32353 \h </w:instrText>
        </w:r>
        <w:r>
          <w:fldChar w:fldCharType="separate"/>
        </w:r>
        <w:r>
          <w:t>14</w:t>
        </w:r>
        <w:r>
          <w:fldChar w:fldCharType="end"/>
        </w:r>
      </w:hyperlink>
    </w:p>
    <w:p>
      <w:pPr>
        <w:pStyle w:val="TOC2"/>
        <w:tabs>
          <w:tab w:val="right" w:leader="dot" w:pos="8306"/>
        </w:tabs>
      </w:pPr>
      <w:hyperlink w:anchor="_Toc8652" w:history="1">
        <w:r>
          <w:rPr>
            <w:rFonts w:ascii="仿宋" w:eastAsia="仿宋" w:hAnsi="仿宋" w:cs="仿宋" w:hint="eastAsia"/>
            <w:lang w:eastAsia="zh-CN"/>
          </w:rPr>
          <w:t>(三)、建筑工程设计总体要求</w:t>
        </w:r>
        <w:r>
          <w:tab/>
        </w:r>
        <w:r>
          <w:fldChar w:fldCharType="begin"/>
        </w:r>
        <w:r>
          <w:instrText xml:space="preserve"> PAGEREF _Toc8652 \h </w:instrText>
        </w:r>
        <w:r>
          <w:fldChar w:fldCharType="separate"/>
        </w:r>
        <w:r>
          <w:t>15</w:t>
        </w:r>
        <w:r>
          <w:fldChar w:fldCharType="end"/>
        </w:r>
      </w:hyperlink>
    </w:p>
    <w:p>
      <w:pPr>
        <w:pStyle w:val="TOC2"/>
        <w:tabs>
          <w:tab w:val="right" w:leader="dot" w:pos="8306"/>
        </w:tabs>
      </w:pPr>
      <w:hyperlink w:anchor="_Toc3474" w:history="1">
        <w:r>
          <w:rPr>
            <w:rFonts w:ascii="仿宋" w:eastAsia="仿宋" w:hAnsi="仿宋" w:cs="仿宋" w:hint="eastAsia"/>
            <w:lang w:eastAsia="zh-CN"/>
          </w:rPr>
          <w:t>(四)、土建工程建设指标</w:t>
        </w:r>
        <w:r>
          <w:tab/>
        </w:r>
        <w:r>
          <w:fldChar w:fldCharType="begin"/>
        </w:r>
        <w:r>
          <w:instrText xml:space="preserve"> PAGEREF _Toc3474 \h </w:instrText>
        </w:r>
        <w:r>
          <w:fldChar w:fldCharType="separate"/>
        </w:r>
        <w:r>
          <w:t>16</w:t>
        </w:r>
        <w:r>
          <w:fldChar w:fldCharType="end"/>
        </w:r>
      </w:hyperlink>
    </w:p>
    <w:p>
      <w:pPr>
        <w:pStyle w:val="TOC1"/>
        <w:tabs>
          <w:tab w:val="right" w:leader="dot" w:pos="8306"/>
        </w:tabs>
      </w:pPr>
      <w:hyperlink w:anchor="_Toc1887" w:history="1">
        <w:r>
          <w:rPr>
            <w:rFonts w:ascii="仿宋" w:eastAsia="仿宋" w:hAnsi="仿宋" w:cs="仿宋" w:hint="eastAsia"/>
            <w:lang w:eastAsia="zh-CN"/>
          </w:rPr>
          <w:t>五、SPC项目文档管理</w:t>
        </w:r>
        <w:r>
          <w:tab/>
        </w:r>
        <w:r>
          <w:fldChar w:fldCharType="begin"/>
        </w:r>
        <w:r>
          <w:instrText xml:space="preserve"> PAGEREF _Toc1887 \h </w:instrText>
        </w:r>
        <w:r>
          <w:fldChar w:fldCharType="separate"/>
        </w:r>
        <w:r>
          <w:t>16</w:t>
        </w:r>
        <w:r>
          <w:fldChar w:fldCharType="end"/>
        </w:r>
      </w:hyperlink>
    </w:p>
    <w:p>
      <w:pPr>
        <w:pStyle w:val="TOC2"/>
        <w:tabs>
          <w:tab w:val="right" w:leader="dot" w:pos="8306"/>
        </w:tabs>
      </w:pPr>
      <w:hyperlink w:anchor="_Toc25870" w:history="1">
        <w:r>
          <w:rPr>
            <w:rFonts w:ascii="仿宋" w:eastAsia="仿宋" w:hAnsi="仿宋" w:cs="仿宋" w:hint="eastAsia"/>
            <w:lang w:eastAsia="zh-CN"/>
          </w:rPr>
          <w:t>(一)、文档编制与审查</w:t>
        </w:r>
        <w:r>
          <w:tab/>
        </w:r>
        <w:r>
          <w:fldChar w:fldCharType="begin"/>
        </w:r>
        <w:r>
          <w:instrText xml:space="preserve"> PAGEREF _Toc25870 \h </w:instrText>
        </w:r>
        <w:r>
          <w:fldChar w:fldCharType="separate"/>
        </w:r>
        <w:r>
          <w:t>16</w:t>
        </w:r>
        <w:r>
          <w:fldChar w:fldCharType="end"/>
        </w:r>
      </w:hyperlink>
    </w:p>
    <w:p>
      <w:pPr>
        <w:pStyle w:val="TOC2"/>
        <w:tabs>
          <w:tab w:val="right" w:leader="dot" w:pos="8306"/>
        </w:tabs>
      </w:pPr>
      <w:hyperlink w:anchor="_Toc9069" w:history="1">
        <w:r>
          <w:rPr>
            <w:rFonts w:ascii="仿宋" w:eastAsia="仿宋" w:hAnsi="仿宋" w:cs="仿宋" w:hint="eastAsia"/>
            <w:lang w:eastAsia="zh-CN"/>
          </w:rPr>
          <w:t>(二)、文档发布与分发</w:t>
        </w:r>
        <w:r>
          <w:tab/>
        </w:r>
        <w:r>
          <w:fldChar w:fldCharType="begin"/>
        </w:r>
        <w:r>
          <w:instrText xml:space="preserve"> PAGEREF _Toc9069 \h </w:instrText>
        </w:r>
        <w:r>
          <w:fldChar w:fldCharType="separate"/>
        </w:r>
        <w:r>
          <w:t>18</w:t>
        </w:r>
        <w:r>
          <w:fldChar w:fldCharType="end"/>
        </w:r>
      </w:hyperlink>
    </w:p>
    <w:p>
      <w:pPr>
        <w:pStyle w:val="TOC2"/>
        <w:tabs>
          <w:tab w:val="right" w:leader="dot" w:pos="8306"/>
        </w:tabs>
      </w:pPr>
      <w:hyperlink w:anchor="_Toc30713" w:history="1">
        <w:r>
          <w:rPr>
            <w:rFonts w:ascii="仿宋" w:eastAsia="仿宋" w:hAnsi="仿宋" w:cs="仿宋" w:hint="eastAsia"/>
            <w:lang w:eastAsia="zh-CN"/>
          </w:rPr>
          <w:t>(三)、文档存档与归档</w:t>
        </w:r>
        <w:r>
          <w:tab/>
        </w:r>
        <w:r>
          <w:fldChar w:fldCharType="begin"/>
        </w:r>
        <w:r>
          <w:instrText xml:space="preserve"> PAGEREF _Toc30713 \h </w:instrText>
        </w:r>
        <w:r>
          <w:fldChar w:fldCharType="separate"/>
        </w:r>
        <w:r>
          <w:t>18</w:t>
        </w:r>
        <w:r>
          <w:fldChar w:fldCharType="end"/>
        </w:r>
      </w:hyperlink>
    </w:p>
    <w:p>
      <w:pPr>
        <w:pStyle w:val="TOC1"/>
        <w:tabs>
          <w:tab w:val="right" w:leader="dot" w:pos="8306"/>
        </w:tabs>
      </w:pPr>
      <w:hyperlink w:anchor="_Toc18825" w:history="1">
        <w:r>
          <w:rPr>
            <w:rFonts w:ascii="仿宋" w:eastAsia="仿宋" w:hAnsi="仿宋" w:cs="仿宋" w:hint="eastAsia"/>
            <w:lang w:eastAsia="zh-CN"/>
          </w:rPr>
          <w:t>六、产品规划分析</w:t>
        </w:r>
        <w:r>
          <w:tab/>
        </w:r>
        <w:r>
          <w:fldChar w:fldCharType="begin"/>
        </w:r>
        <w:r>
          <w:instrText xml:space="preserve"> PAGEREF _Toc18825 \h </w:instrText>
        </w:r>
        <w:r>
          <w:fldChar w:fldCharType="separate"/>
        </w:r>
        <w:r>
          <w:t>20</w:t>
        </w:r>
        <w:r>
          <w:fldChar w:fldCharType="end"/>
        </w:r>
      </w:hyperlink>
    </w:p>
    <w:p>
      <w:pPr>
        <w:pStyle w:val="TOC2"/>
        <w:tabs>
          <w:tab w:val="right" w:leader="dot" w:pos="8306"/>
        </w:tabs>
      </w:pPr>
      <w:hyperlink w:anchor="_Toc11441" w:history="1">
        <w:r>
          <w:rPr>
            <w:rFonts w:ascii="仿宋" w:eastAsia="仿宋" w:hAnsi="仿宋" w:cs="仿宋" w:hint="eastAsia"/>
            <w:lang w:eastAsia="zh-CN"/>
          </w:rPr>
          <w:t>(一)、产品规划</w:t>
        </w:r>
        <w:r>
          <w:tab/>
        </w:r>
        <w:r>
          <w:fldChar w:fldCharType="begin"/>
        </w:r>
        <w:r>
          <w:instrText xml:space="preserve"> PAGEREF _Toc11441 \h </w:instrText>
        </w:r>
        <w:r>
          <w:fldChar w:fldCharType="separate"/>
        </w:r>
        <w:r>
          <w:t>20</w:t>
        </w:r>
        <w:r>
          <w:fldChar w:fldCharType="end"/>
        </w:r>
      </w:hyperlink>
    </w:p>
    <w:p>
      <w:pPr>
        <w:pStyle w:val="TOC2"/>
        <w:tabs>
          <w:tab w:val="right" w:leader="dot" w:pos="8306"/>
        </w:tabs>
      </w:pPr>
      <w:hyperlink w:anchor="_Toc27487" w:history="1">
        <w:r>
          <w:rPr>
            <w:rFonts w:ascii="仿宋" w:eastAsia="仿宋" w:hAnsi="仿宋" w:cs="仿宋" w:hint="eastAsia"/>
            <w:lang w:eastAsia="zh-CN"/>
          </w:rPr>
          <w:t>(二)、建设规模</w:t>
        </w:r>
        <w:r>
          <w:tab/>
        </w:r>
        <w:r>
          <w:fldChar w:fldCharType="begin"/>
        </w:r>
        <w:r>
          <w:instrText xml:space="preserve"> PAGEREF _Toc27487 \h </w:instrText>
        </w:r>
        <w:r>
          <w:fldChar w:fldCharType="separate"/>
        </w:r>
        <w:r>
          <w:t>20</w:t>
        </w:r>
        <w:r>
          <w:fldChar w:fldCharType="end"/>
        </w:r>
      </w:hyperlink>
    </w:p>
    <w:p>
      <w:pPr>
        <w:pStyle w:val="TOC1"/>
        <w:tabs>
          <w:tab w:val="right" w:leader="dot" w:pos="8306"/>
        </w:tabs>
      </w:pPr>
      <w:hyperlink w:anchor="_Toc26575" w:history="1">
        <w:r>
          <w:rPr>
            <w:rFonts w:ascii="仿宋" w:eastAsia="仿宋" w:hAnsi="仿宋" w:cs="仿宋" w:hint="eastAsia"/>
            <w:lang w:eastAsia="zh-CN"/>
          </w:rPr>
          <w:t>七、生产安全保护</w:t>
        </w:r>
        <w:r>
          <w:tab/>
        </w:r>
        <w:r>
          <w:fldChar w:fldCharType="begin"/>
        </w:r>
        <w:r>
          <w:instrText xml:space="preserve"> PAGEREF _Toc26575 \h </w:instrText>
        </w:r>
        <w:r>
          <w:fldChar w:fldCharType="separate"/>
        </w:r>
        <w:r>
          <w:t>22</w:t>
        </w:r>
        <w:r>
          <w:fldChar w:fldCharType="end"/>
        </w:r>
      </w:hyperlink>
    </w:p>
    <w:p>
      <w:pPr>
        <w:pStyle w:val="TOC2"/>
        <w:tabs>
          <w:tab w:val="right" w:leader="dot" w:pos="8306"/>
        </w:tabs>
      </w:pPr>
      <w:hyperlink w:anchor="_Toc13891" w:history="1">
        <w:r>
          <w:rPr>
            <w:rFonts w:ascii="仿宋" w:eastAsia="仿宋" w:hAnsi="仿宋" w:cs="仿宋" w:hint="eastAsia"/>
            <w:lang w:eastAsia="zh-CN"/>
          </w:rPr>
          <w:t>(一)、消防安全</w:t>
        </w:r>
        <w:r>
          <w:tab/>
        </w:r>
        <w:r>
          <w:fldChar w:fldCharType="begin"/>
        </w:r>
        <w:r>
          <w:instrText xml:space="preserve"> PAGEREF _Toc13891 \h </w:instrText>
        </w:r>
        <w:r>
          <w:fldChar w:fldCharType="separate"/>
        </w:r>
        <w:r>
          <w:t>22</w:t>
        </w:r>
        <w:r>
          <w:fldChar w:fldCharType="end"/>
        </w:r>
      </w:hyperlink>
    </w:p>
    <w:p>
      <w:pPr>
        <w:pStyle w:val="TOC2"/>
        <w:tabs>
          <w:tab w:val="right" w:leader="dot" w:pos="8306"/>
        </w:tabs>
      </w:pPr>
      <w:hyperlink w:anchor="_Toc30734" w:history="1">
        <w:r>
          <w:rPr>
            <w:rFonts w:ascii="仿宋" w:eastAsia="仿宋" w:hAnsi="仿宋" w:cs="仿宋" w:hint="eastAsia"/>
            <w:lang w:eastAsia="zh-CN"/>
          </w:rPr>
          <w:t>(二)、防火防爆总图布置措施</w:t>
        </w:r>
        <w:r>
          <w:tab/>
        </w:r>
        <w:r>
          <w:fldChar w:fldCharType="begin"/>
        </w:r>
        <w:r>
          <w:instrText xml:space="preserve"> PAGEREF _Toc30734 \h </w:instrText>
        </w:r>
        <w:r>
          <w:fldChar w:fldCharType="separate"/>
        </w:r>
        <w:r>
          <w:t>23</w:t>
        </w:r>
        <w:r>
          <w:fldChar w:fldCharType="end"/>
        </w:r>
      </w:hyperlink>
    </w:p>
    <w:p>
      <w:pPr>
        <w:pStyle w:val="TOC2"/>
        <w:tabs>
          <w:tab w:val="right" w:leader="dot" w:pos="8306"/>
        </w:tabs>
      </w:pPr>
      <w:hyperlink w:anchor="_Toc489" w:history="1">
        <w:r>
          <w:rPr>
            <w:rFonts w:ascii="仿宋" w:eastAsia="仿宋" w:hAnsi="仿宋" w:cs="仿宋" w:hint="eastAsia"/>
            <w:lang w:eastAsia="zh-CN"/>
          </w:rPr>
          <w:t>(三)、自然灾害防范措施</w:t>
        </w:r>
        <w:r>
          <w:tab/>
        </w:r>
        <w:r>
          <w:fldChar w:fldCharType="begin"/>
        </w:r>
        <w:r>
          <w:instrText xml:space="preserve"> PAGEREF _Toc489 \h </w:instrText>
        </w:r>
        <w:r>
          <w:fldChar w:fldCharType="separate"/>
        </w:r>
        <w:r>
          <w:t>24</w:t>
        </w:r>
        <w:r>
          <w:fldChar w:fldCharType="end"/>
        </w:r>
      </w:hyperlink>
    </w:p>
    <w:p>
      <w:pPr>
        <w:pStyle w:val="TOC2"/>
        <w:tabs>
          <w:tab w:val="right" w:leader="dot" w:pos="8306"/>
        </w:tabs>
      </w:pPr>
      <w:hyperlink w:anchor="_Toc12943" w:history="1">
        <w:r>
          <w:rPr>
            <w:rFonts w:ascii="仿宋" w:eastAsia="仿宋" w:hAnsi="仿宋" w:cs="仿宋" w:hint="eastAsia"/>
            <w:lang w:eastAsia="zh-CN"/>
          </w:rPr>
          <w:t>(四)、安全色及安全标志使用要求</w:t>
        </w:r>
        <w:r>
          <w:tab/>
        </w:r>
        <w:r>
          <w:fldChar w:fldCharType="begin"/>
        </w:r>
        <w:r>
          <w:instrText xml:space="preserve"> PAGEREF _Toc12943 \h </w:instrText>
        </w:r>
        <w:r>
          <w:fldChar w:fldCharType="separate"/>
        </w:r>
        <w:r>
          <w:t>25</w:t>
        </w:r>
        <w:r>
          <w:fldChar w:fldCharType="end"/>
        </w:r>
      </w:hyperlink>
    </w:p>
    <w:p>
      <w:pPr>
        <w:pStyle w:val="TOC2"/>
        <w:tabs>
          <w:tab w:val="right" w:leader="dot" w:pos="8306"/>
        </w:tabs>
      </w:pPr>
      <w:hyperlink w:anchor="_Toc16942" w:history="1">
        <w:r>
          <w:rPr>
            <w:rFonts w:ascii="仿宋" w:eastAsia="仿宋" w:hAnsi="仿宋" w:cs="仿宋" w:hint="eastAsia"/>
            <w:lang w:eastAsia="zh-CN"/>
          </w:rPr>
          <w:t>(五)、防尘防毒措施</w:t>
        </w:r>
        <w:r>
          <w:tab/>
        </w:r>
        <w:r>
          <w:fldChar w:fldCharType="begin"/>
        </w:r>
        <w:r>
          <w:instrText xml:space="preserve"> PAGEREF _Toc16942 \h </w:instrText>
        </w:r>
        <w:r>
          <w:fldChar w:fldCharType="separate"/>
        </w:r>
        <w:r>
          <w:t>26</w:t>
        </w:r>
        <w:r>
          <w:fldChar w:fldCharType="end"/>
        </w:r>
      </w:hyperlink>
    </w:p>
    <w:p>
      <w:pPr>
        <w:pStyle w:val="TOC2"/>
        <w:tabs>
          <w:tab w:val="right" w:leader="dot" w:pos="8306"/>
        </w:tabs>
      </w:pPr>
      <w:hyperlink w:anchor="_Toc18959" w:history="1">
        <w:r>
          <w:rPr>
            <w:rFonts w:ascii="仿宋" w:eastAsia="仿宋" w:hAnsi="仿宋" w:cs="仿宋" w:hint="eastAsia"/>
            <w:lang w:eastAsia="zh-CN"/>
          </w:rPr>
          <w:t>(六)、防静电、触电防护及防雷措施</w:t>
        </w:r>
        <w:r>
          <w:tab/>
        </w:r>
        <w:r>
          <w:fldChar w:fldCharType="begin"/>
        </w:r>
        <w:r>
          <w:instrText xml:space="preserve"> PAGEREF _Toc18959 \h </w:instrText>
        </w:r>
        <w:r>
          <w:fldChar w:fldCharType="separate"/>
        </w:r>
        <w:r>
          <w:t>27</w:t>
        </w:r>
        <w:r>
          <w:fldChar w:fldCharType="end"/>
        </w:r>
      </w:hyperlink>
    </w:p>
    <w:p>
      <w:pPr>
        <w:pStyle w:val="TOC2"/>
        <w:tabs>
          <w:tab w:val="right" w:leader="dot" w:pos="8306"/>
        </w:tabs>
      </w:pPr>
      <w:hyperlink w:anchor="_Toc31708" w:history="1">
        <w:r>
          <w:rPr>
            <w:rFonts w:ascii="仿宋" w:eastAsia="仿宋" w:hAnsi="仿宋" w:cs="仿宋" w:hint="eastAsia"/>
            <w:lang w:eastAsia="zh-CN"/>
          </w:rPr>
          <w:t>(七)、机械设备安全保障措施</w:t>
        </w:r>
        <w:r>
          <w:tab/>
        </w:r>
        <w:r>
          <w:fldChar w:fldCharType="begin"/>
        </w:r>
        <w:r>
          <w:instrText xml:space="preserve"> PAGEREF _Toc31708 \h </w:instrText>
        </w:r>
        <w:r>
          <w:fldChar w:fldCharType="separate"/>
        </w:r>
        <w:r>
          <w:t>28</w:t>
        </w:r>
        <w:r>
          <w:fldChar w:fldCharType="end"/>
        </w:r>
      </w:hyperlink>
    </w:p>
    <w:p>
      <w:pPr>
        <w:pStyle w:val="TOC1"/>
        <w:tabs>
          <w:tab w:val="right" w:leader="dot" w:pos="8306"/>
        </w:tabs>
      </w:pPr>
      <w:hyperlink w:anchor="_Toc274" w:history="1">
        <w:r>
          <w:rPr>
            <w:rFonts w:ascii="仿宋" w:eastAsia="仿宋" w:hAnsi="仿宋" w:cs="仿宋" w:hint="eastAsia"/>
            <w:lang w:eastAsia="zh-CN"/>
          </w:rPr>
          <w:t>八、SPC项目风险管理</w:t>
        </w:r>
        <w:r>
          <w:tab/>
        </w:r>
        <w:r>
          <w:fldChar w:fldCharType="begin"/>
        </w:r>
        <w:r>
          <w:instrText xml:space="preserve"> PAGEREF _Toc274 \h </w:instrText>
        </w:r>
        <w:r>
          <w:fldChar w:fldCharType="separate"/>
        </w:r>
        <w:r>
          <w:t>29</w:t>
        </w:r>
        <w:r>
          <w:fldChar w:fldCharType="end"/>
        </w:r>
      </w:hyperlink>
    </w:p>
    <w:p>
      <w:pPr>
        <w:pStyle w:val="TOC2"/>
        <w:tabs>
          <w:tab w:val="right" w:leader="dot" w:pos="8306"/>
        </w:tabs>
      </w:pPr>
      <w:hyperlink w:anchor="_Toc31945" w:history="1">
        <w:r>
          <w:rPr>
            <w:rFonts w:ascii="仿宋" w:eastAsia="仿宋" w:hAnsi="仿宋" w:cs="仿宋" w:hint="eastAsia"/>
            <w:lang w:eastAsia="zh-CN"/>
          </w:rPr>
          <w:t>(一)、风险识别与评估</w:t>
        </w:r>
        <w:r>
          <w:tab/>
        </w:r>
        <w:r>
          <w:fldChar w:fldCharType="begin"/>
        </w:r>
        <w:r>
          <w:instrText xml:space="preserve"> PAGEREF _Toc31945 \h </w:instrText>
        </w:r>
        <w:r>
          <w:fldChar w:fldCharType="separate"/>
        </w:r>
        <w:r>
          <w:t>29</w:t>
        </w:r>
        <w:r>
          <w:fldChar w:fldCharType="end"/>
        </w:r>
      </w:hyperlink>
    </w:p>
    <w:p>
      <w:pPr>
        <w:pStyle w:val="TOC2"/>
        <w:tabs>
          <w:tab w:val="right" w:leader="dot" w:pos="8306"/>
        </w:tabs>
      </w:pPr>
      <w:hyperlink w:anchor="_Toc5641" w:history="1">
        <w:r>
          <w:rPr>
            <w:rFonts w:ascii="仿宋" w:eastAsia="仿宋" w:hAnsi="仿宋" w:cs="仿宋" w:hint="eastAsia"/>
            <w:lang w:eastAsia="zh-CN"/>
          </w:rPr>
          <w:t>(二)、风险应对策略</w:t>
        </w:r>
        <w:r>
          <w:tab/>
        </w:r>
        <w:r>
          <w:fldChar w:fldCharType="begin"/>
        </w:r>
        <w:r>
          <w:instrText xml:space="preserve"> PAGEREF _Toc5641 \h </w:instrText>
        </w:r>
        <w:r>
          <w:fldChar w:fldCharType="separate"/>
        </w:r>
        <w:r>
          <w:t>30</w:t>
        </w:r>
        <w:r>
          <w:fldChar w:fldCharType="end"/>
        </w:r>
      </w:hyperlink>
    </w:p>
    <w:p>
      <w:pPr>
        <w:pStyle w:val="TOC2"/>
        <w:tabs>
          <w:tab w:val="right" w:leader="dot" w:pos="8306"/>
        </w:tabs>
      </w:pPr>
      <w:hyperlink w:anchor="_Toc22985" w:history="1">
        <w:r>
          <w:rPr>
            <w:rFonts w:ascii="仿宋" w:eastAsia="仿宋" w:hAnsi="仿宋" w:cs="仿宋" w:hint="eastAsia"/>
            <w:lang w:eastAsia="zh-CN"/>
          </w:rPr>
          <w:t>(三)、风险监控与控制</w:t>
        </w:r>
        <w:r>
          <w:tab/>
        </w:r>
        <w:r>
          <w:fldChar w:fldCharType="begin"/>
        </w:r>
        <w:r>
          <w:instrText xml:space="preserve"> PAGEREF _Toc22985 \h </w:instrText>
        </w:r>
        <w:r>
          <w:fldChar w:fldCharType="separate"/>
        </w:r>
        <w:r>
          <w:t>32</w:t>
        </w:r>
        <w:r>
          <w:fldChar w:fldCharType="end"/>
        </w:r>
      </w:hyperlink>
    </w:p>
    <w:p>
      <w:pPr>
        <w:pStyle w:val="TOC1"/>
        <w:tabs>
          <w:tab w:val="right" w:leader="dot" w:pos="8306"/>
        </w:tabs>
      </w:pPr>
      <w:hyperlink w:anchor="_Toc507" w:history="1">
        <w:r>
          <w:rPr>
            <w:rFonts w:ascii="仿宋" w:eastAsia="仿宋" w:hAnsi="仿宋" w:cs="仿宋" w:hint="eastAsia"/>
            <w:lang w:eastAsia="zh-CN"/>
          </w:rPr>
          <w:t>九、SPC项目人力资源管理</w:t>
        </w:r>
        <w:r>
          <w:tab/>
        </w:r>
        <w:r>
          <w:fldChar w:fldCharType="begin"/>
        </w:r>
        <w:r>
          <w:instrText xml:space="preserve"> PAGEREF _Toc507 \h </w:instrText>
        </w:r>
        <w:r>
          <w:fldChar w:fldCharType="separate"/>
        </w:r>
        <w:r>
          <w:t>33</w:t>
        </w:r>
        <w:r>
          <w:fldChar w:fldCharType="end"/>
        </w:r>
      </w:hyperlink>
    </w:p>
    <w:p>
      <w:pPr>
        <w:pStyle w:val="TOC2"/>
        <w:tabs>
          <w:tab w:val="right" w:leader="dot" w:pos="8306"/>
        </w:tabs>
      </w:pPr>
      <w:hyperlink w:anchor="_Toc2371" w:history="1">
        <w:r>
          <w:rPr>
            <w:rFonts w:ascii="仿宋" w:eastAsia="仿宋" w:hAnsi="仿宋" w:cs="仿宋" w:hint="eastAsia"/>
            <w:lang w:eastAsia="zh-CN"/>
          </w:rPr>
          <w:t>(一)、建立健全的预算管理制度</w:t>
        </w:r>
        <w:r>
          <w:tab/>
        </w:r>
        <w:r>
          <w:fldChar w:fldCharType="begin"/>
        </w:r>
        <w:r>
          <w:instrText xml:space="preserve"> PAGEREF _Toc2371 \h </w:instrText>
        </w:r>
        <w:r>
          <w:fldChar w:fldCharType="separate"/>
        </w:r>
        <w:r>
          <w:t>33</w:t>
        </w:r>
        <w:r>
          <w:fldChar w:fldCharType="end"/>
        </w:r>
      </w:hyperlink>
    </w:p>
    <w:p>
      <w:pPr>
        <w:pStyle w:val="TOC2"/>
        <w:tabs>
          <w:tab w:val="right" w:leader="dot" w:pos="8306"/>
        </w:tabs>
      </w:pPr>
      <w:hyperlink w:anchor="_Toc9537" w:history="1">
        <w:r>
          <w:rPr>
            <w:rFonts w:ascii="仿宋" w:eastAsia="仿宋" w:hAnsi="仿宋" w:cs="仿宋" w:hint="eastAsia"/>
            <w:lang w:eastAsia="zh-CN"/>
          </w:rPr>
          <w:t>(二)、加强资金流动监控</w:t>
        </w:r>
        <w:r>
          <w:tab/>
        </w:r>
        <w:r>
          <w:fldChar w:fldCharType="begin"/>
        </w:r>
        <w:r>
          <w:instrText xml:space="preserve"> PAGEREF _Toc9537 \h </w:instrText>
        </w:r>
        <w:r>
          <w:fldChar w:fldCharType="separate"/>
        </w:r>
        <w:r>
          <w:t>35</w:t>
        </w:r>
        <w:r>
          <w:fldChar w:fldCharType="end"/>
        </w:r>
      </w:hyperlink>
    </w:p>
    <w:p>
      <w:pPr>
        <w:pStyle w:val="TOC2"/>
        <w:tabs>
          <w:tab w:val="right" w:leader="dot" w:pos="8306"/>
        </w:tabs>
      </w:pPr>
      <w:hyperlink w:anchor="_Toc26481" w:history="1">
        <w:r>
          <w:rPr>
            <w:rFonts w:ascii="仿宋" w:eastAsia="仿宋" w:hAnsi="仿宋" w:cs="仿宋" w:hint="eastAsia"/>
            <w:lang w:eastAsia="zh-CN"/>
          </w:rPr>
          <w:t>(三)、制定完善的风险控制机制</w:t>
        </w:r>
        <w:r>
          <w:tab/>
        </w:r>
        <w:r>
          <w:fldChar w:fldCharType="begin"/>
        </w:r>
        <w:r>
          <w:instrText xml:space="preserve"> PAGEREF _Toc26481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4" w:history="1">
        <w:r>
          <w:rPr>
            <w:rFonts w:ascii="仿宋" w:eastAsia="仿宋" w:hAnsi="仿宋" w:cs="仿宋" w:hint="eastAsia"/>
            <w:lang w:eastAsia="zh-CN"/>
          </w:rPr>
          <w:t>(四)、优化成本管理</w:t>
        </w:r>
        <w:r>
          <w:tab/>
        </w:r>
        <w:r>
          <w:fldChar w:fldCharType="begin"/>
        </w:r>
        <w:r>
          <w:instrText xml:space="preserve"> PAGEREF _Toc6994 \h </w:instrText>
        </w:r>
        <w:r>
          <w:fldChar w:fldCharType="separate"/>
        </w:r>
        <w:r>
          <w:t>37</w:t>
        </w:r>
        <w:r>
          <w:fldChar w:fldCharType="end"/>
        </w:r>
      </w:hyperlink>
    </w:p>
    <w:p>
      <w:pPr>
        <w:pStyle w:val="TOC1"/>
        <w:tabs>
          <w:tab w:val="right" w:leader="dot" w:pos="8306"/>
        </w:tabs>
      </w:pPr>
      <w:hyperlink w:anchor="_Toc6542" w:history="1">
        <w:r>
          <w:rPr>
            <w:rFonts w:ascii="仿宋" w:eastAsia="仿宋" w:hAnsi="仿宋" w:cs="仿宋" w:hint="eastAsia"/>
            <w:lang w:eastAsia="zh-CN"/>
          </w:rPr>
          <w:t>十、SPC项目财务管理</w:t>
        </w:r>
        <w:r>
          <w:tab/>
        </w:r>
        <w:r>
          <w:fldChar w:fldCharType="begin"/>
        </w:r>
        <w:r>
          <w:instrText xml:space="preserve"> PAGEREF _Toc6542 \h </w:instrText>
        </w:r>
        <w:r>
          <w:fldChar w:fldCharType="separate"/>
        </w:r>
        <w:r>
          <w:t>38</w:t>
        </w:r>
        <w:r>
          <w:fldChar w:fldCharType="end"/>
        </w:r>
      </w:hyperlink>
    </w:p>
    <w:p>
      <w:pPr>
        <w:pStyle w:val="TOC2"/>
        <w:tabs>
          <w:tab w:val="right" w:leader="dot" w:pos="8306"/>
        </w:tabs>
      </w:pPr>
      <w:hyperlink w:anchor="_Toc30127" w:history="1">
        <w:r>
          <w:rPr>
            <w:rFonts w:ascii="仿宋" w:eastAsia="仿宋" w:hAnsi="仿宋" w:cs="仿宋" w:hint="eastAsia"/>
            <w:lang w:eastAsia="zh-CN"/>
          </w:rPr>
          <w:t>(一)、资金需求大</w:t>
        </w:r>
        <w:r>
          <w:tab/>
        </w:r>
        <w:r>
          <w:fldChar w:fldCharType="begin"/>
        </w:r>
        <w:r>
          <w:instrText xml:space="preserve"> PAGEREF _Toc30127 \h </w:instrText>
        </w:r>
        <w:r>
          <w:fldChar w:fldCharType="separate"/>
        </w:r>
        <w:r>
          <w:t>38</w:t>
        </w:r>
        <w:r>
          <w:fldChar w:fldCharType="end"/>
        </w:r>
      </w:hyperlink>
    </w:p>
    <w:p>
      <w:pPr>
        <w:pStyle w:val="TOC2"/>
        <w:tabs>
          <w:tab w:val="right" w:leader="dot" w:pos="8306"/>
        </w:tabs>
      </w:pPr>
      <w:hyperlink w:anchor="_Toc12157" w:history="1">
        <w:r>
          <w:rPr>
            <w:rFonts w:ascii="仿宋" w:eastAsia="仿宋" w:hAnsi="仿宋" w:cs="仿宋" w:hint="eastAsia"/>
            <w:lang w:eastAsia="zh-CN"/>
          </w:rPr>
          <w:t>(二)、研发周期长</w:t>
        </w:r>
        <w:r>
          <w:tab/>
        </w:r>
        <w:r>
          <w:fldChar w:fldCharType="begin"/>
        </w:r>
        <w:r>
          <w:instrText xml:space="preserve"> PAGEREF _Toc12157 \h </w:instrText>
        </w:r>
        <w:r>
          <w:fldChar w:fldCharType="separate"/>
        </w:r>
        <w:r>
          <w:t>40</w:t>
        </w:r>
        <w:r>
          <w:fldChar w:fldCharType="end"/>
        </w:r>
      </w:hyperlink>
    </w:p>
    <w:p>
      <w:pPr>
        <w:pStyle w:val="TOC2"/>
        <w:tabs>
          <w:tab w:val="right" w:leader="dot" w:pos="8306"/>
        </w:tabs>
      </w:pPr>
      <w:hyperlink w:anchor="_Toc24431" w:history="1">
        <w:r>
          <w:rPr>
            <w:rFonts w:ascii="仿宋" w:eastAsia="仿宋" w:hAnsi="仿宋" w:cs="仿宋" w:hint="eastAsia"/>
            <w:lang w:eastAsia="zh-CN"/>
          </w:rPr>
          <w:t>(三)、市场风险大</w:t>
        </w:r>
        <w:r>
          <w:tab/>
        </w:r>
        <w:r>
          <w:fldChar w:fldCharType="begin"/>
        </w:r>
        <w:r>
          <w:instrText xml:space="preserve"> PAGEREF _Toc24431 \h </w:instrText>
        </w:r>
        <w:r>
          <w:fldChar w:fldCharType="separate"/>
        </w:r>
        <w:r>
          <w:t>41</w:t>
        </w:r>
        <w:r>
          <w:fldChar w:fldCharType="end"/>
        </w:r>
      </w:hyperlink>
    </w:p>
    <w:p>
      <w:pPr>
        <w:pStyle w:val="TOC2"/>
        <w:tabs>
          <w:tab w:val="right" w:leader="dot" w:pos="8306"/>
        </w:tabs>
      </w:pPr>
      <w:hyperlink w:anchor="_Toc8117" w:history="1">
        <w:r>
          <w:rPr>
            <w:rFonts w:ascii="仿宋" w:eastAsia="仿宋" w:hAnsi="仿宋" w:cs="仿宋" w:hint="eastAsia"/>
            <w:lang w:eastAsia="zh-CN"/>
          </w:rPr>
          <w:t>(四)、利润率高</w:t>
        </w:r>
        <w:r>
          <w:tab/>
        </w:r>
        <w:r>
          <w:fldChar w:fldCharType="begin"/>
        </w:r>
        <w:r>
          <w:instrText xml:space="preserve"> PAGEREF _Toc8117 \h </w:instrText>
        </w:r>
        <w:r>
          <w:fldChar w:fldCharType="separate"/>
        </w:r>
        <w:r>
          <w:t>43</w:t>
        </w:r>
        <w:r>
          <w:fldChar w:fldCharType="end"/>
        </w:r>
      </w:hyperlink>
    </w:p>
    <w:p>
      <w:pPr>
        <w:pStyle w:val="TOC1"/>
        <w:tabs>
          <w:tab w:val="right" w:leader="dot" w:pos="8306"/>
        </w:tabs>
      </w:pPr>
      <w:hyperlink w:anchor="_Toc30210" w:history="1">
        <w:r>
          <w:rPr>
            <w:rFonts w:ascii="仿宋" w:eastAsia="仿宋" w:hAnsi="仿宋" w:cs="仿宋" w:hint="eastAsia"/>
            <w:lang w:eastAsia="zh-CN"/>
          </w:rPr>
          <w:t>十一、SPC项目环境影响分析</w:t>
        </w:r>
        <w:r>
          <w:tab/>
        </w:r>
        <w:r>
          <w:fldChar w:fldCharType="begin"/>
        </w:r>
        <w:r>
          <w:instrText xml:space="preserve"> PAGEREF _Toc30210 \h </w:instrText>
        </w:r>
        <w:r>
          <w:fldChar w:fldCharType="separate"/>
        </w:r>
        <w:r>
          <w:t>45</w:t>
        </w:r>
        <w:r>
          <w:fldChar w:fldCharType="end"/>
        </w:r>
      </w:hyperlink>
    </w:p>
    <w:p>
      <w:pPr>
        <w:pStyle w:val="TOC2"/>
        <w:tabs>
          <w:tab w:val="right" w:leader="dot" w:pos="8306"/>
        </w:tabs>
      </w:pPr>
      <w:hyperlink w:anchor="_Toc22384" w:history="1">
        <w:r>
          <w:rPr>
            <w:rFonts w:ascii="仿宋" w:eastAsia="仿宋" w:hAnsi="仿宋" w:cs="仿宋" w:hint="eastAsia"/>
            <w:lang w:eastAsia="zh-CN"/>
          </w:rPr>
          <w:t>(一)、建设区域环境质量现状</w:t>
        </w:r>
        <w:r>
          <w:tab/>
        </w:r>
        <w:r>
          <w:fldChar w:fldCharType="begin"/>
        </w:r>
        <w:r>
          <w:instrText xml:space="preserve"> PAGEREF _Toc22384 \h </w:instrText>
        </w:r>
        <w:r>
          <w:fldChar w:fldCharType="separate"/>
        </w:r>
        <w:r>
          <w:t>45</w:t>
        </w:r>
        <w:r>
          <w:fldChar w:fldCharType="end"/>
        </w:r>
      </w:hyperlink>
    </w:p>
    <w:p>
      <w:pPr>
        <w:pStyle w:val="TOC2"/>
        <w:tabs>
          <w:tab w:val="right" w:leader="dot" w:pos="8306"/>
        </w:tabs>
      </w:pPr>
      <w:hyperlink w:anchor="_Toc18714" w:history="1">
        <w:r>
          <w:rPr>
            <w:rFonts w:ascii="仿宋" w:eastAsia="仿宋" w:hAnsi="仿宋" w:cs="仿宋" w:hint="eastAsia"/>
            <w:lang w:eastAsia="zh-CN"/>
          </w:rPr>
          <w:t>(二)、建设期环境保护</w:t>
        </w:r>
        <w:r>
          <w:tab/>
        </w:r>
        <w:r>
          <w:fldChar w:fldCharType="begin"/>
        </w:r>
        <w:r>
          <w:instrText xml:space="preserve"> PAGEREF _Toc18714 \h </w:instrText>
        </w:r>
        <w:r>
          <w:fldChar w:fldCharType="separate"/>
        </w:r>
        <w:r>
          <w:t>47</w:t>
        </w:r>
        <w:r>
          <w:fldChar w:fldCharType="end"/>
        </w:r>
      </w:hyperlink>
    </w:p>
    <w:p>
      <w:pPr>
        <w:pStyle w:val="TOC2"/>
        <w:tabs>
          <w:tab w:val="right" w:leader="dot" w:pos="8306"/>
        </w:tabs>
      </w:pPr>
      <w:hyperlink w:anchor="_Toc10607" w:history="1">
        <w:r>
          <w:rPr>
            <w:rFonts w:ascii="仿宋" w:eastAsia="仿宋" w:hAnsi="仿宋" w:cs="仿宋" w:hint="eastAsia"/>
            <w:lang w:eastAsia="zh-CN"/>
          </w:rPr>
          <w:t>(三)、运营期环境保护</w:t>
        </w:r>
        <w:r>
          <w:tab/>
        </w:r>
        <w:r>
          <w:fldChar w:fldCharType="begin"/>
        </w:r>
        <w:r>
          <w:instrText xml:space="preserve"> PAGEREF _Toc10607 \h </w:instrText>
        </w:r>
        <w:r>
          <w:fldChar w:fldCharType="separate"/>
        </w:r>
        <w:r>
          <w:t>48</w:t>
        </w:r>
        <w:r>
          <w:fldChar w:fldCharType="end"/>
        </w:r>
      </w:hyperlink>
    </w:p>
    <w:p>
      <w:pPr>
        <w:pStyle w:val="TOC2"/>
        <w:tabs>
          <w:tab w:val="right" w:leader="dot" w:pos="8306"/>
        </w:tabs>
      </w:pPr>
      <w:hyperlink w:anchor="_Toc17124" w:history="1">
        <w:r>
          <w:rPr>
            <w:rFonts w:ascii="仿宋" w:eastAsia="仿宋" w:hAnsi="仿宋" w:cs="仿宋" w:hint="eastAsia"/>
            <w:lang w:eastAsia="zh-CN"/>
          </w:rPr>
          <w:t>(四)、SPC项目建设对区域经济的影响</w:t>
        </w:r>
        <w:r>
          <w:tab/>
        </w:r>
        <w:r>
          <w:fldChar w:fldCharType="begin"/>
        </w:r>
        <w:r>
          <w:instrText xml:space="preserve"> PAGEREF _Toc17124 \h </w:instrText>
        </w:r>
        <w:r>
          <w:fldChar w:fldCharType="separate"/>
        </w:r>
        <w:r>
          <w:t>49</w:t>
        </w:r>
        <w:r>
          <w:fldChar w:fldCharType="end"/>
        </w:r>
      </w:hyperlink>
    </w:p>
    <w:p>
      <w:pPr>
        <w:pStyle w:val="TOC2"/>
        <w:tabs>
          <w:tab w:val="right" w:leader="dot" w:pos="8306"/>
        </w:tabs>
      </w:pPr>
      <w:hyperlink w:anchor="_Toc30681" w:history="1">
        <w:r>
          <w:rPr>
            <w:rFonts w:ascii="仿宋" w:eastAsia="仿宋" w:hAnsi="仿宋" w:cs="仿宋" w:hint="eastAsia"/>
            <w:lang w:eastAsia="zh-CN"/>
          </w:rPr>
          <w:t>(五)、废弃物处理</w:t>
        </w:r>
        <w:r>
          <w:tab/>
        </w:r>
        <w:r>
          <w:fldChar w:fldCharType="begin"/>
        </w:r>
        <w:r>
          <w:instrText xml:space="preserve"> PAGEREF _Toc30681 \h </w:instrText>
        </w:r>
        <w:r>
          <w:fldChar w:fldCharType="separate"/>
        </w:r>
        <w:r>
          <w:t>51</w:t>
        </w:r>
        <w:r>
          <w:fldChar w:fldCharType="end"/>
        </w:r>
      </w:hyperlink>
    </w:p>
    <w:p>
      <w:pPr>
        <w:pStyle w:val="TOC2"/>
        <w:tabs>
          <w:tab w:val="right" w:leader="dot" w:pos="8306"/>
        </w:tabs>
      </w:pPr>
      <w:hyperlink w:anchor="_Toc752" w:history="1">
        <w:r>
          <w:rPr>
            <w:rFonts w:ascii="仿宋" w:eastAsia="仿宋" w:hAnsi="仿宋" w:cs="仿宋" w:hint="eastAsia"/>
            <w:lang w:eastAsia="zh-CN"/>
          </w:rPr>
          <w:t>(六)、特殊环境影响分析</w:t>
        </w:r>
        <w:r>
          <w:tab/>
        </w:r>
        <w:r>
          <w:fldChar w:fldCharType="begin"/>
        </w:r>
        <w:r>
          <w:instrText xml:space="preserve"> PAGEREF _Toc752 \h </w:instrText>
        </w:r>
        <w:r>
          <w:fldChar w:fldCharType="separate"/>
        </w:r>
        <w:r>
          <w:t>52</w:t>
        </w:r>
        <w:r>
          <w:fldChar w:fldCharType="end"/>
        </w:r>
      </w:hyperlink>
    </w:p>
    <w:p>
      <w:pPr>
        <w:pStyle w:val="TOC2"/>
        <w:tabs>
          <w:tab w:val="right" w:leader="dot" w:pos="8306"/>
        </w:tabs>
      </w:pPr>
      <w:hyperlink w:anchor="_Toc6644" w:history="1">
        <w:r>
          <w:rPr>
            <w:rFonts w:ascii="仿宋" w:eastAsia="仿宋" w:hAnsi="仿宋" w:cs="仿宋" w:hint="eastAsia"/>
            <w:lang w:eastAsia="zh-CN"/>
          </w:rPr>
          <w:t>(七)、清洁生产</w:t>
        </w:r>
        <w:r>
          <w:tab/>
        </w:r>
        <w:r>
          <w:fldChar w:fldCharType="begin"/>
        </w:r>
        <w:r>
          <w:instrText xml:space="preserve"> PAGEREF _Toc6644 \h </w:instrText>
        </w:r>
        <w:r>
          <w:fldChar w:fldCharType="separate"/>
        </w:r>
        <w:r>
          <w:t>53</w:t>
        </w:r>
        <w:r>
          <w:fldChar w:fldCharType="end"/>
        </w:r>
      </w:hyperlink>
    </w:p>
    <w:p>
      <w:pPr>
        <w:pStyle w:val="TOC2"/>
        <w:tabs>
          <w:tab w:val="right" w:leader="dot" w:pos="8306"/>
        </w:tabs>
      </w:pPr>
      <w:hyperlink w:anchor="_Toc18814" w:history="1">
        <w:r>
          <w:rPr>
            <w:rFonts w:ascii="仿宋" w:eastAsia="仿宋" w:hAnsi="仿宋" w:cs="仿宋" w:hint="eastAsia"/>
            <w:lang w:eastAsia="zh-CN"/>
          </w:rPr>
          <w:t>(八)、环境保护综合评价</w:t>
        </w:r>
        <w:r>
          <w:tab/>
        </w:r>
        <w:r>
          <w:fldChar w:fldCharType="begin"/>
        </w:r>
        <w:r>
          <w:instrText xml:space="preserve"> PAGEREF _Toc18814 \h </w:instrText>
        </w:r>
        <w:r>
          <w:fldChar w:fldCharType="separate"/>
        </w:r>
        <w:r>
          <w:t>54</w:t>
        </w:r>
        <w:r>
          <w:fldChar w:fldCharType="end"/>
        </w:r>
      </w:hyperlink>
    </w:p>
    <w:p>
      <w:pPr>
        <w:pStyle w:val="TOC1"/>
        <w:tabs>
          <w:tab w:val="right" w:leader="dot" w:pos="8306"/>
        </w:tabs>
      </w:pPr>
      <w:hyperlink w:anchor="_Toc17613" w:history="1">
        <w:r>
          <w:rPr>
            <w:rFonts w:ascii="仿宋" w:eastAsia="仿宋" w:hAnsi="仿宋" w:cs="仿宋" w:hint="eastAsia"/>
            <w:lang w:eastAsia="zh-CN"/>
          </w:rPr>
          <w:t>十二、SPC项目经营效益</w:t>
        </w:r>
        <w:r>
          <w:tab/>
        </w:r>
        <w:r>
          <w:fldChar w:fldCharType="begin"/>
        </w:r>
        <w:r>
          <w:instrText xml:space="preserve"> PAGEREF _Toc17613 \h </w:instrText>
        </w:r>
        <w:r>
          <w:fldChar w:fldCharType="separate"/>
        </w:r>
        <w:r>
          <w:t>56</w:t>
        </w:r>
        <w:r>
          <w:fldChar w:fldCharType="end"/>
        </w:r>
      </w:hyperlink>
    </w:p>
    <w:p>
      <w:pPr>
        <w:pStyle w:val="TOC2"/>
        <w:tabs>
          <w:tab w:val="right" w:leader="dot" w:pos="8306"/>
        </w:tabs>
      </w:pPr>
      <w:hyperlink w:anchor="_Toc15881" w:history="1">
        <w:r>
          <w:rPr>
            <w:rFonts w:ascii="仿宋" w:eastAsia="仿宋" w:hAnsi="仿宋" w:cs="仿宋" w:hint="eastAsia"/>
            <w:lang w:eastAsia="zh-CN"/>
          </w:rPr>
          <w:t>(一)、经济评价财务测算</w:t>
        </w:r>
        <w:r>
          <w:tab/>
        </w:r>
        <w:r>
          <w:fldChar w:fldCharType="begin"/>
        </w:r>
        <w:r>
          <w:instrText xml:space="preserve"> PAGEREF _Toc15881 \h </w:instrText>
        </w:r>
        <w:r>
          <w:fldChar w:fldCharType="separate"/>
        </w:r>
        <w:r>
          <w:t>56</w:t>
        </w:r>
        <w:r>
          <w:fldChar w:fldCharType="end"/>
        </w:r>
      </w:hyperlink>
    </w:p>
    <w:p>
      <w:pPr>
        <w:pStyle w:val="TOC2"/>
        <w:tabs>
          <w:tab w:val="right" w:leader="dot" w:pos="8306"/>
        </w:tabs>
      </w:pPr>
      <w:hyperlink w:anchor="_Toc13839" w:history="1">
        <w:r>
          <w:rPr>
            <w:rFonts w:ascii="仿宋" w:eastAsia="仿宋" w:hAnsi="仿宋" w:cs="仿宋" w:hint="eastAsia"/>
            <w:lang w:eastAsia="zh-CN"/>
          </w:rPr>
          <w:t>(二)、SPC项目盈利能力分析</w:t>
        </w:r>
        <w:r>
          <w:tab/>
        </w:r>
        <w:r>
          <w:fldChar w:fldCharType="begin"/>
        </w:r>
        <w:r>
          <w:instrText xml:space="preserve"> PAGEREF _Toc13839 \h </w:instrText>
        </w:r>
        <w:r>
          <w:fldChar w:fldCharType="separate"/>
        </w:r>
        <w:r>
          <w:t>57</w:t>
        </w:r>
        <w:r>
          <w:fldChar w:fldCharType="end"/>
        </w:r>
      </w:hyperlink>
    </w:p>
    <w:p>
      <w:pPr>
        <w:pStyle w:val="TOC1"/>
        <w:tabs>
          <w:tab w:val="right" w:leader="dot" w:pos="8306"/>
        </w:tabs>
      </w:pPr>
      <w:hyperlink w:anchor="_Toc29503" w:history="1">
        <w:r>
          <w:rPr>
            <w:rFonts w:ascii="仿宋" w:eastAsia="仿宋" w:hAnsi="仿宋" w:cs="仿宋" w:hint="eastAsia"/>
            <w:lang w:eastAsia="zh-CN"/>
          </w:rPr>
          <w:t>十三、SPC项目工程方案分析</w:t>
        </w:r>
        <w:r>
          <w:tab/>
        </w:r>
        <w:r>
          <w:fldChar w:fldCharType="begin"/>
        </w:r>
        <w:r>
          <w:instrText xml:space="preserve"> PAGEREF _Toc29503 \h </w:instrText>
        </w:r>
        <w:r>
          <w:fldChar w:fldCharType="separate"/>
        </w:r>
        <w:r>
          <w:t>58</w:t>
        </w:r>
        <w:r>
          <w:fldChar w:fldCharType="end"/>
        </w:r>
      </w:hyperlink>
    </w:p>
    <w:p>
      <w:pPr>
        <w:pStyle w:val="TOC2"/>
        <w:tabs>
          <w:tab w:val="right" w:leader="dot" w:pos="8306"/>
        </w:tabs>
      </w:pPr>
      <w:hyperlink w:anchor="_Toc6804" w:history="1">
        <w:r>
          <w:rPr>
            <w:rFonts w:ascii="仿宋" w:eastAsia="仿宋" w:hAnsi="仿宋" w:cs="仿宋" w:hint="eastAsia"/>
            <w:lang w:eastAsia="zh-CN"/>
          </w:rPr>
          <w:t>(一)、建筑工程设计原则</w:t>
        </w:r>
        <w:r>
          <w:tab/>
        </w:r>
        <w:r>
          <w:fldChar w:fldCharType="begin"/>
        </w:r>
        <w:r>
          <w:instrText xml:space="preserve"> PAGEREF _Toc6804 \h </w:instrText>
        </w:r>
        <w:r>
          <w:fldChar w:fldCharType="separate"/>
        </w:r>
        <w:r>
          <w:t>58</w:t>
        </w:r>
        <w:r>
          <w:fldChar w:fldCharType="end"/>
        </w:r>
      </w:hyperlink>
    </w:p>
    <w:p>
      <w:pPr>
        <w:pStyle w:val="TOC2"/>
        <w:tabs>
          <w:tab w:val="right" w:leader="dot" w:pos="8306"/>
        </w:tabs>
      </w:pPr>
      <w:hyperlink w:anchor="_Toc23511" w:history="1">
        <w:r>
          <w:rPr>
            <w:rFonts w:ascii="仿宋" w:eastAsia="仿宋" w:hAnsi="仿宋" w:cs="仿宋" w:hint="eastAsia"/>
            <w:lang w:eastAsia="zh-CN"/>
          </w:rPr>
          <w:t>(二)、土建工程建设指标</w:t>
        </w:r>
        <w:r>
          <w:tab/>
        </w:r>
        <w:r>
          <w:fldChar w:fldCharType="begin"/>
        </w:r>
        <w:r>
          <w:instrText xml:space="preserve"> PAGEREF _Toc23511 \h </w:instrText>
        </w:r>
        <w:r>
          <w:fldChar w:fldCharType="separate"/>
        </w:r>
        <w:r>
          <w:t>61</w:t>
        </w:r>
        <w:r>
          <w:fldChar w:fldCharType="end"/>
        </w:r>
      </w:hyperlink>
    </w:p>
    <w:p>
      <w:pPr>
        <w:pStyle w:val="TOC1"/>
        <w:tabs>
          <w:tab w:val="right" w:leader="dot" w:pos="8306"/>
        </w:tabs>
      </w:pPr>
      <w:hyperlink w:anchor="_Toc13941" w:history="1">
        <w:r>
          <w:rPr>
            <w:rFonts w:ascii="仿宋" w:eastAsia="仿宋" w:hAnsi="仿宋" w:cs="仿宋" w:hint="eastAsia"/>
            <w:lang w:eastAsia="zh-CN"/>
          </w:rPr>
          <w:t>十四、SPC项目治理与监督</w:t>
        </w:r>
        <w:r>
          <w:tab/>
        </w:r>
        <w:r>
          <w:fldChar w:fldCharType="begin"/>
        </w:r>
        <w:r>
          <w:instrText xml:space="preserve"> PAGEREF _Toc13941 \h </w:instrText>
        </w:r>
        <w:r>
          <w:fldChar w:fldCharType="separate"/>
        </w:r>
        <w:r>
          <w:t>63</w:t>
        </w:r>
        <w:r>
          <w:fldChar w:fldCharType="end"/>
        </w:r>
      </w:hyperlink>
    </w:p>
    <w:p>
      <w:pPr>
        <w:pStyle w:val="TOC2"/>
        <w:tabs>
          <w:tab w:val="right" w:leader="dot" w:pos="8306"/>
        </w:tabs>
      </w:pPr>
      <w:hyperlink w:anchor="_Toc16089" w:history="1">
        <w:r>
          <w:rPr>
            <w:rFonts w:ascii="仿宋" w:eastAsia="仿宋" w:hAnsi="仿宋" w:cs="仿宋" w:hint="eastAsia"/>
            <w:lang w:eastAsia="zh-CN"/>
          </w:rPr>
          <w:t>(一)、SPC项目治理结构</w:t>
        </w:r>
        <w:r>
          <w:tab/>
        </w:r>
        <w:r>
          <w:fldChar w:fldCharType="begin"/>
        </w:r>
        <w:r>
          <w:instrText xml:space="preserve"> PAGEREF _Toc16089 \h </w:instrText>
        </w:r>
        <w:r>
          <w:fldChar w:fldCharType="separate"/>
        </w:r>
        <w:r>
          <w:t>63</w:t>
        </w:r>
        <w:r>
          <w:fldChar w:fldCharType="end"/>
        </w:r>
      </w:hyperlink>
    </w:p>
    <w:p>
      <w:pPr>
        <w:pStyle w:val="TOC2"/>
        <w:tabs>
          <w:tab w:val="right" w:leader="dot" w:pos="8306"/>
        </w:tabs>
      </w:pPr>
      <w:hyperlink w:anchor="_Toc17059" w:history="1">
        <w:r>
          <w:rPr>
            <w:rFonts w:ascii="仿宋" w:eastAsia="仿宋" w:hAnsi="仿宋" w:cs="仿宋" w:hint="eastAsia"/>
            <w:lang w:eastAsia="zh-CN"/>
          </w:rPr>
          <w:t>(二)、监督与审计</w:t>
        </w:r>
        <w:r>
          <w:tab/>
        </w:r>
        <w:r>
          <w:fldChar w:fldCharType="begin"/>
        </w:r>
        <w:r>
          <w:instrText xml:space="preserve"> PAGEREF _Toc17059 \h </w:instrText>
        </w:r>
        <w:r>
          <w:fldChar w:fldCharType="separate"/>
        </w:r>
        <w:r>
          <w:t>64</w:t>
        </w:r>
        <w:r>
          <w:fldChar w:fldCharType="end"/>
        </w:r>
      </w:hyperlink>
    </w:p>
    <w:p>
      <w:pPr>
        <w:pStyle w:val="TOC1"/>
        <w:tabs>
          <w:tab w:val="right" w:leader="dot" w:pos="8306"/>
        </w:tabs>
      </w:pPr>
      <w:hyperlink w:anchor="_Toc28497" w:history="1">
        <w:r>
          <w:rPr>
            <w:rFonts w:ascii="仿宋" w:eastAsia="仿宋" w:hAnsi="仿宋" w:cs="仿宋" w:hint="eastAsia"/>
            <w:lang w:eastAsia="zh-CN"/>
          </w:rPr>
          <w:t>十五、风险识别与分类</w:t>
        </w:r>
        <w:r>
          <w:tab/>
        </w:r>
        <w:r>
          <w:fldChar w:fldCharType="begin"/>
        </w:r>
        <w:r>
          <w:instrText xml:space="preserve"> PAGEREF _Toc28497 \h </w:instrText>
        </w:r>
        <w:r>
          <w:fldChar w:fldCharType="separate"/>
        </w:r>
        <w:r>
          <w:t>65</w:t>
        </w:r>
        <w:r>
          <w:fldChar w:fldCharType="end"/>
        </w:r>
      </w:hyperlink>
    </w:p>
    <w:p>
      <w:pPr>
        <w:pStyle w:val="TOC2"/>
        <w:tabs>
          <w:tab w:val="right" w:leader="dot" w:pos="8306"/>
        </w:tabs>
      </w:pPr>
      <w:hyperlink w:anchor="_Toc21589" w:history="1">
        <w:r>
          <w:rPr>
            <w:rFonts w:ascii="仿宋" w:eastAsia="仿宋" w:hAnsi="仿宋" w:cs="仿宋" w:hint="eastAsia"/>
            <w:lang w:eastAsia="zh-CN"/>
          </w:rPr>
          <w:t>(一)、风险识别</w:t>
        </w:r>
        <w:r>
          <w:tab/>
        </w:r>
        <w:r>
          <w:fldChar w:fldCharType="begin"/>
        </w:r>
        <w:r>
          <w:instrText xml:space="preserve"> PAGEREF _Toc21589 \h </w:instrText>
        </w:r>
        <w:r>
          <w:fldChar w:fldCharType="separate"/>
        </w:r>
        <w:r>
          <w:t>65</w:t>
        </w:r>
        <w:r>
          <w:fldChar w:fldCharType="end"/>
        </w:r>
      </w:hyperlink>
    </w:p>
    <w:p>
      <w:pPr>
        <w:pStyle w:val="TOC2"/>
        <w:tabs>
          <w:tab w:val="right" w:leader="dot" w:pos="8306"/>
        </w:tabs>
      </w:pPr>
      <w:hyperlink w:anchor="_Toc27277" w:history="1">
        <w:r>
          <w:rPr>
            <w:rFonts w:ascii="仿宋" w:eastAsia="仿宋" w:hAnsi="仿宋" w:cs="仿宋" w:hint="eastAsia"/>
            <w:lang w:eastAsia="zh-CN"/>
          </w:rPr>
          <w:t>(二)、风险分类</w:t>
        </w:r>
        <w:r>
          <w:tab/>
        </w:r>
        <w:r>
          <w:fldChar w:fldCharType="begin"/>
        </w:r>
        <w:r>
          <w:instrText xml:space="preserve"> PAGEREF _Toc27277 \h </w:instrText>
        </w:r>
        <w:r>
          <w:fldChar w:fldCharType="separate"/>
        </w:r>
        <w:r>
          <w:t>66</w:t>
        </w:r>
        <w:r>
          <w:fldChar w:fldCharType="end"/>
        </w:r>
      </w:hyperlink>
    </w:p>
    <w:p>
      <w:pPr>
        <w:pStyle w:val="TOC1"/>
        <w:tabs>
          <w:tab w:val="right" w:leader="dot" w:pos="8306"/>
        </w:tabs>
      </w:pPr>
      <w:hyperlink w:anchor="_Toc1226" w:history="1">
        <w:r>
          <w:rPr>
            <w:rFonts w:ascii="仿宋" w:eastAsia="仿宋" w:hAnsi="仿宋" w:cs="仿宋" w:hint="eastAsia"/>
            <w:lang w:eastAsia="zh-CN"/>
          </w:rPr>
          <w:t>十六、供应链管理</w:t>
        </w:r>
        <w:r>
          <w:tab/>
        </w:r>
        <w:r>
          <w:fldChar w:fldCharType="begin"/>
        </w:r>
        <w:r>
          <w:instrText xml:space="preserve"> PAGEREF _Toc1226 \h </w:instrText>
        </w:r>
        <w:r>
          <w:fldChar w:fldCharType="separate"/>
        </w:r>
        <w:r>
          <w:t>68</w:t>
        </w:r>
        <w:r>
          <w:fldChar w:fldCharType="end"/>
        </w:r>
      </w:hyperlink>
    </w:p>
    <w:p>
      <w:pPr>
        <w:pStyle w:val="TOC2"/>
        <w:tabs>
          <w:tab w:val="right" w:leader="dot" w:pos="8306"/>
        </w:tabs>
      </w:pPr>
      <w:hyperlink w:anchor="_Toc22865" w:history="1">
        <w:r>
          <w:rPr>
            <w:rFonts w:ascii="仿宋" w:eastAsia="仿宋" w:hAnsi="仿宋" w:cs="仿宋" w:hint="eastAsia"/>
            <w:lang w:eastAsia="zh-CN"/>
          </w:rPr>
          <w:t>(一)、供应链战略规划</w:t>
        </w:r>
        <w:r>
          <w:tab/>
        </w:r>
        <w:r>
          <w:fldChar w:fldCharType="begin"/>
        </w:r>
        <w:r>
          <w:instrText xml:space="preserve"> PAGEREF _Toc22865 \h </w:instrText>
        </w:r>
        <w:r>
          <w:fldChar w:fldCharType="separate"/>
        </w:r>
        <w:r>
          <w:t>68</w:t>
        </w:r>
        <w:r>
          <w:fldChar w:fldCharType="end"/>
        </w:r>
      </w:hyperlink>
    </w:p>
    <w:p>
      <w:pPr>
        <w:pStyle w:val="TOC2"/>
        <w:tabs>
          <w:tab w:val="right" w:leader="dot" w:pos="8306"/>
        </w:tabs>
      </w:pPr>
      <w:hyperlink w:anchor="_Toc1072" w:history="1">
        <w:r>
          <w:rPr>
            <w:rFonts w:ascii="仿宋" w:eastAsia="仿宋" w:hAnsi="仿宋" w:cs="仿宋" w:hint="eastAsia"/>
            <w:lang w:eastAsia="zh-CN"/>
          </w:rPr>
          <w:t>(二)、供应商选择与合作</w:t>
        </w:r>
        <w:r>
          <w:tab/>
        </w:r>
        <w:r>
          <w:fldChar w:fldCharType="begin"/>
        </w:r>
        <w:r>
          <w:instrText xml:space="preserve"> PAGEREF _Toc1072 \h </w:instrText>
        </w:r>
        <w:r>
          <w:fldChar w:fldCharType="separate"/>
        </w:r>
        <w:r>
          <w:t>70</w:t>
        </w:r>
        <w:r>
          <w:fldChar w:fldCharType="end"/>
        </w:r>
      </w:hyperlink>
    </w:p>
    <w:p>
      <w:pPr>
        <w:pStyle w:val="TOC2"/>
        <w:tabs>
          <w:tab w:val="right" w:leader="dot" w:pos="8306"/>
        </w:tabs>
      </w:pPr>
      <w:hyperlink w:anchor="_Toc5033" w:history="1">
        <w:r>
          <w:rPr>
            <w:rFonts w:ascii="仿宋" w:eastAsia="仿宋" w:hAnsi="仿宋" w:cs="仿宋" w:hint="eastAsia"/>
            <w:lang w:eastAsia="zh-CN"/>
          </w:rPr>
          <w:t>(三)、物流与库存管理</w:t>
        </w:r>
        <w:r>
          <w:tab/>
        </w:r>
        <w:r>
          <w:fldChar w:fldCharType="begin"/>
        </w:r>
        <w:r>
          <w:instrText xml:space="preserve"> PAGEREF _Toc5033 \h </w:instrText>
        </w:r>
        <w:r>
          <w:fldChar w:fldCharType="separate"/>
        </w:r>
        <w:r>
          <w:t>71</w:t>
        </w:r>
        <w:r>
          <w:fldChar w:fldCharType="end"/>
        </w:r>
      </w:hyperlink>
    </w:p>
    <w:p>
      <w:pPr>
        <w:pStyle w:val="TOC1"/>
        <w:tabs>
          <w:tab w:val="right" w:leader="dot" w:pos="8306"/>
        </w:tabs>
      </w:pPr>
      <w:hyperlink w:anchor="_Toc22703" w:history="1">
        <w:r>
          <w:rPr>
            <w:rFonts w:ascii="仿宋" w:eastAsia="仿宋" w:hAnsi="仿宋" w:cs="仿宋" w:hint="eastAsia"/>
            <w:lang w:eastAsia="zh-CN"/>
          </w:rPr>
          <w:t>十七、质量管理体系</w:t>
        </w:r>
        <w:r>
          <w:tab/>
        </w:r>
        <w:r>
          <w:fldChar w:fldCharType="begin"/>
        </w:r>
        <w:r>
          <w:instrText xml:space="preserve"> PAGEREF _Toc22703 \h </w:instrText>
        </w:r>
        <w:r>
          <w:fldChar w:fldCharType="separate"/>
        </w:r>
        <w:r>
          <w:t>72</w:t>
        </w:r>
        <w:r>
          <w:fldChar w:fldCharType="end"/>
        </w:r>
      </w:hyperlink>
    </w:p>
    <w:p>
      <w:pPr>
        <w:pStyle w:val="TOC2"/>
        <w:tabs>
          <w:tab w:val="right" w:leader="dot" w:pos="8306"/>
        </w:tabs>
      </w:pPr>
      <w:hyperlink w:anchor="_Toc1083" w:history="1">
        <w:r>
          <w:rPr>
            <w:rFonts w:ascii="仿宋" w:eastAsia="仿宋" w:hAnsi="仿宋" w:cs="仿宋" w:hint="eastAsia"/>
            <w:lang w:eastAsia="zh-CN"/>
          </w:rPr>
          <w:t>(一)、质量目标与方针</w:t>
        </w:r>
        <w:r>
          <w:tab/>
        </w:r>
        <w:r>
          <w:fldChar w:fldCharType="begin"/>
        </w:r>
        <w:r>
          <w:instrText xml:space="preserve"> PAGEREF _Toc1083 \h </w:instrText>
        </w:r>
        <w:r>
          <w:fldChar w:fldCharType="separate"/>
        </w:r>
        <w:r>
          <w:t>72</w:t>
        </w:r>
        <w:r>
          <w:fldChar w:fldCharType="end"/>
        </w:r>
      </w:hyperlink>
    </w:p>
    <w:p>
      <w:pPr>
        <w:pStyle w:val="TOC2"/>
        <w:tabs>
          <w:tab w:val="right" w:leader="dot" w:pos="8306"/>
        </w:tabs>
      </w:pPr>
      <w:hyperlink w:anchor="_Toc21227" w:history="1">
        <w:r>
          <w:rPr>
            <w:rFonts w:ascii="仿宋" w:eastAsia="仿宋" w:hAnsi="仿宋" w:cs="仿宋" w:hint="eastAsia"/>
            <w:lang w:eastAsia="zh-CN"/>
          </w:rPr>
          <w:t>(二)、质量管理责任</w:t>
        </w:r>
        <w:r>
          <w:tab/>
        </w:r>
        <w:r>
          <w:fldChar w:fldCharType="begin"/>
        </w:r>
        <w:r>
          <w:instrText xml:space="preserve"> PAGEREF _Toc21227 \h </w:instrText>
        </w:r>
        <w:r>
          <w:fldChar w:fldCharType="separate"/>
        </w:r>
        <w:r>
          <w:t>73</w:t>
        </w:r>
        <w:r>
          <w:fldChar w:fldCharType="end"/>
        </w:r>
      </w:hyperlink>
    </w:p>
    <w:p>
      <w:pPr>
        <w:pStyle w:val="TOC2"/>
        <w:tabs>
          <w:tab w:val="right" w:leader="dot" w:pos="8306"/>
        </w:tabs>
      </w:pPr>
      <w:hyperlink w:anchor="_Toc28495" w:history="1">
        <w:r>
          <w:rPr>
            <w:rFonts w:ascii="仿宋" w:eastAsia="仿宋" w:hAnsi="仿宋" w:cs="仿宋" w:hint="eastAsia"/>
            <w:lang w:eastAsia="zh-CN"/>
          </w:rPr>
          <w:t>(三)、质量管理体系文件</w:t>
        </w:r>
        <w:r>
          <w:tab/>
        </w:r>
        <w:r>
          <w:fldChar w:fldCharType="begin"/>
        </w:r>
        <w:r>
          <w:instrText xml:space="preserve"> PAGEREF _Toc28495 \h </w:instrText>
        </w:r>
        <w:r>
          <w:fldChar w:fldCharType="separate"/>
        </w:r>
        <w:r>
          <w:t>75</w:t>
        </w:r>
        <w:r>
          <w:fldChar w:fldCharType="end"/>
        </w:r>
      </w:hyperlink>
    </w:p>
    <w:p>
      <w:pPr>
        <w:pStyle w:val="TOC2"/>
        <w:tabs>
          <w:tab w:val="right" w:leader="dot" w:pos="8306"/>
        </w:tabs>
      </w:pPr>
      <w:hyperlink w:anchor="_Toc19323" w:history="1">
        <w:r>
          <w:rPr>
            <w:rFonts w:ascii="仿宋" w:eastAsia="仿宋" w:hAnsi="仿宋" w:cs="仿宋" w:hint="eastAsia"/>
            <w:lang w:eastAsia="zh-CN"/>
          </w:rPr>
          <w:t>(四)、质量培训与教育</w:t>
        </w:r>
        <w:r>
          <w:tab/>
        </w:r>
        <w:r>
          <w:fldChar w:fldCharType="begin"/>
        </w:r>
        <w:r>
          <w:instrText xml:space="preserve"> PAGEREF _Toc19323 \h </w:instrText>
        </w:r>
        <w:r>
          <w:fldChar w:fldCharType="separate"/>
        </w:r>
        <w:r>
          <w:t>77</w:t>
        </w:r>
        <w:r>
          <w:fldChar w:fldCharType="end"/>
        </w:r>
      </w:hyperlink>
    </w:p>
    <w:p>
      <w:pPr>
        <w:pStyle w:val="TOC2"/>
        <w:tabs>
          <w:tab w:val="right" w:leader="dot" w:pos="8306"/>
        </w:tabs>
      </w:pPr>
      <w:hyperlink w:anchor="_Toc736" w:history="1">
        <w:r>
          <w:rPr>
            <w:rFonts w:ascii="仿宋" w:eastAsia="仿宋" w:hAnsi="仿宋" w:cs="仿宋" w:hint="eastAsia"/>
            <w:lang w:eastAsia="zh-CN"/>
          </w:rPr>
          <w:t>(五)、质量审核与评价</w:t>
        </w:r>
        <w:r>
          <w:tab/>
        </w:r>
        <w:r>
          <w:fldChar w:fldCharType="begin"/>
        </w:r>
        <w:r>
          <w:instrText xml:space="preserve"> PAGEREF _Toc736 \h </w:instrText>
        </w:r>
        <w:r>
          <w:fldChar w:fldCharType="separate"/>
        </w:r>
        <w:r>
          <w:t>78</w:t>
        </w:r>
        <w:r>
          <w:fldChar w:fldCharType="end"/>
        </w:r>
      </w:hyperlink>
    </w:p>
    <w:p>
      <w:pPr>
        <w:pStyle w:val="TOC2"/>
        <w:tabs>
          <w:tab w:val="right" w:leader="dot" w:pos="8306"/>
        </w:tabs>
      </w:pPr>
      <w:hyperlink w:anchor="_Toc6435" w:history="1">
        <w:r>
          <w:rPr>
            <w:rFonts w:ascii="仿宋" w:eastAsia="仿宋" w:hAnsi="仿宋" w:cs="仿宋" w:hint="eastAsia"/>
            <w:lang w:eastAsia="zh-CN"/>
          </w:rPr>
          <w:t>(六)、不符合与纠正措施</w:t>
        </w:r>
        <w:r>
          <w:tab/>
        </w:r>
        <w:r>
          <w:fldChar w:fldCharType="begin"/>
        </w:r>
        <w:r>
          <w:instrText xml:space="preserve"> PAGEREF _Toc6435 \h </w:instrText>
        </w:r>
        <w:r>
          <w:fldChar w:fldCharType="separate"/>
        </w:r>
        <w:r>
          <w:t>79</w:t>
        </w:r>
        <w:r>
          <w:fldChar w:fldCharType="end"/>
        </w:r>
      </w:hyperlink>
    </w:p>
    <w:p>
      <w:pPr>
        <w:pStyle w:val="TOC1"/>
        <w:tabs>
          <w:tab w:val="right" w:leader="dot" w:pos="8306"/>
        </w:tabs>
      </w:pPr>
      <w:hyperlink w:anchor="_Toc28115" w:history="1">
        <w:r>
          <w:rPr>
            <w:rFonts w:ascii="仿宋" w:eastAsia="仿宋" w:hAnsi="仿宋" w:cs="仿宋" w:hint="eastAsia"/>
            <w:lang w:eastAsia="zh-CN"/>
          </w:rPr>
          <w:t>十八、SPC项目实施保障措施</w:t>
        </w:r>
        <w:r>
          <w:tab/>
        </w:r>
        <w:r>
          <w:fldChar w:fldCharType="begin"/>
        </w:r>
        <w:r>
          <w:instrText xml:space="preserve"> PAGEREF _Toc28115 \h </w:instrText>
        </w:r>
        <w:r>
          <w:fldChar w:fldCharType="separate"/>
        </w:r>
        <w:r>
          <w:t>80</w:t>
        </w:r>
        <w:r>
          <w:fldChar w:fldCharType="end"/>
        </w:r>
      </w:hyperlink>
    </w:p>
    <w:p>
      <w:pPr>
        <w:pStyle w:val="TOC2"/>
        <w:tabs>
          <w:tab w:val="right" w:leader="dot" w:pos="8306"/>
        </w:tabs>
      </w:pPr>
      <w:hyperlink w:anchor="_Toc5794" w:history="1">
        <w:r>
          <w:rPr>
            <w:rFonts w:ascii="仿宋" w:eastAsia="仿宋" w:hAnsi="仿宋" w:cs="仿宋" w:hint="eastAsia"/>
            <w:lang w:eastAsia="zh-CN"/>
          </w:rPr>
          <w:t>(一)、SPC项目实施保障机制</w:t>
        </w:r>
        <w:r>
          <w:tab/>
        </w:r>
        <w:r>
          <w:fldChar w:fldCharType="begin"/>
        </w:r>
        <w:r>
          <w:instrText xml:space="preserve"> PAGEREF _Toc5794 \h </w:instrText>
        </w:r>
        <w:r>
          <w:fldChar w:fldCharType="separate"/>
        </w:r>
        <w:r>
          <w:t>80</w:t>
        </w:r>
        <w:r>
          <w:fldChar w:fldCharType="end"/>
        </w:r>
      </w:hyperlink>
    </w:p>
    <w:p>
      <w:pPr>
        <w:pStyle w:val="TOC2"/>
        <w:tabs>
          <w:tab w:val="right" w:leader="dot" w:pos="8306"/>
        </w:tabs>
      </w:pPr>
      <w:hyperlink w:anchor="_Toc30912" w:history="1">
        <w:r>
          <w:rPr>
            <w:rFonts w:ascii="仿宋" w:eastAsia="仿宋" w:hAnsi="仿宋" w:cs="仿宋" w:hint="eastAsia"/>
            <w:lang w:eastAsia="zh-CN"/>
          </w:rPr>
          <w:t>(二)、SPC项目法律合规要求</w:t>
        </w:r>
        <w:r>
          <w:tab/>
        </w:r>
        <w:r>
          <w:fldChar w:fldCharType="begin"/>
        </w:r>
        <w:r>
          <w:instrText xml:space="preserve"> PAGEREF _Toc30912 \h </w:instrText>
        </w:r>
        <w:r>
          <w:fldChar w:fldCharType="separate"/>
        </w:r>
        <w:r>
          <w:t>83</w:t>
        </w:r>
        <w:r>
          <w:fldChar w:fldCharType="end"/>
        </w:r>
      </w:hyperlink>
    </w:p>
    <w:p>
      <w:pPr>
        <w:pStyle w:val="TOC2"/>
        <w:tabs>
          <w:tab w:val="right" w:leader="dot" w:pos="8306"/>
        </w:tabs>
      </w:pPr>
      <w:hyperlink w:anchor="_Toc28471" w:history="1">
        <w:r>
          <w:rPr>
            <w:rFonts w:ascii="仿宋" w:eastAsia="仿宋" w:hAnsi="仿宋" w:cs="仿宋" w:hint="eastAsia"/>
            <w:lang w:eastAsia="zh-CN"/>
          </w:rPr>
          <w:t>(三)、SPC项目合同管理与法律事务</w:t>
        </w:r>
        <w:r>
          <w:tab/>
        </w:r>
        <w:r>
          <w:fldChar w:fldCharType="begin"/>
        </w:r>
        <w:r>
          <w:instrText xml:space="preserve"> PAGEREF _Toc28471 \h </w:instrText>
        </w:r>
        <w:r>
          <w:fldChar w:fldCharType="separate"/>
        </w:r>
        <w:r>
          <w:t>87</w:t>
        </w:r>
        <w:r>
          <w:fldChar w:fldCharType="end"/>
        </w:r>
      </w:hyperlink>
    </w:p>
    <w:p>
      <w:pPr>
        <w:pStyle w:val="TOC2"/>
        <w:tabs>
          <w:tab w:val="right" w:leader="dot" w:pos="8306"/>
        </w:tabs>
      </w:pPr>
      <w:hyperlink w:anchor="_Toc24074" w:history="1">
        <w:r>
          <w:rPr>
            <w:rFonts w:ascii="仿宋" w:eastAsia="仿宋" w:hAnsi="仿宋" w:cs="仿宋" w:hint="eastAsia"/>
            <w:lang w:eastAsia="zh-CN"/>
          </w:rPr>
          <w:t>(四)、SPC项目知识产权保护策略</w:t>
        </w:r>
        <w:r>
          <w:tab/>
        </w:r>
        <w:r>
          <w:fldChar w:fldCharType="begin"/>
        </w:r>
        <w:r>
          <w:instrText xml:space="preserve"> PAGEREF _Toc24074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07"/>
      <w:r>
        <w:rPr>
          <w:rFonts w:ascii="仿宋" w:eastAsia="仿宋" w:hAnsi="仿宋" w:cs="仿宋" w:hint="eastAsia"/>
          <w:sz w:val="28"/>
          <w:lang w:eastAsia="zh-CN"/>
        </w:rPr>
        <w:t>一、SPC项目概论</w:t>
      </w:r>
      <w:bookmarkEnd w:id="2"/>
    </w:p>
    <w:p>
      <w:pPr>
        <w:pStyle w:val="Heading2"/>
        <w:rPr>
          <w:rFonts w:ascii="仿宋" w:eastAsia="仿宋" w:hAnsi="仿宋" w:cs="仿宋" w:hint="eastAsia"/>
          <w:lang w:eastAsia="zh-CN"/>
        </w:rPr>
      </w:pPr>
      <w:bookmarkStart w:id="3" w:name="_Toc26218"/>
      <w:r>
        <w:rPr>
          <w:rFonts w:ascii="仿宋" w:eastAsia="仿宋" w:hAnsi="仿宋" w:cs="仿宋" w:hint="eastAsia"/>
          <w:lang w:eastAsia="zh-CN"/>
        </w:rPr>
        <w:t>(一)、SPC项目概况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起源追溯至对市场的深入洞察。市场的不断演变与变革为SPC项目提供了难得的机遇。当前市场存在的需求缺口和变革的大环境共同构成了SPC项目的背景。这个SPC项目旨在充分利用市场机遇，填补行业中尚未满足的需求，为客户提供全新的解决方案。市场的变革和需求的增长使得这个SP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SPC项目名称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SPC项目正式命名为SPC。这个名称不仅仅是一个标识，更代表了SPC项目的核心理念和愿景。它蕴含着SPC项目所要解决问题的关键字，具有强烈的表达和辨识度，为SPC项目树立了鲜明的品牌形象。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SPC项目目标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核心目标是提供一种全新、高效的解决方案，满足客户日益增长的需求。SPC项目追求的不仅仅是满足市场需求，更是在市场中获得卓越的竞争优势。通过不断提升产品或服务的质量和创新水平，SP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SPC项目范围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全面涵盖了产品研发、制造、市场推广和售后服务，确保从产品设计到最终用户体验的全方位关注。这一全面的SPC项目范围是为了确保SP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SPC项目时间表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SPC项目计划在未来18个月内完成，包括研发、测试、市场试点和正式推出等不同阶段。这个时间表的合理设计是为了确保SPC项目各个阶段的顺利推进，以便按时交付高质量的成果。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SPC项目预算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SPC项目总预算估算为XX百万美元，主要分配在研发、市场推广、人员培训和运营等方面。这一充足的预算为SPC项目提供了充足的资源，确保SPC项目在各个方面都能取得优异的表现。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SPC项目风险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SPC项目可能面临的风险包括市场接受度低、技术难题、竞争激烈等。SPC项目团队已经制定了相应的风险应对计划，通过前瞻性的风险管理，确保SPC项目在面对不确定性时能够迅速做出应对。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SPC项目团队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SPC项目汇聚了一支经验丰富、多领域专业素养的核心团队，确保SPC项目在各个方面都能拥有高水平的执行力。团队的协同作战是SPC项目成功的关键因素之一。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SPC项目背景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SPC项目的背景根植于市场对更高效、创新产品的渴望，同时也受到科技发展对行业格局的深刻改变的影响。这为SPC项目提供了广阔的发展空间和市场需求。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SPC项目现状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截至目前，SPC项目已完成市场调研和技术验证，取得了初步的成功。这为SPC项目在未来的发展奠定了坚实的基础，为更远大的目标打下了坚实的基石。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8"/>
      <w:r>
        <w:rPr>
          <w:rFonts w:ascii="仿宋" w:eastAsia="仿宋" w:hAnsi="仿宋" w:cs="仿宋" w:hint="eastAsia"/>
          <w:sz w:val="28"/>
          <w:lang w:eastAsia="zh-CN"/>
        </w:rPr>
        <w:t>(二)、SPC项目目标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keyword》SPC项目首要业务目标是在市场中占据有利地位，实现产品/服务的成功推广和销售。通过不断提升产品质量、创新性，SPC项目追求成为行业中的领导者，赢得更多客户的青睐。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在科技迅速发展的时代，SPC项目着眼于技术创新。通过持续的研发和技术升级，SPC项目旨在推出更具创新性的产品或服务，以满足市场对新鲜、先进解决方案的需求。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为了建立可持续的客户关系，SPC项目设定了客户满意度目标。通过提供卓越的产品质量和优质的客户服务，SPC项目追求赢得客户的信任和忠诚度，确保他们的满意度达到行业领先水平。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SPC项目注重社会责任和可持续发展。通过实施环保、社会责任SPC项目，SPC项目致力于在经济发展的同时保护环境，促进社会公平，实现可持续经营。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SPC项目的团队是实现目标的核心驱动力。因此，SPC项目设定了团队发展目标，包括提升团队成员的专业技能、培养领导力，以及搭建协同高效的团队工作氛围。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465"/>
      <w:r>
        <w:rPr>
          <w:rFonts w:ascii="仿宋" w:eastAsia="仿宋" w:hAnsi="仿宋" w:cs="仿宋" w:hint="eastAsia"/>
          <w:sz w:val="28"/>
          <w:lang w:eastAsia="zh-CN"/>
        </w:rPr>
        <w:t>(三)、SPC项目提出的理由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SPC项目提出的理由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SPC项目的提出源于对市场机遇的深刻洞察。当前市场中存在的需求缺口和行业发展趋势表明，有巨大的商业机会等待被开发。通过准确捕捉市场机遇，SPC项目可以在激烈的竞争中脱颖而出，迅速占领市场份额。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理念基于对技术创新的信仰。通过持续的研发和技术投入，SPC项目有望推出更具创新性的产品或服务。在科技飞速发展的当下，SP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提出是为了增强企业的行业竞争力。通过提升产品或服务的质量和独特性，SP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SPC项目响应了消费者需求的变化。随着社会和科技的不断发展，消费者对产品和服务的需求也在发生变化。通过深入了解并及时回应消费者的新需求，SPC项目将能够提供更符合市场潮流和客户期望的解决方案。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SPC项目的提出是企业战略发展规划的一部分。在面对日益激烈的市场竞争和不断变化的商业环境中，SPC项目作为企业战略的一环，旨在为企业开辟新的增长领域，巩固企业在行业中的地位。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SPC项目的提出不仅仅是基于商业考量，还注重社会责任。通过推出环保、社会责任等方面的SPC项目，SPC企业可以在社会中树立积极形象，为社会做出积极贡献，实现经济效益和社会效益的双赢。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SPC项目的提出反映了对利益相关者期望的关注。包括客户、员工、投资者等利益相关者在企业发展中都有着各自的期望，SPC项目力求在满足这些期望的同时，取得更大的共赢。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17"/>
      <w:r>
        <w:rPr>
          <w:rFonts w:ascii="仿宋" w:eastAsia="仿宋" w:hAnsi="仿宋" w:cs="仿宋" w:hint="eastAsia"/>
          <w:sz w:val="28"/>
          <w:lang w:eastAsia="zh-CN"/>
        </w:rPr>
        <w:t>(四)、SPC项目意义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在实施SPC项目的过程中，我们不仅仅是在追逐商业成功，更是为企业和社会的多个层面创造了深远的意义。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首要意义在于提升企业的市场竞争力。通过持续的创新和对产品质量的高标准要求，SP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此外，SPC项目的推进将促使行业技术水平的提升。通过引入先进技术和创新性解决方案，SPC项目有望在行业中树立标杆，推动整个行业走向更高水平。这对于行业的可持续发展和创新力的提升都具有积极的影响。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在社会层面，SPC项目不仅创造了大量就业机会，提高了就业水平，还注重社会责任和环保。通过参与社会公益事业和推动环保SPC项目，SPC项目为社会贡献了一份力量，体现了企业对社会的积极回馈。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综合而言，SPC项目意义重大，不仅推动了企业的发展，也为行业和社会的进步贡献了积极力量。这是一个全面而深刻的影响，将在未来产生可持续的正面效应。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72"/>
      <w:r>
        <w:rPr>
          <w:rFonts w:ascii="仿宋" w:eastAsia="仿宋" w:hAnsi="仿宋" w:cs="仿宋" w:hint="eastAsia"/>
          <w:sz w:val="28"/>
          <w:lang w:eastAsia="zh-CN"/>
        </w:rPr>
        <w:t>(五)、SPC项目背景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在当今迅猛发展的商业环境中，SPC项目的动因根植于对多方面因素的审慎考量。这个SPC项目的提出并非孤立的决策，而是对企业所处背景深入思考的产物。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市场的不断演变是SPC项目背后的首要原因。科技的迅速发展和全球市场的快速变化使得企业必须灵活应对。SPC项目应运而生，旨在通过创新性的解决方案迎合市场的多变需求，赢得竞争中的先机。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竞争的激烈程度也是SPC项目背景中不可忽视的一环。企业需要在激烈竞争中脱颖而出，为此，SPC项目致力于打破常规，提供独特的价值主张，以吸引客户并确保市场份额的增长。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技术的迅速发展为企业带来了机遇与挑战。作为SPC项目启动的背景之一，对新兴技术的应用将有助于提升企业的技术水平，使其在不断演进的商业环境中保持竞争优势。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此外，社会对企业责任的期望也在逐渐升高。SPC项目充分融入了社会责任的理念，通过可持续经营和社会公益SPC项目，企图为社会贡献一份力量，在商业成功的同时关注社会价值。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56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106"/>
      <w:r>
        <w:rPr>
          <w:rFonts w:ascii="仿宋" w:eastAsia="仿宋" w:hAnsi="仿宋" w:cs="仿宋" w:hint="eastAsia"/>
          <w:lang w:eastAsia="zh-CN"/>
        </w:rPr>
        <w:t>(一)、SPC行业分析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SPC行业一直以来都是市场的关注焦点。行业内的发展趋势、竞争态势以及潜在机会都对SPC项目的推进产生深远的影响。通过深入研究行业的整体概貌，我们将更好地理解行业的核心特征，为SP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C行业，技术一直是推动创新和发展的关键因素。我们将对当前技术趋势进行详尽分析，包括但不限于人工智能、大数据应用、先进制造技术等。这有助于SP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PC项目成功的基础。我们将对主要竞争对手进行深入研究，包括其市场份额、产品特点、市场定位等。通过全面了解竞争对手的优势和劣势，SP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9"/>
      <w:r>
        <w:rPr>
          <w:rFonts w:ascii="仿宋" w:eastAsia="仿宋" w:hAnsi="仿宋" w:cs="仿宋" w:hint="eastAsia"/>
          <w:sz w:val="28"/>
          <w:lang w:eastAsia="zh-CN"/>
        </w:rPr>
        <w:t>(二)、SPC市场分析预测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通过对市场规模的深入调研，我们将预测SPC市场未来的增长趋势。这包括市场的整体规模、各细分领域的发展趋势等。SPC项目可以根据市场的扩张速度和潜在机会，制定更符合市场需求的发展策略。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了解消费者的需求是市场分析的核心。我们将通过调查研究，深入挖掘目标消费者的需求特点、购买习惯以及对产品和服务的期望。这有助于SPC项目更好地定位目标市场，提供更符合消费者期待的解决方案。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PC项目实施过程中需要充分考虑的因素。我们将对市场风险进行全面评估，包括但不限于政策法规风险、市场竞争风险、技术变革风险等。通过对潜在风险的深入分析，SPC项目可以制定相应的风险缓解策略，降低不确定性对SPC项目的影响。</w:t>
      </w:r>
    </w:p>
    <w:p>
      <w:pPr>
        <w:pStyle w:val="Heading1"/>
        <w:ind w:firstLine="560" w:firstLineChars="200"/>
        <w:rPr>
          <w:rFonts w:ascii="仿宋" w:eastAsia="仿宋" w:hAnsi="仿宋" w:cs="仿宋" w:hint="eastAsia"/>
          <w:sz w:val="28"/>
          <w:lang w:eastAsia="zh-CN"/>
        </w:rPr>
      </w:pPr>
      <w:bookmarkStart w:id="11" w:name="_Toc4424"/>
      <w:r>
        <w:rPr>
          <w:rFonts w:ascii="仿宋" w:eastAsia="仿宋" w:hAnsi="仿宋" w:cs="仿宋" w:hint="eastAsia"/>
          <w:sz w:val="28"/>
          <w:lang w:eastAsia="zh-CN"/>
        </w:rPr>
        <w:t>三、SPC项目危机管理</w:t>
      </w:r>
      <w:bookmarkEnd w:id="11"/>
    </w:p>
    <w:p>
      <w:pPr>
        <w:pStyle w:val="Heading2"/>
        <w:rPr>
          <w:rFonts w:ascii="仿宋" w:eastAsia="仿宋" w:hAnsi="仿宋" w:cs="仿宋" w:hint="eastAsia"/>
          <w:lang w:eastAsia="zh-CN"/>
        </w:rPr>
      </w:pPr>
      <w:bookmarkStart w:id="12" w:name="_Toc590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危机管理中，危机预警与识别是确保SPC项目稳健运行的核心步骤。通过建立全面的监测机制，SPC项目团队旨在及时发现和理解潜在的风险和危机因素，以便采取及时的预防和应对措施，确保SP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首先，通过深入的风险评估，SPC项目团队全面分析了整个SPC项目和各个阶段可能存在的威胁。这包括准确评估每个潜在风险的发生概率和可能影响的程度，为后续危机预警提供了有力支持。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PC项目团队着重于明确定义SP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实时监测作为危机预警的关键手段，通过对SPC项目进展的持续监控，团队能够及时发现潜在问题并作出迅速反应。SPC项目管理工具、定期进度报告以及团队会议等方式都被纳入监测体系，确保信息能够流畅传递。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在这一阶段，团队的专业素养和反应速度将发挥至关重要的作用，以确保潜在危机能够在初期得到有效的处理，最大程度地减轻负面影响。通过危机预警与识别，SPC项目得以更有序、可控地推进。</w:t>
      </w:r>
    </w:p>
    <w:p>
      <w:pPr>
        <w:pStyle w:val="Heading2"/>
        <w:ind w:firstLine="560" w:firstLineChars="200"/>
        <w:rPr>
          <w:rFonts w:ascii="仿宋" w:eastAsia="仿宋" w:hAnsi="仿宋" w:cs="仿宋" w:hint="eastAsia"/>
          <w:sz w:val="28"/>
          <w:lang w:eastAsia="zh-CN"/>
        </w:rPr>
      </w:pPr>
      <w:bookmarkStart w:id="13" w:name="_Toc1428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在危机发生时，SPC项目团队立即行动，成立了应急小组。该小组的任务是迅速制定并实施紧急应对措施，以最小化潜在损失。以下是采取的主要措施：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暂停SPC项目进度：为遏制危机蔓延，SPC项目暂时停止进行，以便全面评估当前状况。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资源重新分配：重新评估SPC项目资源的分配，确保最大限度地减小损失。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实时沟通：与关键利益相关者建立实时沟通机制，向他们传递SPC项目危机的实际状况，保障SPC项目核心利益。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在紧急应对的同时，SPC项目团队强调了团队协作和有效沟通的重要性。以下是团队协作的关键举措：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信息共享机制：建立了信息共享平台，确保团队成员能够及时获取SPC项目危机的实时信息。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领导者沟通：SPC项目领导者通过定期会议和即时沟通工具，指导团队应对危机，保持团队稳定运行。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随着危机得到初步控制，SPC项目团队转向制定恢复计划，以确保SPC项目能够从中迅速恢复。主要恢复计划包括：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修复受损的进度计划：重新评估SPC项目进度，制定修复计划，确保SPC项目尽快回归正常进程。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重新调整资源分配：优化资源分配，确保SPC项目在有限资源下高效运转。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风险管理机制加强：对SPC项目风险进行全面评估，制定更强化的风险管理策略，以预防未来可能的危机。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509"/>
      <w:r>
        <w:rPr>
          <w:rFonts w:ascii="仿宋" w:eastAsia="仿宋" w:hAnsi="仿宋" w:cs="仿宋" w:hint="eastAsia"/>
          <w:sz w:val="28"/>
          <w:lang w:eastAsia="zh-CN"/>
        </w:rPr>
        <w:t>四、SPC项目土建工程</w:t>
      </w:r>
      <w:bookmarkEnd w:id="14"/>
    </w:p>
    <w:p>
      <w:pPr>
        <w:pStyle w:val="Heading2"/>
        <w:rPr>
          <w:rFonts w:ascii="仿宋" w:eastAsia="仿宋" w:hAnsi="仿宋" w:cs="仿宋" w:hint="eastAsia"/>
          <w:lang w:eastAsia="zh-CN"/>
        </w:rPr>
      </w:pPr>
      <w:bookmarkStart w:id="15" w:name="_Toc1111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在SPC项目的建筑工程设计中，我们将秉承一系列重要的设计原则，以确保SPC项目建筑在功能、美观、可持续性等方面达到最佳效果。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首要原则是确保建筑的功能性得到最大化的发挥。我们将充分理解SPC项目的实际需求，合理布局各个功能区域，保证建筑在满足业务需求的同时，提供高效的工作环境。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在建筑设计中，我们将综合考虑建设和运营成本。通过精细的经济效益分析，确保设计方案在高效利用资源的同时，对SPC项目的长期盈利能力有积极的贡献。</w:t>
      </w:r>
    </w:p>
    <w:p>
      <w:pPr>
        <w:pStyle w:val="Heading2"/>
        <w:ind w:firstLine="560" w:firstLineChars="200"/>
        <w:rPr>
          <w:rFonts w:ascii="仿宋" w:eastAsia="仿宋" w:hAnsi="仿宋" w:cs="仿宋" w:hint="eastAsia"/>
          <w:sz w:val="28"/>
          <w:lang w:eastAsia="zh-CN"/>
        </w:rPr>
      </w:pPr>
      <w:bookmarkStart w:id="16" w:name="_Toc3235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土建工程设计中，我们将精准设定设计年限，结合SP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865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SP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47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本期工程SPC项目预计总建筑面积XXX平方米，其中：计容建筑面积XXX平方米，计划建筑工程投资XX万元，占SPC项目总投资的XX%。</w:t>
      </w:r>
    </w:p>
    <w:p>
      <w:pPr>
        <w:pStyle w:val="Heading1"/>
        <w:ind w:firstLine="560" w:firstLineChars="200"/>
        <w:rPr>
          <w:rFonts w:ascii="仿宋" w:eastAsia="仿宋" w:hAnsi="仿宋" w:cs="仿宋" w:hint="eastAsia"/>
          <w:sz w:val="28"/>
          <w:lang w:eastAsia="zh-CN"/>
        </w:rPr>
      </w:pPr>
      <w:bookmarkStart w:id="19" w:name="_Toc1887"/>
      <w:r>
        <w:rPr>
          <w:rFonts w:ascii="仿宋" w:eastAsia="仿宋" w:hAnsi="仿宋" w:cs="仿宋" w:hint="eastAsia"/>
          <w:sz w:val="28"/>
          <w:lang w:eastAsia="zh-CN"/>
        </w:rPr>
        <w:t>五、SPC项目文档管理</w:t>
      </w:r>
      <w:bookmarkEnd w:id="19"/>
    </w:p>
    <w:p>
      <w:pPr>
        <w:pStyle w:val="Heading2"/>
        <w:rPr>
          <w:rFonts w:ascii="仿宋" w:eastAsia="仿宋" w:hAnsi="仿宋" w:cs="仿宋" w:hint="eastAsia"/>
          <w:lang w:eastAsia="zh-CN"/>
        </w:rPr>
      </w:pPr>
      <w:bookmarkStart w:id="20" w:name="_Toc2587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SPC项目高度重视文档的质量和准确性，以支持SPC项目的各项活动和决策。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https://d.book118.com/967020001143006025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13BBF"/>
    <w:rsid w:val="0DD13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2000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2024-01-04T22:30:00Z</dcterms:created>
  <dcterms:modified xsi:type="dcterms:W3CDTF">2024-01-04T22:31:14Z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478292FF48D54660BA6C00E86733C223_11</vt:lpwstr>
  </property>
  <property fmtid="{D5CDD505-2E9C-101B-9397-08002B2CF9AE}" pid="3" name="KSOProductBuildVer">
    <vt:lpwstr>2052-12.1.0.16120</vt:lpwstr>
  </property>
</Properties>
</file>