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安丘市红沙沟卫生院医院定制收费项目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.xls</w:t>
      </w:r>
      <w:bookmarkEnd w:id="0"/>
      <w:bookmarkEnd w:id="1"/>
      <w:bookmarkEnd w:id="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制单日期：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2017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11</w:t>
      </w:r>
      <w:r>
        <w:rPr>
          <w:color w:val="000000"/>
          <w:spacing w:val="0"/>
          <w:w w:val="100"/>
          <w:position w:val="0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00CD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800080"/>
                <w:spacing w:val="0"/>
                <w:w w:val="100"/>
                <w:position w:val="0"/>
                <w:sz w:val="36"/>
                <w:szCs w:val="36"/>
              </w:rPr>
              <w:t>编码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00CD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800080"/>
                <w:spacing w:val="0"/>
                <w:w w:val="100"/>
                <w:position w:val="0"/>
                <w:sz w:val="36"/>
                <w:szCs w:val="36"/>
              </w:rPr>
              <w:t>名称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00CD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36"/>
                <w:szCs w:val="36"/>
              </w:rPr>
            </w:pPr>
            <w:r>
              <w:rPr>
                <w:b/>
                <w:bCs/>
                <w:color w:val="800080"/>
                <w:spacing w:val="0"/>
                <w:w w:val="100"/>
                <w:position w:val="0"/>
                <w:sz w:val="36"/>
                <w:szCs w:val="36"/>
              </w:rPr>
              <w:t>单价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CD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800080"/>
                <w:spacing w:val="0"/>
                <w:w w:val="100"/>
                <w:position w:val="0"/>
                <w:sz w:val="36"/>
                <w:szCs w:val="36"/>
              </w:rPr>
              <w:t>单位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90000698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常规心电图检查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十二通道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90000703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动态心电图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162.00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90000705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动态心电图（十二导联及以上加收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120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90000725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动态血压监测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90000726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心电监测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90000732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血氧饱和度监测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90000737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射频消融术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2520.00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外阴病光照射治疗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30</w:t>
            </w:r>
            <w:r>
              <w:rPr>
                <w:spacing w:val="0"/>
                <w:w w:val="100"/>
                <w:position w:val="0"/>
              </w:rPr>
              <w:t>分钟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阴道镜检查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阴道镜检查（电子镜加收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80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阴道填塞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阴道灌洗上药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后穹窿穿刺术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宫颈活检术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宫颈注射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宫颈扩张术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90000939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宫颈内口探查术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子宫内膜活检术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子宫直肠凹封闭术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子宫输卵管通液术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子宫内翻复位术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sectPr>
          <w:pgSz w:w="25258" w:h="17861" w:orient="landscape"/>
          <w:pgMar w:top="2475" w:right="5458" w:bottom="3185" w:left="3605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宫腔填塞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妇科特殊治疗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90000949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妇科特殊治疗（微波加收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90000952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产前检查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90000953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电子骨盆内测量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90000955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胎心监测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90000956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胎心监测（多普勒听诊每次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90000957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胎心监测（持续胎心监护每小时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90000961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羊膜腔穿刺术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90000962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羊膜腔穿刺术（羊膜腔注药中期引产术加收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630.00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输卵管绝育术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宫内节育器放置术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宫内节育器放置术（双子宫上环加收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60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198.00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宫内节育器放置术（取环加收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60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198.00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避孕药皮下埋植术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刮宫术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90000989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产后刮宫术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葡萄胎刮宫术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216.00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人工流产术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人工流产术（畸形子宫、疤痕子宫、哺乳期子宫、钳刮术加收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人工流产术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微创微痛人流术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216.00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人工流产术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无痛免麻醉诊刮术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153.00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子宫内水囊引产术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催产素滴注引产术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pStyle w:val="a2"/>
        <w:keepNext w:val="0"/>
        <w:keepLines w:val="0"/>
        <w:framePr w:w="2107" w:h="355" w:hRule="atLeast" w:hSpace="14088" w:wrap="notBeside" w:vAnchor="text" w:hAnchor="text" w:x="6102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宫腔粘连分离术</w:t>
      </w:r>
    </w:p>
    <w:p>
      <w:pPr>
        <w:pStyle w:val="a2"/>
        <w:keepNext w:val="0"/>
        <w:keepLines w:val="0"/>
        <w:framePr w:w="331" w:h="346" w:hRule="atLeast" w:hSpace="15864" w:wrap="notBeside" w:vAnchor="text" w:hAnchor="text" w:x="14732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次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90000946</w:t>
      </w:r>
    </w:p>
    <w:p>
      <w:pPr>
        <w:pStyle w:val="a2"/>
        <w:keepNext w:val="0"/>
        <w:keepLines w:val="0"/>
        <w:framePr w:w="787" w:h="355" w:hRule="atLeast" w:hSpace="15408" w:wrap="notBeside" w:vAnchor="text" w:hAnchor="text" w:x="1244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90.00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90000998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乳房按摩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90001000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新生儿暖箱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90001002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新生儿复苏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90001003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新生儿气管插管术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90001004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新生儿人工呼吸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正压通气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90001006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新生儿监护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90001007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新生儿脐静脉穿刺和注射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90001011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新生儿经皮胆红素测定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90001017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关节穿刺术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90001018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关节腔灌注治疗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90001019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持续关节腔冲洗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软组织内封闭术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神经根封闭术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周围神经封闭术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神经丛封闭术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鞘内注射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骶管滴注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骨穿刺术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90001027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皮肤活检术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90001038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皮肤赘生物电烧治疗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每个皮损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90001046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拔甲治疗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90001051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皮肤溃疡清创术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每创面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90001054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鸡眼刮除术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90001064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烧伤抢救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大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pStyle w:val="a2"/>
        <w:keepNext w:val="0"/>
        <w:keepLines w:val="0"/>
        <w:framePr w:w="2419" w:h="355" w:hRule="atLeast" w:hSpace="13776" w:wrap="notBeside" w:vAnchor="text" w:hAnchor="text" w:x="593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药物性引产处置术</w:t>
      </w:r>
    </w:p>
    <w:p>
      <w:pPr>
        <w:pStyle w:val="a2"/>
        <w:keepNext w:val="0"/>
        <w:keepLines w:val="0"/>
        <w:framePr w:w="331" w:h="346" w:hRule="atLeast" w:hSpace="15864" w:wrap="notBeside" w:vAnchor="text" w:hAnchor="text" w:x="14732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次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90000997</w:t>
      </w:r>
    </w:p>
    <w:p>
      <w:pPr>
        <w:pStyle w:val="a2"/>
        <w:keepNext w:val="0"/>
        <w:keepLines w:val="0"/>
        <w:framePr w:w="931" w:h="355" w:hRule="atLeast" w:hSpace="15264" w:wrap="notBeside" w:vAnchor="text" w:hAnchor="text" w:x="1238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108.00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90001066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烧伤抢救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小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90001067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烧伤复合伤抢救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90001068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烧伤冲洗清创术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大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90001069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烧伤冲洗清创术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中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630.00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90001070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烧伤冲洗清创术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小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90001073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烧伤浸浴扩创术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大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90001074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烧伤浸浴扩创术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中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630.00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90001075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烧伤浸浴扩创术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小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烧伤换药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1%</w:t>
            </w:r>
            <w:r>
              <w:rPr>
                <w:spacing w:val="0"/>
                <w:w w:val="100"/>
                <w:position w:val="0"/>
              </w:rPr>
              <w:t>体表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皮下组织穿刺术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局部浸润麻醉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神经阻滞麻醉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162.00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神经阻滞麻醉（侧隐窝臭氧注射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800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882.00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神经阻滞麻醉（每增加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</w:rPr>
              <w:t>小时加收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207.00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神经阻滞麻醉（普通臭氧注射每次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30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90001089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椎管内麻醉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椎管内麻醉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腰麻硬膜外联合阻滞加收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元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405.00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椎管内麻醉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每增加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小时加收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元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405.00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椎管内麻醉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双穿刺点加收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100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元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椎管内麻醉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危急病人加收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100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元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基础麻醉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基础麻醉（每增加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</w:rPr>
              <w:t>小时加收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126.00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全身麻醉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90001097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全身麻醉（每增加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</w:rPr>
              <w:t>小时加收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855.00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</w:tbl>
    <w:p>
      <w:pPr>
        <w:pStyle w:val="a2"/>
        <w:keepNext w:val="0"/>
        <w:keepLines w:val="0"/>
        <w:framePr w:w="1733" w:h="384" w:hRule="atLeast" w:hSpace="14462" w:wrap="notBeside" w:vAnchor="text" w:hAnchor="text" w:x="627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spacing w:val="0"/>
          <w:w w:val="100"/>
          <w:position w:val="0"/>
          <w:sz w:val="30"/>
          <w:szCs w:val="30"/>
        </w:rPr>
        <w:t>烧伤抢救</w:t>
      </w: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（</w:t>
      </w:r>
      <w:r>
        <w:rPr>
          <w:spacing w:val="0"/>
          <w:w w:val="100"/>
          <w:position w:val="0"/>
          <w:sz w:val="30"/>
          <w:szCs w:val="30"/>
        </w:rPr>
        <w:t>中</w:t>
      </w: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）</w:t>
      </w:r>
    </w:p>
    <w:p>
      <w:pPr>
        <w:pStyle w:val="a2"/>
        <w:keepNext w:val="0"/>
        <w:keepLines w:val="0"/>
        <w:framePr w:w="331" w:h="346" w:hRule="atLeast" w:hSpace="15864" w:wrap="notBeside" w:vAnchor="text" w:hAnchor="text" w:x="14732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次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90001065</w:t>
      </w:r>
    </w:p>
    <w:p>
      <w:pPr>
        <w:pStyle w:val="a2"/>
        <w:keepNext w:val="0"/>
        <w:keepLines w:val="0"/>
        <w:framePr w:w="950" w:h="355" w:hRule="atLeast" w:hSpace="15245" w:wrap="notBeside" w:vAnchor="text" w:hAnchor="text" w:x="1236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450.00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90001105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术后镇痛（腰麻硬膜外联合阻滞加收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90001106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术后镇痛（分娩镇痛加收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171.00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90001108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硬膜外连续镇痛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天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90001109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椎管内置管术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90001110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心肺复苏术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90001111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气管插管术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90001112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特殊方法气管插管术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90001113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麻醉中监测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90001114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麻醉中监测（心率变异分析、有创血压、肌松等每项加收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90001115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控制性降压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头皮肿物切除术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324.00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头皮肿物切除术（直径大于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4cm</w:t>
            </w:r>
            <w:r>
              <w:rPr>
                <w:spacing w:val="0"/>
                <w:w w:val="100"/>
                <w:position w:val="0"/>
              </w:rPr>
              <w:t>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300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594.00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帽状腱膜下血肿切开引流术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颅内硬膜外血肿引流术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脑脓肿穿刺引流术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开放性颅脑损伤清除术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1782.00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开放性颅脑损伤清除术（静脉窦破裂手术加收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2232.00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90001129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颅骨凹陷骨折复位术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1350.00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90001130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去颅骨骨瓣减压术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1305.00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90001131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颅骨修补术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1215.00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90001132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颅骨钻孔探查术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90001133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颅骨钻孔探查术（两孔以上加收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90001136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慢性硬膜下血肿钻孔术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90001137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颅内多发血肿清除术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1620.00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9" w:wrap="notBeside" w:vAnchor="text" w:hAnchor="text" w:y="38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pStyle w:val="a2"/>
        <w:keepNext w:val="0"/>
        <w:keepLines w:val="0"/>
        <w:framePr w:w="4579" w:h="365" w:hRule="atLeast" w:hSpace="11616" w:wrap="notBeside" w:vAnchor="text" w:hAnchor="text" w:x="4859" w:y="1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全身麻醉（危急病人加收</w:t>
      </w: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200</w:t>
      </w:r>
      <w:r>
        <w:rPr>
          <w:spacing w:val="0"/>
          <w:w w:val="100"/>
          <w:position w:val="0"/>
        </w:rPr>
        <w:t>元）</w:t>
      </w:r>
    </w:p>
    <w:p>
      <w:pPr>
        <w:pStyle w:val="a2"/>
        <w:keepNext w:val="0"/>
        <w:keepLines w:val="0"/>
        <w:framePr w:w="878" w:h="374" w:hRule="atLeast" w:hSpace="15317" w:wrap="notBeside" w:vAnchor="text" w:hAnchor="text" w:x="1444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2</w:t>
      </w:r>
      <w:r>
        <w:rPr>
          <w:spacing w:val="0"/>
          <w:w w:val="100"/>
          <w:position w:val="0"/>
        </w:rPr>
        <w:t>小时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2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90001098</w:t>
      </w:r>
    </w:p>
    <w:p>
      <w:pPr>
        <w:pStyle w:val="a2"/>
        <w:keepNext w:val="0"/>
        <w:keepLines w:val="0"/>
        <w:framePr w:w="950" w:h="355" w:hRule="atLeast" w:hSpace="15245" w:wrap="notBeside" w:vAnchor="text" w:hAnchor="text" w:x="12361" w:y="2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990.00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90001143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脑室钻孔伴脑室引流术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90001195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面神经简单修复术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1404.00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90001259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甲状腺次全切除术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1458.00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单侧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90001260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甲状腺全切术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1980.00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90001261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甲状腺癌根治术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1980.00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90001262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甲状腺癌扩大根治术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2304.00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90001551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乳牙拔除术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90001552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前牙拔除术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每牙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90001553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刖磨牙拔除术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每牙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90001554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磨牙拔除术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每牙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90001555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普通门诊诊查费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90001559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急诊诊查费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90001560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门急诊留观诊查费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90001561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住院诊查费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90001562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急诊监护费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90001563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院刖急救费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90001564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体检费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90001565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普通病房床位费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院际会诊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同城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院际会诊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外埠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216.00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院内会诊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远程会诊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重症监护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特级护理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</w:tbl>
    <w:p>
      <w:pPr>
        <w:pStyle w:val="a2"/>
        <w:keepNext w:val="0"/>
        <w:keepLines w:val="0"/>
        <w:framePr w:w="1834" w:h="355" w:hRule="atLeast" w:hSpace="14361" w:wrap="notBeside" w:vAnchor="text" w:hAnchor="text" w:x="622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侧脑室分流术</w:t>
      </w:r>
    </w:p>
    <w:p>
      <w:pPr>
        <w:pStyle w:val="a2"/>
        <w:keepNext w:val="0"/>
        <w:keepLines w:val="0"/>
        <w:framePr w:w="331" w:h="346" w:hRule="atLeast" w:hSpace="15864" w:wrap="notBeside" w:vAnchor="text" w:hAnchor="text" w:x="14732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次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90001142</w:t>
      </w:r>
    </w:p>
    <w:p>
      <w:pPr>
        <w:pStyle w:val="a2"/>
        <w:keepNext w:val="0"/>
        <w:keepLines w:val="0"/>
        <w:framePr w:w="1099" w:h="355" w:hRule="atLeast" w:hSpace="15096" w:wrap="notBeside" w:vAnchor="text" w:hAnchor="text" w:x="1229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1350.00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II</w:t>
            </w:r>
            <w:r>
              <w:rPr>
                <w:spacing w:val="0"/>
                <w:w w:val="100"/>
                <w:position w:val="0"/>
              </w:rPr>
              <w:t>级护理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III</w:t>
            </w:r>
            <w:r>
              <w:rPr>
                <w:spacing w:val="0"/>
                <w:w w:val="100"/>
                <w:position w:val="0"/>
              </w:rPr>
              <w:t>级护理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90001579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特殊疾病护理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新生儿特殊护理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气管切开护理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吸痰护理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造痿护理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动静脉置管护理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一般专项护理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90001589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一般专项护理（备皮每次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机械辅助排痰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4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大抢救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4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中抢救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4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小抢救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氧气吸入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氧气吸入（加压给氧加收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元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/</w:t>
            </w:r>
            <w:r>
              <w:rPr>
                <w:spacing w:val="0"/>
                <w:w w:val="100"/>
                <w:position w:val="0"/>
              </w:rPr>
              <w:t>小时）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麻醉用氧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肌肉注射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肌肉注射（快速过敏皮试每次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90001599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肌肉注射</w:t>
            </w:r>
            <w:r>
              <w:rPr>
                <w:spacing w:val="0"/>
                <w:w w:val="100"/>
                <w:position w:val="0"/>
              </w:rPr>
              <w:t>（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PPD</w:t>
            </w:r>
            <w:r>
              <w:rPr>
                <w:spacing w:val="0"/>
                <w:w w:val="100"/>
                <w:position w:val="0"/>
              </w:rPr>
              <w:t>试验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20</w:t>
            </w:r>
            <w:r>
              <w:rPr>
                <w:spacing w:val="0"/>
                <w:w w:val="100"/>
                <w:position w:val="0"/>
              </w:rPr>
              <w:t>元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/</w:t>
            </w:r>
            <w:r>
              <w:rPr>
                <w:spacing w:val="0"/>
                <w:w w:val="100"/>
                <w:position w:val="0"/>
              </w:rPr>
              <w:t>次）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90001600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静脉注射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90001601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静脉注射（小儿股（颈）静脉采血加收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90001602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432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心内注射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pStyle w:val="a2"/>
        <w:keepNext w:val="0"/>
        <w:keepLines w:val="0"/>
        <w:framePr w:w="1214" w:h="355" w:hRule="atLeast" w:hSpace="14981" w:wrap="notBeside" w:vAnchor="text" w:hAnchor="text" w:x="654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  <w:sz w:val="30"/>
          <w:szCs w:val="30"/>
        </w:rPr>
        <w:t>I</w:t>
      </w:r>
      <w:r>
        <w:rPr>
          <w:spacing w:val="0"/>
          <w:w w:val="100"/>
          <w:position w:val="0"/>
        </w:rPr>
        <w:t>级护理</w:t>
      </w:r>
    </w:p>
    <w:p>
      <w:pPr>
        <w:pStyle w:val="a2"/>
        <w:keepNext w:val="0"/>
        <w:keepLines w:val="0"/>
        <w:framePr w:w="322" w:h="355" w:hRule="atLeast" w:hSpace="15873" w:wrap="notBeside" w:vAnchor="text" w:hAnchor="text" w:x="14742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日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90001576</w:t>
      </w:r>
    </w:p>
    <w:p>
      <w:pPr>
        <w:pStyle w:val="a2"/>
        <w:keepNext w:val="0"/>
        <w:keepLines w:val="0"/>
        <w:framePr w:w="619" w:h="355" w:hRule="atLeast" w:hSpace="15576" w:wrap="notBeside" w:vAnchor="text" w:hAnchor="text" w:x="1252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8.00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90001607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静脉输液（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瓶（含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瓶）以上每瓶加收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90001608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静脉输液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使用微量泵或输液泵每小时加收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元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90001609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小儿头皮静脉输液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组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小儿头皮静脉输液（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瓶（含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瓶）以上每瓶加收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小儿头皮静脉输液（使用微量泵或输液泵每小时加收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静脉高营养治疗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静脉切开置管术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静脉穿刺置管术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中心静脉穿刺置管加测压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中心静脉穿刺置管加测压（单独测压每次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8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90001619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抗肿瘤化学药物配置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组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抗肿瘤化学药物配置（大剂量药物加收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组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大清创缝合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中清创缝合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小清创缝合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特大换药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大换药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中换药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小换药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雾化吸入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90001629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鼻饲管置管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鼻饲管置管（注药收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鼻饲管置管（十二指肠灌注加收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肠内高营养治疗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pStyle w:val="a2"/>
        <w:keepNext w:val="0"/>
        <w:keepLines w:val="0"/>
        <w:framePr w:w="1229" w:h="355" w:hRule="atLeast" w:hSpace="14966" w:wrap="notBeside" w:vAnchor="text" w:hAnchor="text" w:x="6534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静脉输液</w:t>
      </w:r>
    </w:p>
    <w:p>
      <w:pPr>
        <w:pStyle w:val="a2"/>
        <w:keepNext w:val="0"/>
        <w:keepLines w:val="0"/>
        <w:framePr w:w="331" w:h="360" w:hRule="atLeast" w:hSpace="15864" w:wrap="notBeside" w:vAnchor="text" w:hAnchor="text" w:x="14732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组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90001606</w:t>
      </w:r>
    </w:p>
    <w:p>
      <w:pPr>
        <w:pStyle w:val="a2"/>
        <w:keepNext w:val="0"/>
        <w:keepLines w:val="0"/>
        <w:framePr w:w="619" w:h="355" w:hRule="atLeast" w:hSpace="15576" w:wrap="notBeside" w:vAnchor="text" w:hAnchor="text" w:x="12524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4.00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洗胃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洗胃（使用洗胃机加收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一般物理降温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特殊物理降温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坐浴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90001639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冷热湿敷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引流管冲洗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引流管冲洗（更换引流装置收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灌肠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清洁灌肠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导尿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次或日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导尿（留置导尿每日收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膀胱冲洗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持续膀胱冲洗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肛管排气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90001649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婴幼儿健康体检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儿童龋齿预防保健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家庭巡诊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围产保健访视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出诊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贴敷疗法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每个创面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中药化腐清创术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每个创面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90001659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中药涂擦治疗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10%</w:t>
            </w:r>
            <w:r>
              <w:rPr>
                <w:spacing w:val="0"/>
                <w:w w:val="100"/>
                <w:position w:val="0"/>
              </w:rPr>
              <w:t>体表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90001660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中药热奄包治疗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</w:tbl>
    <w:p>
      <w:pPr>
        <w:pStyle w:val="a2"/>
        <w:keepNext w:val="0"/>
        <w:keepLines w:val="0"/>
        <w:framePr w:w="1214" w:h="350" w:hRule="atLeast" w:hSpace="14981" w:wrap="notBeside" w:vAnchor="text" w:hAnchor="text" w:x="6548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胃肠减压</w:t>
      </w:r>
    </w:p>
    <w:p>
      <w:pPr>
        <w:pStyle w:val="a2"/>
        <w:keepNext w:val="0"/>
        <w:keepLines w:val="0"/>
        <w:framePr w:w="322" w:h="355" w:hRule="atLeast" w:hSpace="15873" w:wrap="notBeside" w:vAnchor="text" w:hAnchor="text" w:x="14742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日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90001633</w:t>
      </w:r>
    </w:p>
    <w:p>
      <w:pPr>
        <w:pStyle w:val="a2"/>
        <w:keepNext w:val="0"/>
        <w:keepLines w:val="0"/>
        <w:framePr w:w="619" w:h="355" w:hRule="atLeast" w:hSpace="15576" w:wrap="notBeside" w:vAnchor="text" w:hAnchor="text" w:x="1252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9.00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90003279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骨骼牵引术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颅骨牵引术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243.00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石膏固定术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特大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315.00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石膏固定术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大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243.00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石膏固定术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中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162.00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石膏固定术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spacing w:val="0"/>
                <w:w w:val="100"/>
                <w:position w:val="0"/>
                <w:sz w:val="30"/>
                <w:szCs w:val="30"/>
              </w:rPr>
              <w:t>小</w:t>
            </w:r>
            <w:r>
              <w:rPr>
                <w:spacing w:val="0"/>
                <w:w w:val="100"/>
                <w:position w:val="0"/>
                <w:sz w:val="34"/>
                <w:szCs w:val="34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石膏拆除术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各部位多头带包扎术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1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跟骨钻孔术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243.00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90003289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乳腺肿物穿刺术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68.00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90003290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乳腺肿物穿刺术（乳腺立体定位加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200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248.00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90003291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乳腺肿物切除术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单侧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90003547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偏瘫肢体综合训练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40</w:t>
            </w:r>
            <w:r>
              <w:rPr>
                <w:spacing w:val="0"/>
                <w:w w:val="100"/>
                <w:position w:val="0"/>
              </w:rPr>
              <w:t>分钟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90003548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脑瘫肢体综合训练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40</w:t>
            </w:r>
            <w:r>
              <w:rPr>
                <w:spacing w:val="0"/>
                <w:w w:val="100"/>
                <w:position w:val="0"/>
              </w:rPr>
              <w:t>分钟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90003551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普通透视（数字化加收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90003552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食管钡餐透视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90003553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食管钡餐透视（数字化加收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90003555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C</w:t>
            </w:r>
            <w:r>
              <w:rPr>
                <w:spacing w:val="0"/>
                <w:w w:val="100"/>
                <w:position w:val="0"/>
              </w:rPr>
              <w:t>型臂术中透视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半小时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90003559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 xml:space="preserve">8x10 </w:t>
            </w:r>
            <w:r>
              <w:rPr>
                <w:spacing w:val="0"/>
                <w:w w:val="100"/>
                <w:position w:val="0"/>
              </w:rPr>
              <w:t>口寸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片数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90003561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300" w:right="0" w:firstLine="0"/>
              <w:jc w:val="left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 xml:space="preserve">10x12 </w:t>
            </w:r>
            <w:r>
              <w:rPr>
                <w:spacing w:val="0"/>
                <w:w w:val="100"/>
                <w:position w:val="0"/>
              </w:rPr>
              <w:t>口寸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片数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90003563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300" w:right="0" w:firstLine="0"/>
              <w:jc w:val="left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 xml:space="preserve">11x14 </w:t>
            </w:r>
            <w:r>
              <w:rPr>
                <w:spacing w:val="0"/>
                <w:w w:val="100"/>
                <w:position w:val="0"/>
              </w:rPr>
              <w:t>口寸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片数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90003569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4300" w:right="0" w:firstLine="0"/>
              <w:jc w:val="left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 xml:space="preserve">14x17 </w:t>
            </w:r>
            <w:r>
              <w:rPr>
                <w:spacing w:val="0"/>
                <w:w w:val="100"/>
                <w:position w:val="0"/>
              </w:rPr>
              <w:t>口寸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片数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90003571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牙片（数字化加收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14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片数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90003582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数字化摄影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（CR）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65" w:wrap="notBeside" w:vAnchor="text" w:hAnchor="text" w:y="36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曝光次数</w:t>
            </w:r>
          </w:p>
        </w:tc>
      </w:tr>
    </w:tbl>
    <w:p>
      <w:pPr>
        <w:pStyle w:val="a2"/>
        <w:keepNext w:val="0"/>
        <w:keepLines w:val="0"/>
        <w:framePr w:w="2501" w:h="355" w:hRule="atLeast" w:hSpace="13694" w:wrap="notBeside" w:vAnchor="text" w:hAnchor="text" w:x="5905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中药封包治疗</w:t>
      </w: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:</w:t>
      </w:r>
      <w:r>
        <w:rPr>
          <w:spacing w:val="0"/>
          <w:w w:val="100"/>
          <w:position w:val="0"/>
        </w:rPr>
        <w:t>特大</w:t>
      </w:r>
    </w:p>
    <w:p>
      <w:pPr>
        <w:pStyle w:val="a2"/>
        <w:keepNext w:val="0"/>
        <w:keepLines w:val="0"/>
        <w:framePr w:w="1234" w:h="360" w:hRule="atLeast" w:hSpace="14961" w:wrap="notBeside" w:vAnchor="text" w:hAnchor="text" w:x="1427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每个部位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90001661</w:t>
      </w:r>
    </w:p>
    <w:p>
      <w:pPr>
        <w:pStyle w:val="a2"/>
        <w:keepNext w:val="0"/>
        <w:keepLines w:val="0"/>
        <w:framePr w:w="787" w:h="355" w:hRule="atLeast" w:hSpace="15408" w:wrap="notBeside" w:vAnchor="text" w:hAnchor="text" w:x="12443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type w:val="nextPage"/>
          <w:pgSz w:w="25258" w:h="17861" w:orient="landscape"/>
          <w:pgMar w:top="2475" w:right="5458" w:bottom="3185" w:left="360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45.00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90003598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上消化道造影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90003602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钡灌肠大肠造影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90003628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1.5T</w:t>
            </w:r>
            <w:r>
              <w:rPr>
                <w:spacing w:val="0"/>
                <w:w w:val="100"/>
                <w:position w:val="0"/>
              </w:rPr>
              <w:t>及以上磁共振平扫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864.00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90003634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强化磁共振血管成象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90003643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4-10</w:t>
            </w:r>
            <w:r>
              <w:rPr>
                <w:spacing w:val="0"/>
                <w:w w:val="100"/>
                <w:position w:val="0"/>
              </w:rPr>
              <w:t>层螺旋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CT</w:t>
            </w:r>
            <w:r>
              <w:rPr>
                <w:spacing w:val="0"/>
                <w:w w:val="100"/>
                <w:position w:val="0"/>
              </w:rPr>
              <w:t>扫描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252.00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90003650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临床操作的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CT</w:t>
            </w:r>
            <w:r>
              <w:rPr>
                <w:spacing w:val="0"/>
                <w:w w:val="100"/>
                <w:position w:val="0"/>
              </w:rPr>
              <w:t>引导</w:t>
            </w:r>
            <w:r>
              <w:rPr>
                <w:spacing w:val="0"/>
                <w:w w:val="100"/>
                <w:position w:val="0"/>
              </w:rPr>
              <w:t>（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CT</w:t>
            </w:r>
            <w:r>
              <w:rPr>
                <w:spacing w:val="0"/>
                <w:w w:val="100"/>
                <w:position w:val="0"/>
              </w:rPr>
              <w:t>定位每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分钟收取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30%</w:t>
            </w:r>
            <w:r>
              <w:rPr>
                <w:spacing w:val="0"/>
                <w:w w:val="100"/>
                <w:position w:val="0"/>
              </w:rPr>
              <w:t>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324.00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半小时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90003663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B</w:t>
            </w:r>
            <w:r>
              <w:rPr>
                <w:spacing w:val="0"/>
                <w:w w:val="100"/>
                <w:position w:val="0"/>
              </w:rPr>
              <w:t>超常规检查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90003664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胸腹水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B</w:t>
            </w:r>
            <w:r>
              <w:rPr>
                <w:spacing w:val="0"/>
                <w:w w:val="100"/>
                <w:position w:val="0"/>
              </w:rPr>
              <w:t>超检查及穿刺定位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90003668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浅表组织器官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B</w:t>
            </w:r>
            <w:r>
              <w:rPr>
                <w:spacing w:val="0"/>
                <w:w w:val="100"/>
                <w:position w:val="0"/>
              </w:rPr>
              <w:t>超检查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90003670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临床操作的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B</w:t>
            </w:r>
            <w:r>
              <w:rPr>
                <w:spacing w:val="0"/>
                <w:w w:val="100"/>
                <w:position w:val="0"/>
              </w:rPr>
              <w:t>超引导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半小时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90003679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彩色多普勒超声常规检查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彩色多普勒超声常规检查（腹膜后检查收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60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浅表器官彩色多普勒超声检查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每个部位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颅内段血管彩色多普勒超声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球后全部血管彩色多普勒超声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108.00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颈部血管彩色多普勒超声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二根血管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颈部血管彩色多普勒超声（每增加两根加收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50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135.00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二根血管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颈部血管彩色多普勒超声两根血管以上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45.00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每加两根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门静脉系彩色多普勒超声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腹部大血管彩色多普勒超声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90003689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四肢血管彩色多普勒超声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二根血管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90003690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四肢血管彩色多普勒超声（每增加两根加收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80</w:t>
            </w:r>
            <w:r>
              <w:rPr>
                <w:spacing w:val="0"/>
                <w:w w:val="100"/>
                <w:position w:val="0"/>
              </w:rPr>
              <w:t>元）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162.00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二根血管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90003691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四肢血管彩色多普勒超声两根以上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72.00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每加两根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90003692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双肾及肾血管彩色多普勒超声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616" w:hRule="atLeast" w:vSpace="370" w:wrap="notBeside" w:vAnchor="text" w:hAnchor="text" w:y="37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</w:tbl>
    <w:p>
      <w:pPr>
        <w:pStyle w:val="a2"/>
        <w:keepNext w:val="0"/>
        <w:keepLines w:val="0"/>
        <w:framePr w:w="7747" w:h="384" w:hRule="atLeast" w:hSpace="8448" w:wrap="notBeside" w:vAnchor="text" w:hAnchor="text" w:x="3275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数字化摄影</w:t>
      </w: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（CR）</w:t>
      </w:r>
      <w:r>
        <w:rPr>
          <w:spacing w:val="0"/>
          <w:w w:val="100"/>
          <w:position w:val="0"/>
        </w:rPr>
        <w:t>（等大影像或放大影像，每张加收</w:t>
      </w: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30</w:t>
      </w:r>
      <w:r>
        <w:rPr>
          <w:spacing w:val="0"/>
          <w:w w:val="100"/>
          <w:position w:val="0"/>
        </w:rPr>
        <w:t>元）</w:t>
      </w:r>
    </w:p>
    <w:p>
      <w:pPr>
        <w:pStyle w:val="a2"/>
        <w:keepNext w:val="0"/>
        <w:keepLines w:val="0"/>
        <w:framePr w:w="1219" w:h="355" w:hRule="atLeast" w:hSpace="14976" w:wrap="notBeside" w:vAnchor="text" w:hAnchor="text" w:x="14291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曝光次数</w:t>
      </w:r>
    </w:p>
    <w:p>
      <w:pPr>
        <w:widowControl w:val="0"/>
        <w:spacing w:line="1" w:lineRule="exact"/>
        <w:sectPr>
          <w:type w:val="nextPage"/>
          <w:pgSz w:w="25258" w:h="17861" w:orient="landscape"/>
          <w:pgMar w:top="2475" w:right="5458" w:bottom="3185" w:left="360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2563495</wp:posOffset>
                </wp:positionH>
                <wp:positionV relativeFrom="margin">
                  <wp:posOffset>15240</wp:posOffset>
                </wp:positionV>
                <wp:extent cx="868680" cy="225425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68680" cy="225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90003583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68.4pt;height:17.75pt;margin-top:1.2pt;margin-left:201.85pt;mso-position-horizontal-relative:page;mso-position-vertical-relative:margin;mso-wrap-distance-bottom:0;mso-wrap-distance-left:0;mso-wrap-distance-right:0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90003583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10192385</wp:posOffset>
                </wp:positionH>
                <wp:positionV relativeFrom="margin">
                  <wp:posOffset>15240</wp:posOffset>
                </wp:positionV>
                <wp:extent cx="496570" cy="225425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6570" cy="225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72.00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39.1pt;height:17.75pt;margin-top:1.2pt;margin-left:802.55pt;mso-position-horizontal-relative:page;mso-position-vertical-relative:margin;mso-wrap-distance-bottom:0;mso-wrap-distance-left:0;mso-wrap-distance-right:0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72.00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227"/>
        <w:gridCol w:w="9840"/>
        <w:gridCol w:w="1541"/>
        <w:gridCol w:w="258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90003697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临床操作的彩色多普勒超声引导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162.00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半小时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90003698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临床操作的彩色多普勒超声引导(超声定位每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10</w:t>
            </w:r>
            <w:r>
              <w:rPr>
                <w:spacing w:val="0"/>
                <w:w w:val="100"/>
                <w:position w:val="0"/>
              </w:rPr>
              <w:t>分钟收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30%</w:t>
            </w:r>
            <w:r>
              <w:rPr>
                <w:spacing w:val="0"/>
                <w:w w:val="100"/>
                <w:position w:val="0"/>
              </w:rPr>
              <w:t>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146.00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半小时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90003707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心脏彩色多普勒超声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117.00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90003731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超声计算机图文报告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90003750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红细胞沉降率测定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(ESR)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手工法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top"/>
          </w:tcPr>
          <w:p>
            <w:pPr>
              <w:framePr w:w="16195" w:h="11597" w:hRule="atLeast" w:vSpace="360" w:wrap="notBeside" w:vAnchor="text" w:hAnchor="text" w:y="36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90003751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红细胞沉降率测定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(ESR)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仪器法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top"/>
          </w:tcPr>
          <w:p>
            <w:pPr>
              <w:framePr w:w="16195" w:h="11597" w:hRule="atLeast" w:vSpace="360" w:wrap="notBeside" w:vAnchor="text" w:hAnchor="text" w:y="36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90003757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血细胞分析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五分类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top"/>
          </w:tcPr>
          <w:p>
            <w:pPr>
              <w:framePr w:w="16195" w:h="11597" w:hRule="atLeast" w:vSpace="360" w:wrap="notBeside" w:vAnchor="text" w:hAnchor="text" w:y="36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90003765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尿常规检查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90003766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尿常规检查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8.00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90003767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尿常规检查加沉渣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23.00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90003796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尿妊娠试验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酶免法或金标法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top"/>
          </w:tcPr>
          <w:p>
            <w:pPr>
              <w:framePr w:w="16195" w:h="11597" w:hRule="atLeast" w:vSpace="360" w:wrap="notBeside" w:vAnchor="text" w:hAnchor="text" w:y="36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90003817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粪便常规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90003819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隐血试验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:</w:t>
            </w:r>
            <w:r>
              <w:rPr>
                <w:spacing w:val="0"/>
                <w:w w:val="100"/>
                <w:position w:val="0"/>
              </w:rPr>
              <w:t>化学法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top"/>
          </w:tcPr>
          <w:p>
            <w:pPr>
              <w:framePr w:w="16195" w:h="11597" w:hRule="atLeast" w:vSpace="360" w:wrap="notBeside" w:vAnchor="text" w:hAnchor="text" w:y="36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90003825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胸腹水常规检查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90003842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阴道分泌物检查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center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90003843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阴道分泌物检查(加测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</w:rPr>
              <w:t>“</w:t>
            </w:r>
            <w:r>
              <w:rPr>
                <w:spacing w:val="0"/>
                <w:w w:val="100"/>
                <w:position w:val="0"/>
              </w:rPr>
              <w:t>阴道分泌物唾液苷酶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</w:rPr>
              <w:t>”“</w:t>
            </w:r>
            <w:r>
              <w:rPr>
                <w:spacing w:val="0"/>
                <w:w w:val="100"/>
                <w:position w:val="0"/>
              </w:rPr>
              <w:t>白细胞酯酶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</w:rPr>
              <w:t>”“</w:t>
            </w:r>
            <w:r>
              <w:rPr>
                <w:spacing w:val="0"/>
                <w:w w:val="100"/>
                <w:position w:val="0"/>
              </w:rPr>
              <w:t>过氧化氢浓度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</w:rPr>
              <w:t xml:space="preserve">” </w:t>
            </w:r>
            <w:r>
              <w:rPr>
                <w:spacing w:val="0"/>
                <w:w w:val="100"/>
                <w:position w:val="0"/>
              </w:rPr>
              <w:t>每项加收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8</w:t>
            </w:r>
            <w:r>
              <w:rPr>
                <w:spacing w:val="0"/>
                <w:w w:val="100"/>
                <w:position w:val="0"/>
              </w:rPr>
              <w:t>元)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center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12.00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center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90003948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血浆凝血酶原时间测定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(PT)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90003954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活化部分凝血活酶时间测定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(APTT)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90003959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血浆纤维蛋白原测定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90003966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pacing w:val="0"/>
                <w:w w:val="100"/>
                <w:position w:val="0"/>
                <w:sz w:val="30"/>
                <w:szCs w:val="30"/>
              </w:rPr>
              <w:t>凝血酶时间测定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(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TT)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90004002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tabs>
                <w:tab w:val="left" w:pos="3811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血浆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D-</w:t>
            </w:r>
            <w:r>
              <w:rPr>
                <w:spacing w:val="0"/>
                <w:w w:val="100"/>
                <w:position w:val="0"/>
              </w:rPr>
              <w:t>一聚体测定</w:t>
              <w:tab/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(D-Dimer):</w:t>
            </w:r>
            <w:r>
              <w:rPr>
                <w:spacing w:val="0"/>
                <w:w w:val="100"/>
                <w:position w:val="0"/>
              </w:rPr>
              <w:t>各种免疫学方法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90.00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top"/>
          </w:tcPr>
          <w:p>
            <w:pPr>
              <w:framePr w:w="16195" w:h="11597" w:hRule="atLeast" w:vSpace="360" w:wrap="notBeside" w:vAnchor="text" w:hAnchor="text" w:y="36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90004010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红细胞流变特性检测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27.00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28"/>
                <w:szCs w:val="28"/>
              </w:rPr>
              <w:t>90004011</w:t>
            </w:r>
          </w:p>
        </w:tc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全血粘度测定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</w:rPr>
              <w:t>14.00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99"/>
            <w:vAlign w:val="bottom"/>
          </w:tcPr>
          <w:p>
            <w:pPr>
              <w:pStyle w:val="a3"/>
              <w:keepNext w:val="0"/>
              <w:keepLines w:val="0"/>
              <w:framePr w:w="16195" w:h="11597" w:hRule="atLeast" w:vSpace="360" w:wrap="notBeside" w:vAnchor="text" w:hAnchor="text" w:y="36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</w:t>
            </w:r>
          </w:p>
        </w:tc>
      </w:tr>
    </w:tbl>
    <w:p>
      <w:pPr>
        <w:pStyle w:val="a2"/>
        <w:keepNext w:val="0"/>
        <w:keepLines w:val="0"/>
        <w:framePr w:w="3322" w:h="355" w:hRule="atLeast" w:hSpace="12873" w:wrap="notBeside" w:vAnchor="text" w:hAnchor="text" w:x="548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腔内彩色多普勒超声检查</w:t>
      </w:r>
    </w:p>
    <w:p>
      <w:pPr>
        <w:pStyle w:val="a2"/>
        <w:keepNext w:val="0"/>
        <w:keepLines w:val="0"/>
        <w:framePr w:w="331" w:h="346" w:hRule="atLeast" w:hSpace="15864" w:wrap="notBeside" w:vAnchor="text" w:hAnchor="text" w:x="14732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spacing w:val="0"/>
          <w:w w:val="100"/>
          <w:position w:val="0"/>
        </w:rPr>
        <w:t>次</w:t>
      </w:r>
    </w:p>
    <w:p>
      <w:pPr>
        <w:pStyle w:val="a2"/>
        <w:keepNext w:val="0"/>
        <w:keepLines w:val="0"/>
        <w:framePr w:w="1368" w:h="355" w:hRule="atLeast" w:hSpace="14827" w:wrap="notBeside" w:vAnchor="text" w:hAnchor="text" w:x="4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90003696</w:t>
      </w:r>
    </w:p>
    <w:p>
      <w:pPr>
        <w:pStyle w:val="a2"/>
        <w:keepNext w:val="0"/>
        <w:keepLines w:val="0"/>
        <w:framePr w:w="931" w:h="355" w:hRule="atLeast" w:hSpace="15264" w:wrap="notBeside" w:vAnchor="text" w:hAnchor="text" w:x="1238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117.00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https://d.book118.com/967031065201006036</w:t>
        </w:r>
      </w:hyperlink>
    </w:p>
    <w:p>
      <w:pPr>
        <w:pStyle w:val="a2"/>
        <w:keepNext w:val="0"/>
        <w:keepLines w:val="0"/>
        <w:framePr w:w="931" w:h="355" w:hRule="atLeast" w:hSpace="15264" w:wrap="notBeside" w:vAnchor="text" w:hAnchor="text" w:x="1238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</w:p>
    <w:sectPr>
      <w:type w:val="nextPage"/>
      <w:pgSz w:w="25258" w:h="17861" w:orient="landscape"/>
      <w:pgMar w:top="2475" w:right="5458" w:bottom="3185" w:left="3605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表格标题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30"/>
      <w:szCs w:val="30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30"/>
      <w:szCs w:val="30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30"/>
      <w:szCs w:val="30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color w:val="800080"/>
      <w:sz w:val="36"/>
      <w:szCs w:val="3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color w:val="0000FF"/>
      <w:sz w:val="28"/>
      <w:szCs w:val="2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8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2">
    <w:name w:val="表格标题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30"/>
      <w:szCs w:val="30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30"/>
      <w:szCs w:val="30"/>
      <w:u w:val="none"/>
      <w:shd w:val="clear" w:color="auto" w:fill="auto"/>
    </w:rPr>
  </w:style>
  <w:style w:type="paragraph" w:customStyle="1" w:styleId="a4">
    <w:name w:val="正文文本"/>
    <w:basedOn w:val="Normal"/>
    <w:link w:val="a1"/>
    <w:pPr>
      <w:widowControl w:val="0"/>
      <w:shd w:val="clear" w:color="auto" w:fill="auto"/>
      <w:spacing w:line="326" w:lineRule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30"/>
      <w:szCs w:val="30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12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color w:val="80008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703106520100603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