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1" w:history="1">
        <w:r>
          <w:rPr>
            <w:rFonts w:ascii="仿宋" w:eastAsia="仿宋" w:hAnsi="仿宋" w:cs="仿宋" w:hint="eastAsia"/>
            <w:lang w:eastAsia="zh-CN"/>
          </w:rPr>
          <w:t>序言</w:t>
        </w:r>
        <w:r>
          <w:tab/>
        </w:r>
        <w:r>
          <w:fldChar w:fldCharType="begin"/>
        </w:r>
        <w:r>
          <w:instrText xml:space="preserve"> PAGEREF _Toc30881 \h </w:instrText>
        </w:r>
        <w:r>
          <w:fldChar w:fldCharType="separate"/>
        </w:r>
        <w:r>
          <w:t>3</w:t>
        </w:r>
        <w:r>
          <w:fldChar w:fldCharType="end"/>
        </w:r>
      </w:hyperlink>
    </w:p>
    <w:p>
      <w:pPr>
        <w:pStyle w:val="TOC1"/>
        <w:tabs>
          <w:tab w:val="right" w:leader="dot" w:pos="8306"/>
        </w:tabs>
      </w:pPr>
      <w:hyperlink w:anchor="_Toc13897" w:history="1">
        <w:r>
          <w:rPr>
            <w:rFonts w:ascii="仿宋" w:eastAsia="仿宋" w:hAnsi="仿宋" w:cs="仿宋" w:hint="eastAsia"/>
            <w:lang w:eastAsia="zh-CN"/>
          </w:rPr>
          <w:t>一、建设风险评估分析</w:t>
        </w:r>
        <w:r>
          <w:tab/>
        </w:r>
        <w:r>
          <w:fldChar w:fldCharType="begin"/>
        </w:r>
        <w:r>
          <w:instrText xml:space="preserve"> PAGEREF _Toc13897 \h </w:instrText>
        </w:r>
        <w:r>
          <w:fldChar w:fldCharType="separate"/>
        </w:r>
        <w:r>
          <w:t>3</w:t>
        </w:r>
        <w:r>
          <w:fldChar w:fldCharType="end"/>
        </w:r>
      </w:hyperlink>
    </w:p>
    <w:p>
      <w:pPr>
        <w:pStyle w:val="TOC2"/>
        <w:tabs>
          <w:tab w:val="right" w:leader="dot" w:pos="8306"/>
        </w:tabs>
      </w:pPr>
      <w:hyperlink w:anchor="_Toc2553" w:history="1">
        <w:r>
          <w:rPr>
            <w:rFonts w:ascii="仿宋" w:eastAsia="仿宋" w:hAnsi="仿宋" w:cs="仿宋" w:hint="eastAsia"/>
            <w:lang w:eastAsia="zh-CN"/>
          </w:rPr>
          <w:t>(一)、政策风险分析</w:t>
        </w:r>
        <w:r>
          <w:tab/>
        </w:r>
        <w:r>
          <w:fldChar w:fldCharType="begin"/>
        </w:r>
        <w:r>
          <w:instrText xml:space="preserve"> PAGEREF _Toc2553 \h </w:instrText>
        </w:r>
        <w:r>
          <w:fldChar w:fldCharType="separate"/>
        </w:r>
        <w:r>
          <w:t>3</w:t>
        </w:r>
        <w:r>
          <w:fldChar w:fldCharType="end"/>
        </w:r>
      </w:hyperlink>
    </w:p>
    <w:p>
      <w:pPr>
        <w:pStyle w:val="TOC2"/>
        <w:tabs>
          <w:tab w:val="right" w:leader="dot" w:pos="8306"/>
        </w:tabs>
      </w:pPr>
      <w:hyperlink w:anchor="_Toc23009" w:history="1">
        <w:r>
          <w:rPr>
            <w:rFonts w:ascii="仿宋" w:eastAsia="仿宋" w:hAnsi="仿宋" w:cs="仿宋" w:hint="eastAsia"/>
            <w:lang w:eastAsia="zh-CN"/>
          </w:rPr>
          <w:t>(二)、社会风险分析</w:t>
        </w:r>
        <w:r>
          <w:tab/>
        </w:r>
        <w:r>
          <w:fldChar w:fldCharType="begin"/>
        </w:r>
        <w:r>
          <w:instrText xml:space="preserve"> PAGEREF _Toc23009 \h </w:instrText>
        </w:r>
        <w:r>
          <w:fldChar w:fldCharType="separate"/>
        </w:r>
        <w:r>
          <w:t>4</w:t>
        </w:r>
        <w:r>
          <w:fldChar w:fldCharType="end"/>
        </w:r>
      </w:hyperlink>
    </w:p>
    <w:p>
      <w:pPr>
        <w:pStyle w:val="TOC2"/>
        <w:tabs>
          <w:tab w:val="right" w:leader="dot" w:pos="8306"/>
        </w:tabs>
      </w:pPr>
      <w:hyperlink w:anchor="_Toc30316" w:history="1">
        <w:r>
          <w:rPr>
            <w:rFonts w:ascii="仿宋" w:eastAsia="仿宋" w:hAnsi="仿宋" w:cs="仿宋" w:hint="eastAsia"/>
            <w:lang w:eastAsia="zh-CN"/>
          </w:rPr>
          <w:t>(三)、市场风险分析</w:t>
        </w:r>
        <w:r>
          <w:tab/>
        </w:r>
        <w:r>
          <w:fldChar w:fldCharType="begin"/>
        </w:r>
        <w:r>
          <w:instrText xml:space="preserve"> PAGEREF _Toc30316 \h </w:instrText>
        </w:r>
        <w:r>
          <w:fldChar w:fldCharType="separate"/>
        </w:r>
        <w:r>
          <w:t>6</w:t>
        </w:r>
        <w:r>
          <w:fldChar w:fldCharType="end"/>
        </w:r>
      </w:hyperlink>
    </w:p>
    <w:p>
      <w:pPr>
        <w:pStyle w:val="TOC2"/>
        <w:tabs>
          <w:tab w:val="right" w:leader="dot" w:pos="8306"/>
        </w:tabs>
      </w:pPr>
      <w:hyperlink w:anchor="_Toc29809" w:history="1">
        <w:r>
          <w:rPr>
            <w:rFonts w:ascii="仿宋" w:eastAsia="仿宋" w:hAnsi="仿宋" w:cs="仿宋" w:hint="eastAsia"/>
            <w:lang w:eastAsia="zh-CN"/>
          </w:rPr>
          <w:t>(四)、资金风险分析</w:t>
        </w:r>
        <w:r>
          <w:tab/>
        </w:r>
        <w:r>
          <w:fldChar w:fldCharType="begin"/>
        </w:r>
        <w:r>
          <w:instrText xml:space="preserve"> PAGEREF _Toc29809 \h </w:instrText>
        </w:r>
        <w:r>
          <w:fldChar w:fldCharType="separate"/>
        </w:r>
        <w:r>
          <w:t>6</w:t>
        </w:r>
        <w:r>
          <w:fldChar w:fldCharType="end"/>
        </w:r>
      </w:hyperlink>
    </w:p>
    <w:p>
      <w:pPr>
        <w:pStyle w:val="TOC2"/>
        <w:tabs>
          <w:tab w:val="right" w:leader="dot" w:pos="8306"/>
        </w:tabs>
      </w:pPr>
      <w:hyperlink w:anchor="_Toc22049" w:history="1">
        <w:r>
          <w:rPr>
            <w:rFonts w:ascii="仿宋" w:eastAsia="仿宋" w:hAnsi="仿宋" w:cs="仿宋" w:hint="eastAsia"/>
            <w:lang w:eastAsia="zh-CN"/>
          </w:rPr>
          <w:t>(五)、技术风险分析</w:t>
        </w:r>
        <w:r>
          <w:tab/>
        </w:r>
        <w:r>
          <w:fldChar w:fldCharType="begin"/>
        </w:r>
        <w:r>
          <w:instrText xml:space="preserve"> PAGEREF _Toc22049 \h </w:instrText>
        </w:r>
        <w:r>
          <w:fldChar w:fldCharType="separate"/>
        </w:r>
        <w:r>
          <w:t>8</w:t>
        </w:r>
        <w:r>
          <w:fldChar w:fldCharType="end"/>
        </w:r>
      </w:hyperlink>
    </w:p>
    <w:p>
      <w:pPr>
        <w:pStyle w:val="TOC2"/>
        <w:tabs>
          <w:tab w:val="right" w:leader="dot" w:pos="8306"/>
        </w:tabs>
      </w:pPr>
      <w:hyperlink w:anchor="_Toc22984" w:history="1">
        <w:r>
          <w:rPr>
            <w:rFonts w:ascii="仿宋" w:eastAsia="仿宋" w:hAnsi="仿宋" w:cs="仿宋" w:hint="eastAsia"/>
            <w:lang w:eastAsia="zh-CN"/>
          </w:rPr>
          <w:t>(六)、财务风险分析</w:t>
        </w:r>
        <w:r>
          <w:tab/>
        </w:r>
        <w:r>
          <w:fldChar w:fldCharType="begin"/>
        </w:r>
        <w:r>
          <w:instrText xml:space="preserve"> PAGEREF _Toc22984 \h </w:instrText>
        </w:r>
        <w:r>
          <w:fldChar w:fldCharType="separate"/>
        </w:r>
        <w:r>
          <w:t>9</w:t>
        </w:r>
        <w:r>
          <w:fldChar w:fldCharType="end"/>
        </w:r>
      </w:hyperlink>
    </w:p>
    <w:p>
      <w:pPr>
        <w:pStyle w:val="TOC2"/>
        <w:tabs>
          <w:tab w:val="right" w:leader="dot" w:pos="8306"/>
        </w:tabs>
      </w:pPr>
      <w:hyperlink w:anchor="_Toc24801" w:history="1">
        <w:r>
          <w:rPr>
            <w:rFonts w:ascii="仿宋" w:eastAsia="仿宋" w:hAnsi="仿宋" w:cs="仿宋" w:hint="eastAsia"/>
            <w:lang w:eastAsia="zh-CN"/>
          </w:rPr>
          <w:t>(七)、管理风险分析</w:t>
        </w:r>
        <w:r>
          <w:tab/>
        </w:r>
        <w:r>
          <w:fldChar w:fldCharType="begin"/>
        </w:r>
        <w:r>
          <w:instrText xml:space="preserve"> PAGEREF _Toc24801 \h </w:instrText>
        </w:r>
        <w:r>
          <w:fldChar w:fldCharType="separate"/>
        </w:r>
        <w:r>
          <w:t>11</w:t>
        </w:r>
        <w:r>
          <w:fldChar w:fldCharType="end"/>
        </w:r>
      </w:hyperlink>
    </w:p>
    <w:p>
      <w:pPr>
        <w:pStyle w:val="TOC2"/>
        <w:tabs>
          <w:tab w:val="right" w:leader="dot" w:pos="8306"/>
        </w:tabs>
      </w:pPr>
      <w:hyperlink w:anchor="_Toc12502" w:history="1">
        <w:r>
          <w:rPr>
            <w:rFonts w:ascii="仿宋" w:eastAsia="仿宋" w:hAnsi="仿宋" w:cs="仿宋" w:hint="eastAsia"/>
            <w:lang w:eastAsia="zh-CN"/>
          </w:rPr>
          <w:t>(八)、其它风险分析</w:t>
        </w:r>
        <w:r>
          <w:tab/>
        </w:r>
        <w:r>
          <w:fldChar w:fldCharType="begin"/>
        </w:r>
        <w:r>
          <w:instrText xml:space="preserve"> PAGEREF _Toc12502 \h </w:instrText>
        </w:r>
        <w:r>
          <w:fldChar w:fldCharType="separate"/>
        </w:r>
        <w:r>
          <w:t>12</w:t>
        </w:r>
        <w:r>
          <w:fldChar w:fldCharType="end"/>
        </w:r>
      </w:hyperlink>
    </w:p>
    <w:p>
      <w:pPr>
        <w:pStyle w:val="TOC2"/>
        <w:tabs>
          <w:tab w:val="right" w:leader="dot" w:pos="8306"/>
        </w:tabs>
      </w:pPr>
      <w:hyperlink w:anchor="_Toc32489" w:history="1">
        <w:r>
          <w:rPr>
            <w:rFonts w:ascii="仿宋" w:eastAsia="仿宋" w:hAnsi="仿宋" w:cs="仿宋" w:hint="eastAsia"/>
            <w:lang w:eastAsia="zh-CN"/>
          </w:rPr>
          <w:t>(九)、社会影响评估</w:t>
        </w:r>
        <w:r>
          <w:tab/>
        </w:r>
        <w:r>
          <w:fldChar w:fldCharType="begin"/>
        </w:r>
        <w:r>
          <w:instrText xml:space="preserve"> PAGEREF _Toc32489 \h </w:instrText>
        </w:r>
        <w:r>
          <w:fldChar w:fldCharType="separate"/>
        </w:r>
        <w:r>
          <w:t>13</w:t>
        </w:r>
        <w:r>
          <w:fldChar w:fldCharType="end"/>
        </w:r>
      </w:hyperlink>
    </w:p>
    <w:p>
      <w:pPr>
        <w:pStyle w:val="TOC1"/>
        <w:tabs>
          <w:tab w:val="right" w:leader="dot" w:pos="8306"/>
        </w:tabs>
      </w:pPr>
      <w:hyperlink w:anchor="_Toc20939" w:history="1">
        <w:r>
          <w:rPr>
            <w:rFonts w:ascii="仿宋" w:eastAsia="仿宋" w:hAnsi="仿宋" w:cs="仿宋" w:hint="eastAsia"/>
            <w:lang w:eastAsia="zh-CN"/>
          </w:rPr>
          <w:t>二、经济影响分析</w:t>
        </w:r>
        <w:r>
          <w:tab/>
        </w:r>
        <w:r>
          <w:fldChar w:fldCharType="begin"/>
        </w:r>
        <w:r>
          <w:instrText xml:space="preserve"> PAGEREF _Toc20939 \h </w:instrText>
        </w:r>
        <w:r>
          <w:fldChar w:fldCharType="separate"/>
        </w:r>
        <w:r>
          <w:t>15</w:t>
        </w:r>
        <w:r>
          <w:fldChar w:fldCharType="end"/>
        </w:r>
      </w:hyperlink>
    </w:p>
    <w:p>
      <w:pPr>
        <w:pStyle w:val="TOC2"/>
        <w:tabs>
          <w:tab w:val="right" w:leader="dot" w:pos="8306"/>
        </w:tabs>
      </w:pPr>
      <w:hyperlink w:anchor="_Toc31998" w:history="1">
        <w:r>
          <w:rPr>
            <w:rFonts w:ascii="仿宋" w:eastAsia="仿宋" w:hAnsi="仿宋" w:cs="仿宋" w:hint="eastAsia"/>
            <w:lang w:eastAsia="zh-CN"/>
          </w:rPr>
          <w:t>(一)、经济费用效益或费用效果分析</w:t>
        </w:r>
        <w:r>
          <w:tab/>
        </w:r>
        <w:r>
          <w:fldChar w:fldCharType="begin"/>
        </w:r>
        <w:r>
          <w:instrText xml:space="preserve"> PAGEREF _Toc31998 \h </w:instrText>
        </w:r>
        <w:r>
          <w:fldChar w:fldCharType="separate"/>
        </w:r>
        <w:r>
          <w:t>15</w:t>
        </w:r>
        <w:r>
          <w:fldChar w:fldCharType="end"/>
        </w:r>
      </w:hyperlink>
    </w:p>
    <w:p>
      <w:pPr>
        <w:pStyle w:val="TOC2"/>
        <w:tabs>
          <w:tab w:val="right" w:leader="dot" w:pos="8306"/>
        </w:tabs>
      </w:pPr>
      <w:hyperlink w:anchor="_Toc15947" w:history="1">
        <w:r>
          <w:rPr>
            <w:rFonts w:ascii="仿宋" w:eastAsia="仿宋" w:hAnsi="仿宋" w:cs="仿宋" w:hint="eastAsia"/>
            <w:lang w:eastAsia="zh-CN"/>
          </w:rPr>
          <w:t>(二)、行业影响分析</w:t>
        </w:r>
        <w:r>
          <w:tab/>
        </w:r>
        <w:r>
          <w:fldChar w:fldCharType="begin"/>
        </w:r>
        <w:r>
          <w:instrText xml:space="preserve"> PAGEREF _Toc15947 \h </w:instrText>
        </w:r>
        <w:r>
          <w:fldChar w:fldCharType="separate"/>
        </w:r>
        <w:r>
          <w:t>18</w:t>
        </w:r>
        <w:r>
          <w:fldChar w:fldCharType="end"/>
        </w:r>
      </w:hyperlink>
    </w:p>
    <w:p>
      <w:pPr>
        <w:pStyle w:val="TOC2"/>
        <w:tabs>
          <w:tab w:val="right" w:leader="dot" w:pos="8306"/>
        </w:tabs>
      </w:pPr>
      <w:hyperlink w:anchor="_Toc26212" w:history="1">
        <w:r>
          <w:rPr>
            <w:rFonts w:ascii="仿宋" w:eastAsia="仿宋" w:hAnsi="仿宋" w:cs="仿宋" w:hint="eastAsia"/>
            <w:lang w:eastAsia="zh-CN"/>
          </w:rPr>
          <w:t>(三)、区域经济影响分析</w:t>
        </w:r>
        <w:r>
          <w:tab/>
        </w:r>
        <w:r>
          <w:fldChar w:fldCharType="begin"/>
        </w:r>
        <w:r>
          <w:instrText xml:space="preserve"> PAGEREF _Toc26212 \h </w:instrText>
        </w:r>
        <w:r>
          <w:fldChar w:fldCharType="separate"/>
        </w:r>
        <w:r>
          <w:t>19</w:t>
        </w:r>
        <w:r>
          <w:fldChar w:fldCharType="end"/>
        </w:r>
      </w:hyperlink>
    </w:p>
    <w:p>
      <w:pPr>
        <w:pStyle w:val="TOC2"/>
        <w:tabs>
          <w:tab w:val="right" w:leader="dot" w:pos="8306"/>
        </w:tabs>
      </w:pPr>
      <w:hyperlink w:anchor="_Toc19468" w:history="1">
        <w:r>
          <w:rPr>
            <w:rFonts w:ascii="仿宋" w:eastAsia="仿宋" w:hAnsi="仿宋" w:cs="仿宋" w:hint="eastAsia"/>
            <w:lang w:eastAsia="zh-CN"/>
          </w:rPr>
          <w:t>(四)、宏观经济影响分析</w:t>
        </w:r>
        <w:r>
          <w:tab/>
        </w:r>
        <w:r>
          <w:fldChar w:fldCharType="begin"/>
        </w:r>
        <w:r>
          <w:instrText xml:space="preserve"> PAGEREF _Toc19468 \h </w:instrText>
        </w:r>
        <w:r>
          <w:fldChar w:fldCharType="separate"/>
        </w:r>
        <w:r>
          <w:t>20</w:t>
        </w:r>
        <w:r>
          <w:fldChar w:fldCharType="end"/>
        </w:r>
      </w:hyperlink>
    </w:p>
    <w:p>
      <w:pPr>
        <w:pStyle w:val="TOC1"/>
        <w:tabs>
          <w:tab w:val="right" w:leader="dot" w:pos="8306"/>
        </w:tabs>
      </w:pPr>
      <w:hyperlink w:anchor="_Toc23409" w:history="1">
        <w:r>
          <w:rPr>
            <w:rFonts w:ascii="仿宋" w:eastAsia="仿宋" w:hAnsi="仿宋" w:cs="仿宋" w:hint="eastAsia"/>
            <w:lang w:eastAsia="zh-CN"/>
          </w:rPr>
          <w:t>三、财务管理与成本控制</w:t>
        </w:r>
        <w:r>
          <w:tab/>
        </w:r>
        <w:r>
          <w:fldChar w:fldCharType="begin"/>
        </w:r>
        <w:r>
          <w:instrText xml:space="preserve"> PAGEREF _Toc23409 \h </w:instrText>
        </w:r>
        <w:r>
          <w:fldChar w:fldCharType="separate"/>
        </w:r>
        <w:r>
          <w:t>22</w:t>
        </w:r>
        <w:r>
          <w:fldChar w:fldCharType="end"/>
        </w:r>
      </w:hyperlink>
    </w:p>
    <w:p>
      <w:pPr>
        <w:pStyle w:val="TOC2"/>
        <w:tabs>
          <w:tab w:val="right" w:leader="dot" w:pos="8306"/>
        </w:tabs>
      </w:pPr>
      <w:hyperlink w:anchor="_Toc7575" w:history="1">
        <w:r>
          <w:rPr>
            <w:rFonts w:ascii="仿宋" w:eastAsia="仿宋" w:hAnsi="仿宋" w:cs="仿宋" w:hint="eastAsia"/>
            <w:lang w:eastAsia="zh-CN"/>
          </w:rPr>
          <w:t>(一)、财务管理体系建设</w:t>
        </w:r>
        <w:r>
          <w:tab/>
        </w:r>
        <w:r>
          <w:fldChar w:fldCharType="begin"/>
        </w:r>
        <w:r>
          <w:instrText xml:space="preserve"> PAGEREF _Toc7575 \h </w:instrText>
        </w:r>
        <w:r>
          <w:fldChar w:fldCharType="separate"/>
        </w:r>
        <w:r>
          <w:t>22</w:t>
        </w:r>
        <w:r>
          <w:fldChar w:fldCharType="end"/>
        </w:r>
      </w:hyperlink>
    </w:p>
    <w:p>
      <w:pPr>
        <w:pStyle w:val="TOC2"/>
        <w:tabs>
          <w:tab w:val="right" w:leader="dot" w:pos="8306"/>
        </w:tabs>
      </w:pPr>
      <w:hyperlink w:anchor="_Toc12753" w:history="1">
        <w:r>
          <w:rPr>
            <w:rFonts w:ascii="仿宋" w:eastAsia="仿宋" w:hAnsi="仿宋" w:cs="仿宋" w:hint="eastAsia"/>
            <w:lang w:eastAsia="zh-CN"/>
          </w:rPr>
          <w:t>(二)、成本控制措施</w:t>
        </w:r>
        <w:r>
          <w:tab/>
        </w:r>
        <w:r>
          <w:fldChar w:fldCharType="begin"/>
        </w:r>
        <w:r>
          <w:instrText xml:space="preserve"> PAGEREF _Toc12753 \h </w:instrText>
        </w:r>
        <w:r>
          <w:fldChar w:fldCharType="separate"/>
        </w:r>
        <w:r>
          <w:t>23</w:t>
        </w:r>
        <w:r>
          <w:fldChar w:fldCharType="end"/>
        </w:r>
      </w:hyperlink>
    </w:p>
    <w:p>
      <w:pPr>
        <w:pStyle w:val="TOC1"/>
        <w:tabs>
          <w:tab w:val="right" w:leader="dot" w:pos="8306"/>
        </w:tabs>
      </w:pPr>
      <w:hyperlink w:anchor="_Toc8722" w:history="1">
        <w:r>
          <w:rPr>
            <w:rFonts w:ascii="仿宋" w:eastAsia="仿宋" w:hAnsi="仿宋" w:cs="仿宋" w:hint="eastAsia"/>
            <w:lang w:eastAsia="zh-CN"/>
          </w:rPr>
          <w:t>四、项目监理与质量保证</w:t>
        </w:r>
        <w:r>
          <w:tab/>
        </w:r>
        <w:r>
          <w:fldChar w:fldCharType="begin"/>
        </w:r>
        <w:r>
          <w:instrText xml:space="preserve"> PAGEREF _Toc8722 \h </w:instrText>
        </w:r>
        <w:r>
          <w:fldChar w:fldCharType="separate"/>
        </w:r>
        <w:r>
          <w:t>24</w:t>
        </w:r>
        <w:r>
          <w:fldChar w:fldCharType="end"/>
        </w:r>
      </w:hyperlink>
    </w:p>
    <w:p>
      <w:pPr>
        <w:pStyle w:val="TOC2"/>
        <w:tabs>
          <w:tab w:val="right" w:leader="dot" w:pos="8306"/>
        </w:tabs>
      </w:pPr>
      <w:hyperlink w:anchor="_Toc21422" w:history="1">
        <w:r>
          <w:rPr>
            <w:rFonts w:ascii="仿宋" w:eastAsia="仿宋" w:hAnsi="仿宋" w:cs="仿宋" w:hint="eastAsia"/>
            <w:lang w:eastAsia="zh-CN"/>
          </w:rPr>
          <w:t>(一)、监理体系构建</w:t>
        </w:r>
        <w:r>
          <w:tab/>
        </w:r>
        <w:r>
          <w:fldChar w:fldCharType="begin"/>
        </w:r>
        <w:r>
          <w:instrText xml:space="preserve"> PAGEREF _Toc21422 \h </w:instrText>
        </w:r>
        <w:r>
          <w:fldChar w:fldCharType="separate"/>
        </w:r>
        <w:r>
          <w:t>24</w:t>
        </w:r>
        <w:r>
          <w:fldChar w:fldCharType="end"/>
        </w:r>
      </w:hyperlink>
    </w:p>
    <w:p>
      <w:pPr>
        <w:pStyle w:val="TOC2"/>
        <w:tabs>
          <w:tab w:val="right" w:leader="dot" w:pos="8306"/>
        </w:tabs>
      </w:pPr>
      <w:hyperlink w:anchor="_Toc23600" w:history="1">
        <w:r>
          <w:rPr>
            <w:rFonts w:ascii="仿宋" w:eastAsia="仿宋" w:hAnsi="仿宋" w:cs="仿宋" w:hint="eastAsia"/>
            <w:lang w:eastAsia="zh-CN"/>
          </w:rPr>
          <w:t>(二)、质量保证体系实施</w:t>
        </w:r>
        <w:r>
          <w:tab/>
        </w:r>
        <w:r>
          <w:fldChar w:fldCharType="begin"/>
        </w:r>
        <w:r>
          <w:instrText xml:space="preserve"> PAGEREF _Toc23600 \h </w:instrText>
        </w:r>
        <w:r>
          <w:fldChar w:fldCharType="separate"/>
        </w:r>
        <w:r>
          <w:t>25</w:t>
        </w:r>
        <w:r>
          <w:fldChar w:fldCharType="end"/>
        </w:r>
      </w:hyperlink>
    </w:p>
    <w:p>
      <w:pPr>
        <w:pStyle w:val="TOC2"/>
        <w:tabs>
          <w:tab w:val="right" w:leader="dot" w:pos="8306"/>
        </w:tabs>
      </w:pPr>
      <w:hyperlink w:anchor="_Toc15707" w:history="1">
        <w:r>
          <w:rPr>
            <w:rFonts w:ascii="仿宋" w:eastAsia="仿宋" w:hAnsi="仿宋" w:cs="仿宋" w:hint="eastAsia"/>
            <w:lang w:eastAsia="zh-CN"/>
          </w:rPr>
          <w:t>(三)、监理与质量控制流程</w:t>
        </w:r>
        <w:r>
          <w:tab/>
        </w:r>
        <w:r>
          <w:fldChar w:fldCharType="begin"/>
        </w:r>
        <w:r>
          <w:instrText xml:space="preserve"> PAGEREF _Toc15707 \h </w:instrText>
        </w:r>
        <w:r>
          <w:fldChar w:fldCharType="separate"/>
        </w:r>
        <w:r>
          <w:t>26</w:t>
        </w:r>
        <w:r>
          <w:fldChar w:fldCharType="end"/>
        </w:r>
      </w:hyperlink>
    </w:p>
    <w:p>
      <w:pPr>
        <w:pStyle w:val="TOC1"/>
        <w:tabs>
          <w:tab w:val="right" w:leader="dot" w:pos="8306"/>
        </w:tabs>
      </w:pPr>
      <w:hyperlink w:anchor="_Toc29111" w:history="1">
        <w:r>
          <w:rPr>
            <w:rFonts w:ascii="仿宋" w:eastAsia="仿宋" w:hAnsi="仿宋" w:cs="仿宋" w:hint="eastAsia"/>
            <w:lang w:eastAsia="zh-CN"/>
          </w:rPr>
          <w:t>五、背景、必要性分析</w:t>
        </w:r>
        <w:r>
          <w:tab/>
        </w:r>
        <w:r>
          <w:fldChar w:fldCharType="begin"/>
        </w:r>
        <w:r>
          <w:instrText xml:space="preserve"> PAGEREF _Toc29111 \h </w:instrText>
        </w:r>
        <w:r>
          <w:fldChar w:fldCharType="separate"/>
        </w:r>
        <w:r>
          <w:t>26</w:t>
        </w:r>
        <w:r>
          <w:fldChar w:fldCharType="end"/>
        </w:r>
      </w:hyperlink>
    </w:p>
    <w:p>
      <w:pPr>
        <w:pStyle w:val="TOC2"/>
        <w:tabs>
          <w:tab w:val="right" w:leader="dot" w:pos="8306"/>
        </w:tabs>
      </w:pPr>
      <w:hyperlink w:anchor="_Toc13630" w:history="1">
        <w:r>
          <w:rPr>
            <w:rFonts w:ascii="仿宋" w:eastAsia="仿宋" w:hAnsi="仿宋" w:cs="仿宋" w:hint="eastAsia"/>
            <w:lang w:eastAsia="zh-CN"/>
          </w:rPr>
          <w:t>(一)、项目建设背景</w:t>
        </w:r>
        <w:r>
          <w:tab/>
        </w:r>
        <w:r>
          <w:fldChar w:fldCharType="begin"/>
        </w:r>
        <w:r>
          <w:instrText xml:space="preserve"> PAGEREF _Toc13630 \h </w:instrText>
        </w:r>
        <w:r>
          <w:fldChar w:fldCharType="separate"/>
        </w:r>
        <w:r>
          <w:t>26</w:t>
        </w:r>
        <w:r>
          <w:fldChar w:fldCharType="end"/>
        </w:r>
      </w:hyperlink>
    </w:p>
    <w:p>
      <w:pPr>
        <w:pStyle w:val="TOC2"/>
        <w:tabs>
          <w:tab w:val="right" w:leader="dot" w:pos="8306"/>
        </w:tabs>
      </w:pPr>
      <w:hyperlink w:anchor="_Toc20550" w:history="1">
        <w:r>
          <w:rPr>
            <w:rFonts w:ascii="仿宋" w:eastAsia="仿宋" w:hAnsi="仿宋" w:cs="仿宋" w:hint="eastAsia"/>
            <w:lang w:eastAsia="zh-CN"/>
          </w:rPr>
          <w:t>(二)、必要性分析</w:t>
        </w:r>
        <w:r>
          <w:tab/>
        </w:r>
        <w:r>
          <w:fldChar w:fldCharType="begin"/>
        </w:r>
        <w:r>
          <w:instrText xml:space="preserve"> PAGEREF _Toc20550 \h </w:instrText>
        </w:r>
        <w:r>
          <w:fldChar w:fldCharType="separate"/>
        </w:r>
        <w:r>
          <w:t>27</w:t>
        </w:r>
        <w:r>
          <w:fldChar w:fldCharType="end"/>
        </w:r>
      </w:hyperlink>
    </w:p>
    <w:p>
      <w:pPr>
        <w:pStyle w:val="TOC2"/>
        <w:tabs>
          <w:tab w:val="right" w:leader="dot" w:pos="8306"/>
        </w:tabs>
      </w:pPr>
      <w:hyperlink w:anchor="_Toc30723" w:history="1">
        <w:r>
          <w:rPr>
            <w:rFonts w:ascii="仿宋" w:eastAsia="仿宋" w:hAnsi="仿宋" w:cs="仿宋" w:hint="eastAsia"/>
            <w:lang w:eastAsia="zh-CN"/>
          </w:rPr>
          <w:t>(三)、项目建设有利条件</w:t>
        </w:r>
        <w:r>
          <w:tab/>
        </w:r>
        <w:r>
          <w:fldChar w:fldCharType="begin"/>
        </w:r>
        <w:r>
          <w:instrText xml:space="preserve"> PAGEREF _Toc30723 \h </w:instrText>
        </w:r>
        <w:r>
          <w:fldChar w:fldCharType="separate"/>
        </w:r>
        <w:r>
          <w:t>29</w:t>
        </w:r>
        <w:r>
          <w:fldChar w:fldCharType="end"/>
        </w:r>
      </w:hyperlink>
    </w:p>
    <w:p>
      <w:pPr>
        <w:pStyle w:val="TOC1"/>
        <w:tabs>
          <w:tab w:val="right" w:leader="dot" w:pos="8306"/>
        </w:tabs>
      </w:pPr>
      <w:hyperlink w:anchor="_Toc22849" w:history="1">
        <w:r>
          <w:rPr>
            <w:rFonts w:ascii="仿宋" w:eastAsia="仿宋" w:hAnsi="仿宋" w:cs="仿宋" w:hint="eastAsia"/>
            <w:lang w:eastAsia="zh-CN"/>
          </w:rPr>
          <w:t>六、洗碗清洁剂项目概论</w:t>
        </w:r>
        <w:r>
          <w:tab/>
        </w:r>
        <w:r>
          <w:fldChar w:fldCharType="begin"/>
        </w:r>
        <w:r>
          <w:instrText xml:space="preserve"> PAGEREF _Toc22849 \h </w:instrText>
        </w:r>
        <w:r>
          <w:fldChar w:fldCharType="separate"/>
        </w:r>
        <w:r>
          <w:t>30</w:t>
        </w:r>
        <w:r>
          <w:fldChar w:fldCharType="end"/>
        </w:r>
      </w:hyperlink>
    </w:p>
    <w:p>
      <w:pPr>
        <w:pStyle w:val="TOC2"/>
        <w:tabs>
          <w:tab w:val="right" w:leader="dot" w:pos="8306"/>
        </w:tabs>
      </w:pPr>
      <w:hyperlink w:anchor="_Toc9050" w:history="1">
        <w:r>
          <w:rPr>
            <w:rFonts w:ascii="仿宋" w:eastAsia="仿宋" w:hAnsi="仿宋" w:cs="仿宋" w:hint="eastAsia"/>
            <w:lang w:eastAsia="zh-CN"/>
          </w:rPr>
          <w:t>(一)、项目申报单位概况</w:t>
        </w:r>
        <w:r>
          <w:tab/>
        </w:r>
        <w:r>
          <w:fldChar w:fldCharType="begin"/>
        </w:r>
        <w:r>
          <w:instrText xml:space="preserve"> PAGEREF _Toc9050 \h </w:instrText>
        </w:r>
        <w:r>
          <w:fldChar w:fldCharType="separate"/>
        </w:r>
        <w:r>
          <w:t>30</w:t>
        </w:r>
        <w:r>
          <w:fldChar w:fldCharType="end"/>
        </w:r>
      </w:hyperlink>
    </w:p>
    <w:p>
      <w:pPr>
        <w:pStyle w:val="TOC2"/>
        <w:tabs>
          <w:tab w:val="right" w:leader="dot" w:pos="8306"/>
        </w:tabs>
      </w:pPr>
      <w:hyperlink w:anchor="_Toc22019" w:history="1">
        <w:r>
          <w:rPr>
            <w:rFonts w:ascii="仿宋" w:eastAsia="仿宋" w:hAnsi="仿宋" w:cs="仿宋" w:hint="eastAsia"/>
            <w:lang w:eastAsia="zh-CN"/>
          </w:rPr>
          <w:t>(二)、项目概况</w:t>
        </w:r>
        <w:r>
          <w:tab/>
        </w:r>
        <w:r>
          <w:fldChar w:fldCharType="begin"/>
        </w:r>
        <w:r>
          <w:instrText xml:space="preserve"> PAGEREF _Toc22019 \h </w:instrText>
        </w:r>
        <w:r>
          <w:fldChar w:fldCharType="separate"/>
        </w:r>
        <w:r>
          <w:t>31</w:t>
        </w:r>
        <w:r>
          <w:fldChar w:fldCharType="end"/>
        </w:r>
      </w:hyperlink>
    </w:p>
    <w:p>
      <w:pPr>
        <w:pStyle w:val="TOC1"/>
        <w:tabs>
          <w:tab w:val="right" w:leader="dot" w:pos="8306"/>
        </w:tabs>
      </w:pPr>
      <w:hyperlink w:anchor="_Toc15322" w:history="1">
        <w:r>
          <w:rPr>
            <w:rFonts w:ascii="仿宋" w:eastAsia="仿宋" w:hAnsi="仿宋" w:cs="仿宋" w:hint="eastAsia"/>
            <w:lang w:eastAsia="zh-CN"/>
          </w:rPr>
          <w:t>七、客户关系管理与市场拓展</w:t>
        </w:r>
        <w:r>
          <w:tab/>
        </w:r>
        <w:r>
          <w:fldChar w:fldCharType="begin"/>
        </w:r>
        <w:r>
          <w:instrText xml:space="preserve"> PAGEREF _Toc15322 \h </w:instrText>
        </w:r>
        <w:r>
          <w:fldChar w:fldCharType="separate"/>
        </w:r>
        <w:r>
          <w:t>34</w:t>
        </w:r>
        <w:r>
          <w:fldChar w:fldCharType="end"/>
        </w:r>
      </w:hyperlink>
    </w:p>
    <w:p>
      <w:pPr>
        <w:pStyle w:val="TOC2"/>
        <w:tabs>
          <w:tab w:val="right" w:leader="dot" w:pos="8306"/>
        </w:tabs>
      </w:pPr>
      <w:hyperlink w:anchor="_Toc16079" w:history="1">
        <w:r>
          <w:rPr>
            <w:rFonts w:ascii="仿宋" w:eastAsia="仿宋" w:hAnsi="仿宋" w:cs="仿宋" w:hint="eastAsia"/>
            <w:lang w:eastAsia="zh-CN"/>
          </w:rPr>
          <w:t>(一)、客户关系管理策略</w:t>
        </w:r>
        <w:r>
          <w:tab/>
        </w:r>
        <w:r>
          <w:fldChar w:fldCharType="begin"/>
        </w:r>
        <w:r>
          <w:instrText xml:space="preserve"> PAGEREF _Toc16079 \h </w:instrText>
        </w:r>
        <w:r>
          <w:fldChar w:fldCharType="separate"/>
        </w:r>
        <w:r>
          <w:t>34</w:t>
        </w:r>
        <w:r>
          <w:fldChar w:fldCharType="end"/>
        </w:r>
      </w:hyperlink>
    </w:p>
    <w:p>
      <w:pPr>
        <w:pStyle w:val="TOC2"/>
        <w:tabs>
          <w:tab w:val="right" w:leader="dot" w:pos="8306"/>
        </w:tabs>
      </w:pPr>
      <w:hyperlink w:anchor="_Toc20152" w:history="1">
        <w:r>
          <w:rPr>
            <w:rFonts w:ascii="仿宋" w:eastAsia="仿宋" w:hAnsi="仿宋" w:cs="仿宋" w:hint="eastAsia"/>
            <w:lang w:eastAsia="zh-CN"/>
          </w:rPr>
          <w:t>(二)、市场拓展方案</w:t>
        </w:r>
        <w:r>
          <w:tab/>
        </w:r>
        <w:r>
          <w:fldChar w:fldCharType="begin"/>
        </w:r>
        <w:r>
          <w:instrText xml:space="preserve"> PAGEREF _Toc20152 \h </w:instrText>
        </w:r>
        <w:r>
          <w:fldChar w:fldCharType="separate"/>
        </w:r>
        <w:r>
          <w:t>35</w:t>
        </w:r>
        <w:r>
          <w:fldChar w:fldCharType="end"/>
        </w:r>
      </w:hyperlink>
    </w:p>
    <w:p>
      <w:pPr>
        <w:pStyle w:val="TOC1"/>
        <w:tabs>
          <w:tab w:val="right" w:leader="dot" w:pos="8306"/>
        </w:tabs>
      </w:pPr>
      <w:hyperlink w:anchor="_Toc29202" w:history="1">
        <w:r>
          <w:rPr>
            <w:rFonts w:ascii="仿宋" w:eastAsia="仿宋" w:hAnsi="仿宋" w:cs="仿宋" w:hint="eastAsia"/>
            <w:lang w:eastAsia="zh-CN"/>
          </w:rPr>
          <w:t>八、环境保护与治理方案</w:t>
        </w:r>
        <w:r>
          <w:tab/>
        </w:r>
        <w:r>
          <w:fldChar w:fldCharType="begin"/>
        </w:r>
        <w:r>
          <w:instrText xml:space="preserve"> PAGEREF _Toc29202 \h </w:instrText>
        </w:r>
        <w:r>
          <w:fldChar w:fldCharType="separate"/>
        </w:r>
        <w:r>
          <w:t>37</w:t>
        </w:r>
        <w:r>
          <w:fldChar w:fldCharType="end"/>
        </w:r>
      </w:hyperlink>
    </w:p>
    <w:p>
      <w:pPr>
        <w:pStyle w:val="TOC2"/>
        <w:tabs>
          <w:tab w:val="right" w:leader="dot" w:pos="8306"/>
        </w:tabs>
      </w:pPr>
      <w:hyperlink w:anchor="_Toc30323" w:history="1">
        <w:r>
          <w:rPr>
            <w:rFonts w:ascii="仿宋" w:eastAsia="仿宋" w:hAnsi="仿宋" w:cs="仿宋" w:hint="eastAsia"/>
            <w:lang w:eastAsia="zh-CN"/>
          </w:rPr>
          <w:t>(一)、项目环境影响评估</w:t>
        </w:r>
        <w:r>
          <w:tab/>
        </w:r>
        <w:r>
          <w:fldChar w:fldCharType="begin"/>
        </w:r>
        <w:r>
          <w:instrText xml:space="preserve"> PAGEREF _Toc30323 \h </w:instrText>
        </w:r>
        <w:r>
          <w:fldChar w:fldCharType="separate"/>
        </w:r>
        <w:r>
          <w:t>37</w:t>
        </w:r>
        <w:r>
          <w:fldChar w:fldCharType="end"/>
        </w:r>
      </w:hyperlink>
    </w:p>
    <w:p>
      <w:pPr>
        <w:pStyle w:val="TOC2"/>
        <w:tabs>
          <w:tab w:val="right" w:leader="dot" w:pos="8306"/>
        </w:tabs>
      </w:pPr>
      <w:hyperlink w:anchor="_Toc9975" w:history="1">
        <w:r>
          <w:rPr>
            <w:rFonts w:ascii="仿宋" w:eastAsia="仿宋" w:hAnsi="仿宋" w:cs="仿宋" w:hint="eastAsia"/>
            <w:lang w:eastAsia="zh-CN"/>
          </w:rPr>
          <w:t>(二)、环境保护措施与治理方案</w:t>
        </w:r>
        <w:r>
          <w:tab/>
        </w:r>
        <w:r>
          <w:fldChar w:fldCharType="begin"/>
        </w:r>
        <w:r>
          <w:instrText xml:space="preserve"> PAGEREF _Toc9975 \h </w:instrText>
        </w:r>
        <w:r>
          <w:fldChar w:fldCharType="separate"/>
        </w:r>
        <w:r>
          <w:t>37</w:t>
        </w:r>
        <w:r>
          <w:fldChar w:fldCharType="end"/>
        </w:r>
      </w:hyperlink>
    </w:p>
    <w:p>
      <w:pPr>
        <w:pStyle w:val="TOC1"/>
        <w:tabs>
          <w:tab w:val="right" w:leader="dot" w:pos="8306"/>
        </w:tabs>
      </w:pPr>
      <w:hyperlink w:anchor="_Toc421" w:history="1">
        <w:r>
          <w:rPr>
            <w:rFonts w:ascii="仿宋" w:eastAsia="仿宋" w:hAnsi="仿宋" w:cs="仿宋" w:hint="eastAsia"/>
            <w:lang w:eastAsia="zh-CN"/>
          </w:rPr>
          <w:t>九、资金管理与财务规划</w:t>
        </w:r>
        <w:r>
          <w:tab/>
        </w:r>
        <w:r>
          <w:fldChar w:fldCharType="begin"/>
        </w:r>
        <w:r>
          <w:instrText xml:space="preserve"> PAGEREF _Toc421 \h </w:instrText>
        </w:r>
        <w:r>
          <w:fldChar w:fldCharType="separate"/>
        </w:r>
        <w:r>
          <w:t>38</w:t>
        </w:r>
        <w:r>
          <w:fldChar w:fldCharType="end"/>
        </w:r>
      </w:hyperlink>
    </w:p>
    <w:p>
      <w:pPr>
        <w:pStyle w:val="TOC2"/>
        <w:tabs>
          <w:tab w:val="right" w:leader="dot" w:pos="8306"/>
        </w:tabs>
      </w:pPr>
      <w:hyperlink w:anchor="_Toc32094" w:history="1">
        <w:r>
          <w:rPr>
            <w:rFonts w:ascii="仿宋" w:eastAsia="仿宋" w:hAnsi="仿宋" w:cs="仿宋" w:hint="eastAsia"/>
            <w:lang w:eastAsia="zh-CN"/>
          </w:rPr>
          <w:t>(一)、项目资金来源与筹措</w:t>
        </w:r>
        <w:r>
          <w:tab/>
        </w:r>
        <w:r>
          <w:fldChar w:fldCharType="begin"/>
        </w:r>
        <w:r>
          <w:instrText xml:space="preserve"> PAGEREF _Toc32094 \h </w:instrText>
        </w:r>
        <w:r>
          <w:fldChar w:fldCharType="separate"/>
        </w:r>
        <w:r>
          <w:t>38</w:t>
        </w:r>
        <w:r>
          <w:fldChar w:fldCharType="end"/>
        </w:r>
      </w:hyperlink>
    </w:p>
    <w:p>
      <w:pPr>
        <w:pStyle w:val="TOC2"/>
        <w:tabs>
          <w:tab w:val="right" w:leader="dot" w:pos="8306"/>
        </w:tabs>
      </w:pPr>
      <w:hyperlink w:anchor="_Toc13720" w:history="1">
        <w:r>
          <w:rPr>
            <w:rFonts w:ascii="仿宋" w:eastAsia="仿宋" w:hAnsi="仿宋" w:cs="仿宋" w:hint="eastAsia"/>
            <w:lang w:eastAsia="zh-CN"/>
          </w:rPr>
          <w:t>(二)、资金使用与监管</w:t>
        </w:r>
        <w:r>
          <w:tab/>
        </w:r>
        <w:r>
          <w:fldChar w:fldCharType="begin"/>
        </w:r>
        <w:r>
          <w:instrText xml:space="preserve"> PAGEREF _Toc13720 \h </w:instrText>
        </w:r>
        <w:r>
          <w:fldChar w:fldCharType="separate"/>
        </w:r>
        <w:r>
          <w:t>39</w:t>
        </w:r>
        <w:r>
          <w:fldChar w:fldCharType="end"/>
        </w:r>
      </w:hyperlink>
    </w:p>
    <w:p>
      <w:pPr>
        <w:pStyle w:val="TOC2"/>
        <w:tabs>
          <w:tab w:val="right" w:leader="dot" w:pos="8306"/>
        </w:tabs>
      </w:pPr>
      <w:hyperlink w:anchor="_Toc24237" w:history="1">
        <w:r>
          <w:rPr>
            <w:rFonts w:ascii="仿宋" w:eastAsia="仿宋" w:hAnsi="仿宋" w:cs="仿宋" w:hint="eastAsia"/>
            <w:lang w:eastAsia="zh-CN"/>
          </w:rPr>
          <w:t>(三)、财务规划与预测</w:t>
        </w:r>
        <w:r>
          <w:tab/>
        </w:r>
        <w:r>
          <w:fldChar w:fldCharType="begin"/>
        </w:r>
        <w:r>
          <w:instrText xml:space="preserve"> PAGEREF _Toc24237 \h </w:instrText>
        </w:r>
        <w:r>
          <w:fldChar w:fldCharType="separate"/>
        </w:r>
        <w:r>
          <w:t>40</w:t>
        </w:r>
        <w:r>
          <w:fldChar w:fldCharType="end"/>
        </w:r>
      </w:hyperlink>
    </w:p>
    <w:p>
      <w:pPr>
        <w:pStyle w:val="TOC1"/>
        <w:tabs>
          <w:tab w:val="right" w:leader="dot" w:pos="8306"/>
        </w:tabs>
      </w:pPr>
      <w:hyperlink w:anchor="_Toc12884" w:history="1">
        <w:r>
          <w:rPr>
            <w:rFonts w:ascii="仿宋" w:eastAsia="仿宋" w:hAnsi="仿宋" w:cs="仿宋" w:hint="eastAsia"/>
            <w:lang w:eastAsia="zh-CN"/>
          </w:rPr>
          <w:t>十、项目实施与管理方案</w:t>
        </w:r>
        <w:r>
          <w:tab/>
        </w:r>
        <w:r>
          <w:fldChar w:fldCharType="begin"/>
        </w:r>
        <w:r>
          <w:instrText xml:space="preserve"> PAGEREF _Toc12884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0" w:history="1">
        <w:r>
          <w:rPr>
            <w:rFonts w:ascii="仿宋" w:eastAsia="仿宋" w:hAnsi="仿宋" w:cs="仿宋" w:hint="eastAsia"/>
            <w:lang w:eastAsia="zh-CN"/>
          </w:rPr>
          <w:t>(一)、项目实施计划</w:t>
        </w:r>
        <w:r>
          <w:tab/>
        </w:r>
        <w:r>
          <w:fldChar w:fldCharType="begin"/>
        </w:r>
        <w:r>
          <w:instrText xml:space="preserve"> PAGEREF _Toc15900 \h </w:instrText>
        </w:r>
        <w:r>
          <w:fldChar w:fldCharType="separate"/>
        </w:r>
        <w:r>
          <w:t>41</w:t>
        </w:r>
        <w:r>
          <w:fldChar w:fldCharType="end"/>
        </w:r>
      </w:hyperlink>
    </w:p>
    <w:p>
      <w:pPr>
        <w:pStyle w:val="TOC2"/>
        <w:tabs>
          <w:tab w:val="right" w:leader="dot" w:pos="8306"/>
        </w:tabs>
      </w:pPr>
      <w:hyperlink w:anchor="_Toc27708" w:history="1">
        <w:r>
          <w:rPr>
            <w:rFonts w:ascii="仿宋" w:eastAsia="仿宋" w:hAnsi="仿宋" w:cs="仿宋" w:hint="eastAsia"/>
            <w:lang w:eastAsia="zh-CN"/>
          </w:rPr>
          <w:t>(二)、项目组织机构与职责</w:t>
        </w:r>
        <w:r>
          <w:tab/>
        </w:r>
        <w:r>
          <w:fldChar w:fldCharType="begin"/>
        </w:r>
        <w:r>
          <w:instrText xml:space="preserve"> PAGEREF _Toc27708 \h </w:instrText>
        </w:r>
        <w:r>
          <w:fldChar w:fldCharType="separate"/>
        </w:r>
        <w:r>
          <w:t>43</w:t>
        </w:r>
        <w:r>
          <w:fldChar w:fldCharType="end"/>
        </w:r>
      </w:hyperlink>
    </w:p>
    <w:p>
      <w:pPr>
        <w:pStyle w:val="TOC2"/>
        <w:tabs>
          <w:tab w:val="right" w:leader="dot" w:pos="8306"/>
        </w:tabs>
      </w:pPr>
      <w:hyperlink w:anchor="_Toc31846" w:history="1">
        <w:r>
          <w:rPr>
            <w:rFonts w:ascii="仿宋" w:eastAsia="仿宋" w:hAnsi="仿宋" w:cs="仿宋" w:hint="eastAsia"/>
            <w:lang w:eastAsia="zh-CN"/>
          </w:rPr>
          <w:t>(三)、项目管理与监控体系</w:t>
        </w:r>
        <w:r>
          <w:tab/>
        </w:r>
        <w:r>
          <w:fldChar w:fldCharType="begin"/>
        </w:r>
        <w:r>
          <w:instrText xml:space="preserve"> PAGEREF _Toc31846 \h </w:instrText>
        </w:r>
        <w:r>
          <w:fldChar w:fldCharType="separate"/>
        </w:r>
        <w:r>
          <w:t>45</w:t>
        </w:r>
        <w:r>
          <w:fldChar w:fldCharType="end"/>
        </w:r>
      </w:hyperlink>
    </w:p>
    <w:p>
      <w:pPr>
        <w:pStyle w:val="TOC1"/>
        <w:tabs>
          <w:tab w:val="right" w:leader="dot" w:pos="8306"/>
        </w:tabs>
      </w:pPr>
      <w:hyperlink w:anchor="_Toc3958" w:history="1">
        <w:r>
          <w:rPr>
            <w:rFonts w:ascii="仿宋" w:eastAsia="仿宋" w:hAnsi="仿宋" w:cs="仿宋" w:hint="eastAsia"/>
            <w:lang w:eastAsia="zh-CN"/>
          </w:rPr>
          <w:t>十一、土地利用与规划方案</w:t>
        </w:r>
        <w:r>
          <w:tab/>
        </w:r>
        <w:r>
          <w:fldChar w:fldCharType="begin"/>
        </w:r>
        <w:r>
          <w:instrText xml:space="preserve"> PAGEREF _Toc3958 \h </w:instrText>
        </w:r>
        <w:r>
          <w:fldChar w:fldCharType="separate"/>
        </w:r>
        <w:r>
          <w:t>47</w:t>
        </w:r>
        <w:r>
          <w:fldChar w:fldCharType="end"/>
        </w:r>
      </w:hyperlink>
    </w:p>
    <w:p>
      <w:pPr>
        <w:pStyle w:val="TOC2"/>
        <w:tabs>
          <w:tab w:val="right" w:leader="dot" w:pos="8306"/>
        </w:tabs>
      </w:pPr>
      <w:hyperlink w:anchor="_Toc4619" w:history="1">
        <w:r>
          <w:rPr>
            <w:rFonts w:ascii="仿宋" w:eastAsia="仿宋" w:hAnsi="仿宋" w:cs="仿宋" w:hint="eastAsia"/>
            <w:lang w:eastAsia="zh-CN"/>
          </w:rPr>
          <w:t>(一)、项目用地情况分析</w:t>
        </w:r>
        <w:r>
          <w:tab/>
        </w:r>
        <w:r>
          <w:fldChar w:fldCharType="begin"/>
        </w:r>
        <w:r>
          <w:instrText xml:space="preserve"> PAGEREF _Toc4619 \h </w:instrText>
        </w:r>
        <w:r>
          <w:fldChar w:fldCharType="separate"/>
        </w:r>
        <w:r>
          <w:t>47</w:t>
        </w:r>
        <w:r>
          <w:fldChar w:fldCharType="end"/>
        </w:r>
      </w:hyperlink>
    </w:p>
    <w:p>
      <w:pPr>
        <w:pStyle w:val="TOC2"/>
        <w:tabs>
          <w:tab w:val="right" w:leader="dot" w:pos="8306"/>
        </w:tabs>
      </w:pPr>
      <w:hyperlink w:anchor="_Toc945" w:history="1">
        <w:r>
          <w:rPr>
            <w:rFonts w:ascii="仿宋" w:eastAsia="仿宋" w:hAnsi="仿宋" w:cs="仿宋" w:hint="eastAsia"/>
            <w:lang w:eastAsia="zh-CN"/>
          </w:rPr>
          <w:t>(二)、土地利用规划方案</w:t>
        </w:r>
        <w:r>
          <w:tab/>
        </w:r>
        <w:r>
          <w:fldChar w:fldCharType="begin"/>
        </w:r>
        <w:r>
          <w:instrText xml:space="preserve"> PAGEREF _Toc945 \h </w:instrText>
        </w:r>
        <w:r>
          <w:fldChar w:fldCharType="separate"/>
        </w:r>
        <w:r>
          <w:t>48</w:t>
        </w:r>
        <w:r>
          <w:fldChar w:fldCharType="end"/>
        </w:r>
      </w:hyperlink>
    </w:p>
    <w:p>
      <w:pPr>
        <w:pStyle w:val="TOC1"/>
        <w:tabs>
          <w:tab w:val="right" w:leader="dot" w:pos="8306"/>
        </w:tabs>
      </w:pPr>
      <w:hyperlink w:anchor="_Toc31870" w:history="1">
        <w:r>
          <w:rPr>
            <w:rFonts w:ascii="仿宋" w:eastAsia="仿宋" w:hAnsi="仿宋" w:cs="仿宋" w:hint="eastAsia"/>
            <w:lang w:eastAsia="zh-CN"/>
          </w:rPr>
          <w:t>十二、项目变更管理</w:t>
        </w:r>
        <w:r>
          <w:tab/>
        </w:r>
        <w:r>
          <w:fldChar w:fldCharType="begin"/>
        </w:r>
        <w:r>
          <w:instrText xml:space="preserve"> PAGEREF _Toc31870 \h </w:instrText>
        </w:r>
        <w:r>
          <w:fldChar w:fldCharType="separate"/>
        </w:r>
        <w:r>
          <w:t>49</w:t>
        </w:r>
        <w:r>
          <w:fldChar w:fldCharType="end"/>
        </w:r>
      </w:hyperlink>
    </w:p>
    <w:p>
      <w:pPr>
        <w:pStyle w:val="TOC2"/>
        <w:tabs>
          <w:tab w:val="right" w:leader="dot" w:pos="8306"/>
        </w:tabs>
      </w:pPr>
      <w:hyperlink w:anchor="_Toc15114" w:history="1">
        <w:r>
          <w:rPr>
            <w:rFonts w:ascii="仿宋" w:eastAsia="仿宋" w:hAnsi="仿宋" w:cs="仿宋" w:hint="eastAsia"/>
            <w:lang w:eastAsia="zh-CN"/>
          </w:rPr>
          <w:t>(一)、变更控制流程</w:t>
        </w:r>
        <w:r>
          <w:tab/>
        </w:r>
        <w:r>
          <w:fldChar w:fldCharType="begin"/>
        </w:r>
        <w:r>
          <w:instrText xml:space="preserve"> PAGEREF _Toc15114 \h </w:instrText>
        </w:r>
        <w:r>
          <w:fldChar w:fldCharType="separate"/>
        </w:r>
        <w:r>
          <w:t>49</w:t>
        </w:r>
        <w:r>
          <w:fldChar w:fldCharType="end"/>
        </w:r>
      </w:hyperlink>
    </w:p>
    <w:p>
      <w:pPr>
        <w:pStyle w:val="TOC2"/>
        <w:tabs>
          <w:tab w:val="right" w:leader="dot" w:pos="8306"/>
        </w:tabs>
      </w:pPr>
      <w:hyperlink w:anchor="_Toc3578" w:history="1">
        <w:r>
          <w:rPr>
            <w:rFonts w:ascii="仿宋" w:eastAsia="仿宋" w:hAnsi="仿宋" w:cs="仿宋" w:hint="eastAsia"/>
            <w:lang w:eastAsia="zh-CN"/>
          </w:rPr>
          <w:t>(二)、影响评估与处理</w:t>
        </w:r>
        <w:r>
          <w:tab/>
        </w:r>
        <w:r>
          <w:fldChar w:fldCharType="begin"/>
        </w:r>
        <w:r>
          <w:instrText xml:space="preserve"> PAGEREF _Toc3578 \h </w:instrText>
        </w:r>
        <w:r>
          <w:fldChar w:fldCharType="separate"/>
        </w:r>
        <w:r>
          <w:t>50</w:t>
        </w:r>
        <w:r>
          <w:fldChar w:fldCharType="end"/>
        </w:r>
      </w:hyperlink>
    </w:p>
    <w:p>
      <w:pPr>
        <w:pStyle w:val="TOC2"/>
        <w:tabs>
          <w:tab w:val="right" w:leader="dot" w:pos="8306"/>
        </w:tabs>
      </w:pPr>
      <w:hyperlink w:anchor="_Toc3355" w:history="1">
        <w:r>
          <w:rPr>
            <w:rFonts w:ascii="仿宋" w:eastAsia="仿宋" w:hAnsi="仿宋" w:cs="仿宋" w:hint="eastAsia"/>
            <w:lang w:eastAsia="zh-CN"/>
          </w:rPr>
          <w:t>(三)、变更记录与追踪</w:t>
        </w:r>
        <w:r>
          <w:tab/>
        </w:r>
        <w:r>
          <w:fldChar w:fldCharType="begin"/>
        </w:r>
        <w:r>
          <w:instrText xml:space="preserve"> PAGEREF _Toc3355 \h </w:instrText>
        </w:r>
        <w:r>
          <w:fldChar w:fldCharType="separate"/>
        </w:r>
        <w:r>
          <w:t>52</w:t>
        </w:r>
        <w:r>
          <w:fldChar w:fldCharType="end"/>
        </w:r>
      </w:hyperlink>
    </w:p>
    <w:p>
      <w:pPr>
        <w:pStyle w:val="TOC2"/>
        <w:tabs>
          <w:tab w:val="right" w:leader="dot" w:pos="8306"/>
        </w:tabs>
      </w:pPr>
      <w:hyperlink w:anchor="_Toc31959" w:history="1">
        <w:r>
          <w:rPr>
            <w:rFonts w:ascii="仿宋" w:eastAsia="仿宋" w:hAnsi="仿宋" w:cs="仿宋" w:hint="eastAsia"/>
            <w:lang w:eastAsia="zh-CN"/>
          </w:rPr>
          <w:t>(四)、变更管理策略</w:t>
        </w:r>
        <w:r>
          <w:tab/>
        </w:r>
        <w:r>
          <w:fldChar w:fldCharType="begin"/>
        </w:r>
        <w:r>
          <w:instrText xml:space="preserve"> PAGEREF _Toc31959 \h </w:instrText>
        </w:r>
        <w:r>
          <w:fldChar w:fldCharType="separate"/>
        </w:r>
        <w:r>
          <w:t>53</w:t>
        </w:r>
        <w:r>
          <w:fldChar w:fldCharType="end"/>
        </w:r>
      </w:hyperlink>
    </w:p>
    <w:p>
      <w:pPr>
        <w:pStyle w:val="TOC1"/>
        <w:tabs>
          <w:tab w:val="right" w:leader="dot" w:pos="8306"/>
        </w:tabs>
      </w:pPr>
      <w:hyperlink w:anchor="_Toc10103" w:history="1">
        <w:r>
          <w:rPr>
            <w:rFonts w:ascii="仿宋" w:eastAsia="仿宋" w:hAnsi="仿宋" w:cs="仿宋" w:hint="eastAsia"/>
            <w:lang w:eastAsia="zh-CN"/>
          </w:rPr>
          <w:t>十三、成果转化与推广应用</w:t>
        </w:r>
        <w:r>
          <w:tab/>
        </w:r>
        <w:r>
          <w:fldChar w:fldCharType="begin"/>
        </w:r>
        <w:r>
          <w:instrText xml:space="preserve"> PAGEREF _Toc10103 \h </w:instrText>
        </w:r>
        <w:r>
          <w:fldChar w:fldCharType="separate"/>
        </w:r>
        <w:r>
          <w:t>55</w:t>
        </w:r>
        <w:r>
          <w:fldChar w:fldCharType="end"/>
        </w:r>
      </w:hyperlink>
    </w:p>
    <w:p>
      <w:pPr>
        <w:pStyle w:val="TOC2"/>
        <w:tabs>
          <w:tab w:val="right" w:leader="dot" w:pos="8306"/>
        </w:tabs>
      </w:pPr>
      <w:hyperlink w:anchor="_Toc13964" w:history="1">
        <w:r>
          <w:rPr>
            <w:rFonts w:ascii="仿宋" w:eastAsia="仿宋" w:hAnsi="仿宋" w:cs="仿宋" w:hint="eastAsia"/>
            <w:lang w:eastAsia="zh-CN"/>
          </w:rPr>
          <w:t>(一)、成果转化策略制定</w:t>
        </w:r>
        <w:r>
          <w:tab/>
        </w:r>
        <w:r>
          <w:fldChar w:fldCharType="begin"/>
        </w:r>
        <w:r>
          <w:instrText xml:space="preserve"> PAGEREF _Toc13964 \h </w:instrText>
        </w:r>
        <w:r>
          <w:fldChar w:fldCharType="separate"/>
        </w:r>
        <w:r>
          <w:t>55</w:t>
        </w:r>
        <w:r>
          <w:fldChar w:fldCharType="end"/>
        </w:r>
      </w:hyperlink>
    </w:p>
    <w:p>
      <w:pPr>
        <w:pStyle w:val="TOC2"/>
        <w:tabs>
          <w:tab w:val="right" w:leader="dot" w:pos="8306"/>
        </w:tabs>
      </w:pPr>
      <w:hyperlink w:anchor="_Toc10021" w:history="1">
        <w:r>
          <w:rPr>
            <w:rFonts w:ascii="仿宋" w:eastAsia="仿宋" w:hAnsi="仿宋" w:cs="仿宋" w:hint="eastAsia"/>
            <w:lang w:eastAsia="zh-CN"/>
          </w:rPr>
          <w:t>(二)、成果推广应用方案</w:t>
        </w:r>
        <w:r>
          <w:tab/>
        </w:r>
        <w:r>
          <w:fldChar w:fldCharType="begin"/>
        </w:r>
        <w:r>
          <w:instrText xml:space="preserve"> PAGEREF _Toc10021 \h </w:instrText>
        </w:r>
        <w:r>
          <w:fldChar w:fldCharType="separate"/>
        </w:r>
        <w:r>
          <w:t>56</w:t>
        </w:r>
        <w:r>
          <w:fldChar w:fldCharType="end"/>
        </w:r>
      </w:hyperlink>
    </w:p>
    <w:p>
      <w:pPr>
        <w:pStyle w:val="TOC1"/>
        <w:tabs>
          <w:tab w:val="right" w:leader="dot" w:pos="8306"/>
        </w:tabs>
      </w:pPr>
      <w:hyperlink w:anchor="_Toc23492" w:history="1">
        <w:r>
          <w:rPr>
            <w:rFonts w:ascii="仿宋" w:eastAsia="仿宋" w:hAnsi="仿宋" w:cs="仿宋" w:hint="eastAsia"/>
            <w:lang w:eastAsia="zh-CN"/>
          </w:rPr>
          <w:t>十四、创新驱动与持续发展</w:t>
        </w:r>
        <w:r>
          <w:tab/>
        </w:r>
        <w:r>
          <w:fldChar w:fldCharType="begin"/>
        </w:r>
        <w:r>
          <w:instrText xml:space="preserve"> PAGEREF _Toc23492 \h </w:instrText>
        </w:r>
        <w:r>
          <w:fldChar w:fldCharType="separate"/>
        </w:r>
        <w:r>
          <w:t>58</w:t>
        </w:r>
        <w:r>
          <w:fldChar w:fldCharType="end"/>
        </w:r>
      </w:hyperlink>
    </w:p>
    <w:p>
      <w:pPr>
        <w:pStyle w:val="TOC2"/>
        <w:tabs>
          <w:tab w:val="right" w:leader="dot" w:pos="8306"/>
        </w:tabs>
      </w:pPr>
      <w:hyperlink w:anchor="_Toc19160" w:history="1">
        <w:r>
          <w:rPr>
            <w:rFonts w:ascii="仿宋" w:eastAsia="仿宋" w:hAnsi="仿宋" w:cs="仿宋" w:hint="eastAsia"/>
            <w:lang w:eastAsia="zh-CN"/>
          </w:rPr>
          <w:t>(一)、创新驱动战略实施</w:t>
        </w:r>
        <w:r>
          <w:tab/>
        </w:r>
        <w:r>
          <w:fldChar w:fldCharType="begin"/>
        </w:r>
        <w:r>
          <w:instrText xml:space="preserve"> PAGEREF _Toc19160 \h </w:instrText>
        </w:r>
        <w:r>
          <w:fldChar w:fldCharType="separate"/>
        </w:r>
        <w:r>
          <w:t>58</w:t>
        </w:r>
        <w:r>
          <w:fldChar w:fldCharType="end"/>
        </w:r>
      </w:hyperlink>
    </w:p>
    <w:p>
      <w:pPr>
        <w:pStyle w:val="TOC2"/>
        <w:tabs>
          <w:tab w:val="right" w:leader="dot" w:pos="8306"/>
        </w:tabs>
      </w:pPr>
      <w:hyperlink w:anchor="_Toc13880" w:history="1">
        <w:r>
          <w:rPr>
            <w:rFonts w:ascii="仿宋" w:eastAsia="仿宋" w:hAnsi="仿宋" w:cs="仿宋" w:hint="eastAsia"/>
            <w:lang w:eastAsia="zh-CN"/>
          </w:rPr>
          <w:t>(二)、持续发展路径探索</w:t>
        </w:r>
        <w:r>
          <w:tab/>
        </w:r>
        <w:r>
          <w:fldChar w:fldCharType="begin"/>
        </w:r>
        <w:r>
          <w:instrText xml:space="preserve"> PAGEREF _Toc13880 \h </w:instrText>
        </w:r>
        <w:r>
          <w:fldChar w:fldCharType="separate"/>
        </w:r>
        <w:r>
          <w:t>59</w:t>
        </w:r>
        <w:r>
          <w:fldChar w:fldCharType="end"/>
        </w:r>
      </w:hyperlink>
    </w:p>
    <w:p>
      <w:pPr>
        <w:pStyle w:val="TOC1"/>
        <w:tabs>
          <w:tab w:val="right" w:leader="dot" w:pos="8306"/>
        </w:tabs>
      </w:pPr>
      <w:hyperlink w:anchor="_Toc27634" w:history="1">
        <w:r>
          <w:rPr>
            <w:rFonts w:ascii="仿宋" w:eastAsia="仿宋" w:hAnsi="仿宋" w:cs="仿宋" w:hint="eastAsia"/>
            <w:lang w:eastAsia="zh-CN"/>
          </w:rPr>
          <w:t>十五、设施与设备管理</w:t>
        </w:r>
        <w:r>
          <w:tab/>
        </w:r>
        <w:r>
          <w:fldChar w:fldCharType="begin"/>
        </w:r>
        <w:r>
          <w:instrText xml:space="preserve"> PAGEREF _Toc27634 \h </w:instrText>
        </w:r>
        <w:r>
          <w:fldChar w:fldCharType="separate"/>
        </w:r>
        <w:r>
          <w:t>63</w:t>
        </w:r>
        <w:r>
          <w:fldChar w:fldCharType="end"/>
        </w:r>
      </w:hyperlink>
    </w:p>
    <w:p>
      <w:pPr>
        <w:pStyle w:val="TOC2"/>
        <w:tabs>
          <w:tab w:val="right" w:leader="dot" w:pos="8306"/>
        </w:tabs>
      </w:pPr>
      <w:hyperlink w:anchor="_Toc15909" w:history="1">
        <w:r>
          <w:rPr>
            <w:rFonts w:ascii="仿宋" w:eastAsia="仿宋" w:hAnsi="仿宋" w:cs="仿宋" w:hint="eastAsia"/>
            <w:lang w:eastAsia="zh-CN"/>
          </w:rPr>
          <w:t>(一)、设施规划与配置</w:t>
        </w:r>
        <w:r>
          <w:tab/>
        </w:r>
        <w:r>
          <w:fldChar w:fldCharType="begin"/>
        </w:r>
        <w:r>
          <w:instrText xml:space="preserve"> PAGEREF _Toc15909 \h </w:instrText>
        </w:r>
        <w:r>
          <w:fldChar w:fldCharType="separate"/>
        </w:r>
        <w:r>
          <w:t>63</w:t>
        </w:r>
        <w:r>
          <w:fldChar w:fldCharType="end"/>
        </w:r>
      </w:hyperlink>
    </w:p>
    <w:p>
      <w:pPr>
        <w:pStyle w:val="TOC2"/>
        <w:tabs>
          <w:tab w:val="right" w:leader="dot" w:pos="8306"/>
        </w:tabs>
      </w:pPr>
      <w:hyperlink w:anchor="_Toc7319" w:history="1">
        <w:r>
          <w:rPr>
            <w:rFonts w:ascii="仿宋" w:eastAsia="仿宋" w:hAnsi="仿宋" w:cs="仿宋" w:hint="eastAsia"/>
            <w:lang w:eastAsia="zh-CN"/>
          </w:rPr>
          <w:t>(二)、设备采购与维护管理</w:t>
        </w:r>
        <w:r>
          <w:tab/>
        </w:r>
        <w:r>
          <w:fldChar w:fldCharType="begin"/>
        </w:r>
        <w:r>
          <w:instrText xml:space="preserve"> PAGEREF _Toc7319 \h </w:instrText>
        </w:r>
        <w:r>
          <w:fldChar w:fldCharType="separate"/>
        </w:r>
        <w:r>
          <w:t>64</w:t>
        </w:r>
        <w:r>
          <w:fldChar w:fldCharType="end"/>
        </w:r>
      </w:hyperlink>
    </w:p>
    <w:p>
      <w:pPr>
        <w:pStyle w:val="TOC2"/>
        <w:tabs>
          <w:tab w:val="right" w:leader="dot" w:pos="8306"/>
        </w:tabs>
      </w:pPr>
      <w:hyperlink w:anchor="_Toc13459" w:history="1">
        <w:r>
          <w:rPr>
            <w:rFonts w:ascii="仿宋" w:eastAsia="仿宋" w:hAnsi="仿宋" w:cs="仿宋" w:hint="eastAsia"/>
            <w:lang w:eastAsia="zh-CN"/>
          </w:rPr>
          <w:t>(三)、设施设备升级策略</w:t>
        </w:r>
        <w:r>
          <w:tab/>
        </w:r>
        <w:r>
          <w:fldChar w:fldCharType="begin"/>
        </w:r>
        <w:r>
          <w:instrText xml:space="preserve"> PAGEREF _Toc13459 \h </w:instrText>
        </w:r>
        <w:r>
          <w:fldChar w:fldCharType="separate"/>
        </w:r>
        <w:r>
          <w:t>65</w:t>
        </w:r>
        <w:r>
          <w:fldChar w:fldCharType="end"/>
        </w:r>
      </w:hyperlink>
    </w:p>
    <w:p>
      <w:pPr>
        <w:pStyle w:val="TOC1"/>
        <w:tabs>
          <w:tab w:val="right" w:leader="dot" w:pos="8306"/>
        </w:tabs>
      </w:pPr>
      <w:hyperlink w:anchor="_Toc31575" w:history="1">
        <w:r>
          <w:rPr>
            <w:rFonts w:ascii="仿宋" w:eastAsia="仿宋" w:hAnsi="仿宋" w:cs="仿宋" w:hint="eastAsia"/>
            <w:lang w:eastAsia="zh-CN"/>
          </w:rPr>
          <w:t>十六、人力资源管理与开发</w:t>
        </w:r>
        <w:r>
          <w:tab/>
        </w:r>
        <w:r>
          <w:fldChar w:fldCharType="begin"/>
        </w:r>
        <w:r>
          <w:instrText xml:space="preserve"> PAGEREF _Toc31575 \h </w:instrText>
        </w:r>
        <w:r>
          <w:fldChar w:fldCharType="separate"/>
        </w:r>
        <w:r>
          <w:t>66</w:t>
        </w:r>
        <w:r>
          <w:fldChar w:fldCharType="end"/>
        </w:r>
      </w:hyperlink>
    </w:p>
    <w:p>
      <w:pPr>
        <w:pStyle w:val="TOC2"/>
        <w:tabs>
          <w:tab w:val="right" w:leader="dot" w:pos="8306"/>
        </w:tabs>
      </w:pPr>
      <w:hyperlink w:anchor="_Toc16595" w:history="1">
        <w:r>
          <w:rPr>
            <w:rFonts w:ascii="仿宋" w:eastAsia="仿宋" w:hAnsi="仿宋" w:cs="仿宋" w:hint="eastAsia"/>
            <w:lang w:eastAsia="zh-CN"/>
          </w:rPr>
          <w:t>(一)、人力资源规划</w:t>
        </w:r>
        <w:r>
          <w:tab/>
        </w:r>
        <w:r>
          <w:fldChar w:fldCharType="begin"/>
        </w:r>
        <w:r>
          <w:instrText xml:space="preserve"> PAGEREF _Toc16595 \h </w:instrText>
        </w:r>
        <w:r>
          <w:fldChar w:fldCharType="separate"/>
        </w:r>
        <w:r>
          <w:t>66</w:t>
        </w:r>
        <w:r>
          <w:fldChar w:fldCharType="end"/>
        </w:r>
      </w:hyperlink>
    </w:p>
    <w:p>
      <w:pPr>
        <w:pStyle w:val="TOC2"/>
        <w:tabs>
          <w:tab w:val="right" w:leader="dot" w:pos="8306"/>
        </w:tabs>
      </w:pPr>
      <w:hyperlink w:anchor="_Toc4413" w:history="1">
        <w:r>
          <w:rPr>
            <w:rFonts w:ascii="仿宋" w:eastAsia="仿宋" w:hAnsi="仿宋" w:cs="仿宋" w:hint="eastAsia"/>
            <w:lang w:eastAsia="zh-CN"/>
          </w:rPr>
          <w:t>(二)、人力资源开发与培训</w:t>
        </w:r>
        <w:r>
          <w:tab/>
        </w:r>
        <w:r>
          <w:fldChar w:fldCharType="begin"/>
        </w:r>
        <w:r>
          <w:instrText xml:space="preserve"> PAGEREF _Toc4413 \h </w:instrText>
        </w:r>
        <w:r>
          <w:fldChar w:fldCharType="separate"/>
        </w:r>
        <w:r>
          <w:t>67</w:t>
        </w:r>
        <w:r>
          <w:fldChar w:fldCharType="end"/>
        </w:r>
      </w:hyperlink>
    </w:p>
    <w:p>
      <w:pPr>
        <w:pStyle w:val="TOC1"/>
        <w:tabs>
          <w:tab w:val="right" w:leader="dot" w:pos="8306"/>
        </w:tabs>
      </w:pPr>
      <w:hyperlink w:anchor="_Toc13010" w:history="1">
        <w:r>
          <w:rPr>
            <w:rFonts w:ascii="仿宋" w:eastAsia="仿宋" w:hAnsi="仿宋" w:cs="仿宋" w:hint="eastAsia"/>
            <w:lang w:eastAsia="zh-CN"/>
          </w:rPr>
          <w:t>十七、合作与交流机制建立</w:t>
        </w:r>
        <w:r>
          <w:tab/>
        </w:r>
        <w:r>
          <w:fldChar w:fldCharType="begin"/>
        </w:r>
        <w:r>
          <w:instrText xml:space="preserve"> PAGEREF _Toc13010 \h </w:instrText>
        </w:r>
        <w:r>
          <w:fldChar w:fldCharType="separate"/>
        </w:r>
        <w:r>
          <w:t>70</w:t>
        </w:r>
        <w:r>
          <w:fldChar w:fldCharType="end"/>
        </w:r>
      </w:hyperlink>
    </w:p>
    <w:p>
      <w:pPr>
        <w:pStyle w:val="TOC2"/>
        <w:tabs>
          <w:tab w:val="right" w:leader="dot" w:pos="8306"/>
        </w:tabs>
      </w:pPr>
      <w:hyperlink w:anchor="_Toc30023" w:history="1">
        <w:r>
          <w:rPr>
            <w:rFonts w:ascii="仿宋" w:eastAsia="仿宋" w:hAnsi="仿宋" w:cs="仿宋" w:hint="eastAsia"/>
            <w:lang w:eastAsia="zh-CN"/>
          </w:rPr>
          <w:t>(一)、合作伙伴选择与合作方式</w:t>
        </w:r>
        <w:r>
          <w:tab/>
        </w:r>
        <w:r>
          <w:fldChar w:fldCharType="begin"/>
        </w:r>
        <w:r>
          <w:instrText xml:space="preserve"> PAGEREF _Toc30023 \h </w:instrText>
        </w:r>
        <w:r>
          <w:fldChar w:fldCharType="separate"/>
        </w:r>
        <w:r>
          <w:t>70</w:t>
        </w:r>
        <w:r>
          <w:fldChar w:fldCharType="end"/>
        </w:r>
      </w:hyperlink>
    </w:p>
    <w:p>
      <w:pPr>
        <w:pStyle w:val="TOC2"/>
        <w:tabs>
          <w:tab w:val="right" w:leader="dot" w:pos="8306"/>
        </w:tabs>
      </w:pPr>
      <w:hyperlink w:anchor="_Toc22846" w:history="1">
        <w:r>
          <w:rPr>
            <w:rFonts w:ascii="仿宋" w:eastAsia="仿宋" w:hAnsi="仿宋" w:cs="仿宋" w:hint="eastAsia"/>
            <w:lang w:eastAsia="zh-CN"/>
          </w:rPr>
          <w:t>(二)、交流与合作平台搭建</w:t>
        </w:r>
        <w:r>
          <w:tab/>
        </w:r>
        <w:r>
          <w:fldChar w:fldCharType="begin"/>
        </w:r>
        <w:r>
          <w:instrText xml:space="preserve"> PAGEREF _Toc22846 \h </w:instrText>
        </w:r>
        <w:r>
          <w:fldChar w:fldCharType="separate"/>
        </w:r>
        <w:r>
          <w:t>71</w:t>
        </w:r>
        <w:r>
          <w:fldChar w:fldCharType="end"/>
        </w:r>
      </w:hyperlink>
    </w:p>
    <w:p>
      <w:pPr>
        <w:pStyle w:val="TOC1"/>
        <w:tabs>
          <w:tab w:val="right" w:leader="dot" w:pos="8306"/>
        </w:tabs>
      </w:pPr>
      <w:hyperlink w:anchor="_Toc2184" w:history="1">
        <w:r>
          <w:rPr>
            <w:rFonts w:ascii="仿宋" w:eastAsia="仿宋" w:hAnsi="仿宋" w:cs="仿宋" w:hint="eastAsia"/>
            <w:lang w:eastAsia="zh-CN"/>
          </w:rPr>
          <w:t>十八、法律法规与政策遵循</w:t>
        </w:r>
        <w:r>
          <w:tab/>
        </w:r>
        <w:r>
          <w:fldChar w:fldCharType="begin"/>
        </w:r>
        <w:r>
          <w:instrText xml:space="preserve"> PAGEREF _Toc2184 \h </w:instrText>
        </w:r>
        <w:r>
          <w:fldChar w:fldCharType="separate"/>
        </w:r>
        <w:r>
          <w:t>73</w:t>
        </w:r>
        <w:r>
          <w:fldChar w:fldCharType="end"/>
        </w:r>
      </w:hyperlink>
    </w:p>
    <w:p>
      <w:pPr>
        <w:pStyle w:val="TOC2"/>
        <w:tabs>
          <w:tab w:val="right" w:leader="dot" w:pos="8306"/>
        </w:tabs>
      </w:pPr>
      <w:hyperlink w:anchor="_Toc4490" w:history="1">
        <w:r>
          <w:rPr>
            <w:rFonts w:ascii="仿宋" w:eastAsia="仿宋" w:hAnsi="仿宋" w:cs="仿宋" w:hint="eastAsia"/>
            <w:lang w:eastAsia="zh-CN"/>
          </w:rPr>
          <w:t>(一)、法律法规遵守</w:t>
        </w:r>
        <w:r>
          <w:tab/>
        </w:r>
        <w:r>
          <w:fldChar w:fldCharType="begin"/>
        </w:r>
        <w:r>
          <w:instrText xml:space="preserve"> PAGEREF _Toc4490 \h </w:instrText>
        </w:r>
        <w:r>
          <w:fldChar w:fldCharType="separate"/>
        </w:r>
        <w:r>
          <w:t>73</w:t>
        </w:r>
        <w:r>
          <w:fldChar w:fldCharType="end"/>
        </w:r>
      </w:hyperlink>
    </w:p>
    <w:p>
      <w:pPr>
        <w:pStyle w:val="TOC2"/>
        <w:tabs>
          <w:tab w:val="right" w:leader="dot" w:pos="8306"/>
        </w:tabs>
      </w:pPr>
      <w:hyperlink w:anchor="_Toc30862" w:history="1">
        <w:r>
          <w:rPr>
            <w:rFonts w:ascii="仿宋" w:eastAsia="仿宋" w:hAnsi="仿宋" w:cs="仿宋" w:hint="eastAsia"/>
            <w:lang w:eastAsia="zh-CN"/>
          </w:rPr>
          <w:t>(二)、政策导向与利用</w:t>
        </w:r>
        <w:r>
          <w:tab/>
        </w:r>
        <w:r>
          <w:fldChar w:fldCharType="begin"/>
        </w:r>
        <w:r>
          <w:instrText xml:space="preserve"> PAGEREF _Toc30862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0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3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0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98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https://d.book118.com/967053104065006042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535C7"/>
    <w:rsid w:val="61C53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53104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2024-02-01T21:48:00Z</dcterms:created>
  <dcterms:modified xsi:type="dcterms:W3CDTF">2024-02-01T21:48:44Z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522BA8A5660D47BF88C67119EA8C2D5F_11</vt:lpwstr>
  </property>
  <property fmtid="{D5CDD505-2E9C-101B-9397-08002B2CF9AE}" pid="3" name="KSOProductBuildVer">
    <vt:lpwstr>2052-12.1.0.16250</vt:lpwstr>
  </property>
</Properties>
</file>