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各种嵌入式集成电路项目计划设计方案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5" w:history="1">
        <w:r>
          <w:rPr>
            <w:rFonts w:ascii="仿宋" w:eastAsia="仿宋" w:hAnsi="仿宋" w:cs="仿宋" w:hint="eastAsia"/>
            <w:lang w:eastAsia="zh-CN"/>
          </w:rPr>
          <w:t>前言</w:t>
        </w:r>
        <w:r>
          <w:tab/>
        </w:r>
        <w:r>
          <w:fldChar w:fldCharType="begin"/>
        </w:r>
        <w:r>
          <w:instrText xml:space="preserve"> PAGEREF _Toc25365 \h </w:instrText>
        </w:r>
        <w:r>
          <w:fldChar w:fldCharType="separate"/>
        </w:r>
        <w:r>
          <w:t>3</w:t>
        </w:r>
        <w:r>
          <w:fldChar w:fldCharType="end"/>
        </w:r>
      </w:hyperlink>
    </w:p>
    <w:p>
      <w:pPr>
        <w:pStyle w:val="TOC1"/>
        <w:tabs>
          <w:tab w:val="right" w:leader="dot" w:pos="8306"/>
        </w:tabs>
      </w:pPr>
      <w:hyperlink w:anchor="_Toc9803" w:history="1">
        <w:r>
          <w:rPr>
            <w:rFonts w:ascii="仿宋" w:eastAsia="仿宋" w:hAnsi="仿宋" w:cs="仿宋" w:hint="eastAsia"/>
            <w:lang w:eastAsia="zh-CN"/>
          </w:rPr>
          <w:t>一、各种嵌入式集成电路项目可持续发展</w:t>
        </w:r>
        <w:r>
          <w:tab/>
        </w:r>
        <w:r>
          <w:fldChar w:fldCharType="begin"/>
        </w:r>
        <w:r>
          <w:instrText xml:space="preserve"> PAGEREF _Toc9803 \h </w:instrText>
        </w:r>
        <w:r>
          <w:fldChar w:fldCharType="separate"/>
        </w:r>
        <w:r>
          <w:t>3</w:t>
        </w:r>
        <w:r>
          <w:fldChar w:fldCharType="end"/>
        </w:r>
      </w:hyperlink>
    </w:p>
    <w:p>
      <w:pPr>
        <w:pStyle w:val="TOC2"/>
        <w:tabs>
          <w:tab w:val="right" w:leader="dot" w:pos="8306"/>
        </w:tabs>
      </w:pPr>
      <w:hyperlink w:anchor="_Toc24566" w:history="1">
        <w:r>
          <w:rPr>
            <w:rFonts w:ascii="仿宋" w:eastAsia="仿宋" w:hAnsi="仿宋" w:cs="仿宋" w:hint="eastAsia"/>
            <w:lang w:eastAsia="zh-CN"/>
          </w:rPr>
          <w:t>(一)、可持续战略与实践</w:t>
        </w:r>
        <w:r>
          <w:tab/>
        </w:r>
        <w:r>
          <w:fldChar w:fldCharType="begin"/>
        </w:r>
        <w:r>
          <w:instrText xml:space="preserve"> PAGEREF _Toc24566 \h </w:instrText>
        </w:r>
        <w:r>
          <w:fldChar w:fldCharType="separate"/>
        </w:r>
        <w:r>
          <w:t>3</w:t>
        </w:r>
        <w:r>
          <w:fldChar w:fldCharType="end"/>
        </w:r>
      </w:hyperlink>
    </w:p>
    <w:p>
      <w:pPr>
        <w:pStyle w:val="TOC2"/>
        <w:tabs>
          <w:tab w:val="right" w:leader="dot" w:pos="8306"/>
        </w:tabs>
      </w:pPr>
      <w:hyperlink w:anchor="_Toc18815" w:history="1">
        <w:r>
          <w:rPr>
            <w:rFonts w:ascii="仿宋" w:eastAsia="仿宋" w:hAnsi="仿宋" w:cs="仿宋" w:hint="eastAsia"/>
            <w:lang w:eastAsia="zh-CN"/>
          </w:rPr>
          <w:t>(二)、环保与社会责任</w:t>
        </w:r>
        <w:r>
          <w:tab/>
        </w:r>
        <w:r>
          <w:fldChar w:fldCharType="begin"/>
        </w:r>
        <w:r>
          <w:instrText xml:space="preserve"> PAGEREF _Toc18815 \h </w:instrText>
        </w:r>
        <w:r>
          <w:fldChar w:fldCharType="separate"/>
        </w:r>
        <w:r>
          <w:t>4</w:t>
        </w:r>
        <w:r>
          <w:fldChar w:fldCharType="end"/>
        </w:r>
      </w:hyperlink>
    </w:p>
    <w:p>
      <w:pPr>
        <w:pStyle w:val="TOC1"/>
        <w:tabs>
          <w:tab w:val="right" w:leader="dot" w:pos="8306"/>
        </w:tabs>
      </w:pPr>
      <w:hyperlink w:anchor="_Toc10236" w:history="1">
        <w:r>
          <w:rPr>
            <w:rFonts w:ascii="仿宋" w:eastAsia="仿宋" w:hAnsi="仿宋" w:cs="仿宋" w:hint="eastAsia"/>
            <w:lang w:eastAsia="zh-CN"/>
          </w:rPr>
          <w:t>二、各种嵌入式集成电路项目土建工程</w:t>
        </w:r>
        <w:r>
          <w:tab/>
        </w:r>
        <w:r>
          <w:fldChar w:fldCharType="begin"/>
        </w:r>
        <w:r>
          <w:instrText xml:space="preserve"> PAGEREF _Toc10236 \h </w:instrText>
        </w:r>
        <w:r>
          <w:fldChar w:fldCharType="separate"/>
        </w:r>
        <w:r>
          <w:t>5</w:t>
        </w:r>
        <w:r>
          <w:fldChar w:fldCharType="end"/>
        </w:r>
      </w:hyperlink>
    </w:p>
    <w:p>
      <w:pPr>
        <w:pStyle w:val="TOC2"/>
        <w:tabs>
          <w:tab w:val="right" w:leader="dot" w:pos="8306"/>
        </w:tabs>
      </w:pPr>
      <w:hyperlink w:anchor="_Toc24364" w:history="1">
        <w:r>
          <w:rPr>
            <w:rFonts w:ascii="仿宋" w:eastAsia="仿宋" w:hAnsi="仿宋" w:cs="仿宋" w:hint="eastAsia"/>
            <w:lang w:eastAsia="zh-CN"/>
          </w:rPr>
          <w:t>(一)、建筑工程设计原则</w:t>
        </w:r>
        <w:r>
          <w:tab/>
        </w:r>
        <w:r>
          <w:fldChar w:fldCharType="begin"/>
        </w:r>
        <w:r>
          <w:instrText xml:space="preserve"> PAGEREF _Toc24364 \h </w:instrText>
        </w:r>
        <w:r>
          <w:fldChar w:fldCharType="separate"/>
        </w:r>
        <w:r>
          <w:t>5</w:t>
        </w:r>
        <w:r>
          <w:fldChar w:fldCharType="end"/>
        </w:r>
      </w:hyperlink>
    </w:p>
    <w:p>
      <w:pPr>
        <w:pStyle w:val="TOC2"/>
        <w:tabs>
          <w:tab w:val="right" w:leader="dot" w:pos="8306"/>
        </w:tabs>
      </w:pPr>
      <w:hyperlink w:anchor="_Toc5590" w:history="1">
        <w:r>
          <w:rPr>
            <w:rFonts w:ascii="仿宋" w:eastAsia="仿宋" w:hAnsi="仿宋" w:cs="仿宋" w:hint="eastAsia"/>
            <w:lang w:eastAsia="zh-CN"/>
          </w:rPr>
          <w:t>(二)、土建工程设计年限及安全等级</w:t>
        </w:r>
        <w:r>
          <w:tab/>
        </w:r>
        <w:r>
          <w:fldChar w:fldCharType="begin"/>
        </w:r>
        <w:r>
          <w:instrText xml:space="preserve"> PAGEREF _Toc5590 \h </w:instrText>
        </w:r>
        <w:r>
          <w:fldChar w:fldCharType="separate"/>
        </w:r>
        <w:r>
          <w:t>6</w:t>
        </w:r>
        <w:r>
          <w:fldChar w:fldCharType="end"/>
        </w:r>
      </w:hyperlink>
    </w:p>
    <w:p>
      <w:pPr>
        <w:pStyle w:val="TOC2"/>
        <w:tabs>
          <w:tab w:val="right" w:leader="dot" w:pos="8306"/>
        </w:tabs>
      </w:pPr>
      <w:hyperlink w:anchor="_Toc8347" w:history="1">
        <w:r>
          <w:rPr>
            <w:rFonts w:ascii="仿宋" w:eastAsia="仿宋" w:hAnsi="仿宋" w:cs="仿宋" w:hint="eastAsia"/>
            <w:lang w:eastAsia="zh-CN"/>
          </w:rPr>
          <w:t>(三)、建筑工程设计总体要求</w:t>
        </w:r>
        <w:r>
          <w:tab/>
        </w:r>
        <w:r>
          <w:fldChar w:fldCharType="begin"/>
        </w:r>
        <w:r>
          <w:instrText xml:space="preserve"> PAGEREF _Toc8347 \h </w:instrText>
        </w:r>
        <w:r>
          <w:fldChar w:fldCharType="separate"/>
        </w:r>
        <w:r>
          <w:t>7</w:t>
        </w:r>
        <w:r>
          <w:fldChar w:fldCharType="end"/>
        </w:r>
      </w:hyperlink>
    </w:p>
    <w:p>
      <w:pPr>
        <w:pStyle w:val="TOC2"/>
        <w:tabs>
          <w:tab w:val="right" w:leader="dot" w:pos="8306"/>
        </w:tabs>
      </w:pPr>
      <w:hyperlink w:anchor="_Toc27062" w:history="1">
        <w:r>
          <w:rPr>
            <w:rFonts w:ascii="仿宋" w:eastAsia="仿宋" w:hAnsi="仿宋" w:cs="仿宋" w:hint="eastAsia"/>
            <w:lang w:eastAsia="zh-CN"/>
          </w:rPr>
          <w:t>(四)、土建工程建设指标</w:t>
        </w:r>
        <w:r>
          <w:tab/>
        </w:r>
        <w:r>
          <w:fldChar w:fldCharType="begin"/>
        </w:r>
        <w:r>
          <w:instrText xml:space="preserve"> PAGEREF _Toc27062 \h </w:instrText>
        </w:r>
        <w:r>
          <w:fldChar w:fldCharType="separate"/>
        </w:r>
        <w:r>
          <w:t>8</w:t>
        </w:r>
        <w:r>
          <w:fldChar w:fldCharType="end"/>
        </w:r>
      </w:hyperlink>
    </w:p>
    <w:p>
      <w:pPr>
        <w:pStyle w:val="TOC1"/>
        <w:tabs>
          <w:tab w:val="right" w:leader="dot" w:pos="8306"/>
        </w:tabs>
      </w:pPr>
      <w:hyperlink w:anchor="_Toc12562" w:history="1">
        <w:r>
          <w:rPr>
            <w:rFonts w:ascii="仿宋" w:eastAsia="仿宋" w:hAnsi="仿宋" w:cs="仿宋" w:hint="eastAsia"/>
            <w:lang w:eastAsia="zh-CN"/>
          </w:rPr>
          <w:t>三、各种嵌入式集成电路项目选址可行性分析</w:t>
        </w:r>
        <w:r>
          <w:tab/>
        </w:r>
        <w:r>
          <w:fldChar w:fldCharType="begin"/>
        </w:r>
        <w:r>
          <w:instrText xml:space="preserve"> PAGEREF _Toc12562 \h </w:instrText>
        </w:r>
        <w:r>
          <w:fldChar w:fldCharType="separate"/>
        </w:r>
        <w:r>
          <w:t>8</w:t>
        </w:r>
        <w:r>
          <w:fldChar w:fldCharType="end"/>
        </w:r>
      </w:hyperlink>
    </w:p>
    <w:p>
      <w:pPr>
        <w:pStyle w:val="TOC2"/>
        <w:tabs>
          <w:tab w:val="right" w:leader="dot" w:pos="8306"/>
        </w:tabs>
      </w:pPr>
      <w:hyperlink w:anchor="_Toc5667" w:history="1">
        <w:r>
          <w:rPr>
            <w:rFonts w:ascii="仿宋" w:eastAsia="仿宋" w:hAnsi="仿宋" w:cs="仿宋" w:hint="eastAsia"/>
            <w:lang w:eastAsia="zh-CN"/>
          </w:rPr>
          <w:t>(一)、各种嵌入式集成电路项目选址</w:t>
        </w:r>
        <w:r>
          <w:tab/>
        </w:r>
        <w:r>
          <w:fldChar w:fldCharType="begin"/>
        </w:r>
        <w:r>
          <w:instrText xml:space="preserve"> PAGEREF _Toc5667 \h </w:instrText>
        </w:r>
        <w:r>
          <w:fldChar w:fldCharType="separate"/>
        </w:r>
        <w:r>
          <w:t>8</w:t>
        </w:r>
        <w:r>
          <w:fldChar w:fldCharType="end"/>
        </w:r>
      </w:hyperlink>
    </w:p>
    <w:p>
      <w:pPr>
        <w:pStyle w:val="TOC2"/>
        <w:tabs>
          <w:tab w:val="right" w:leader="dot" w:pos="8306"/>
        </w:tabs>
      </w:pPr>
      <w:hyperlink w:anchor="_Toc3063" w:history="1">
        <w:r>
          <w:rPr>
            <w:rFonts w:ascii="仿宋" w:eastAsia="仿宋" w:hAnsi="仿宋" w:cs="仿宋" w:hint="eastAsia"/>
            <w:lang w:eastAsia="zh-CN"/>
          </w:rPr>
          <w:t>(二)、用地控制指标</w:t>
        </w:r>
        <w:r>
          <w:tab/>
        </w:r>
        <w:r>
          <w:fldChar w:fldCharType="begin"/>
        </w:r>
        <w:r>
          <w:instrText xml:space="preserve"> PAGEREF _Toc3063 \h </w:instrText>
        </w:r>
        <w:r>
          <w:fldChar w:fldCharType="separate"/>
        </w:r>
        <w:r>
          <w:t>8</w:t>
        </w:r>
        <w:r>
          <w:fldChar w:fldCharType="end"/>
        </w:r>
      </w:hyperlink>
    </w:p>
    <w:p>
      <w:pPr>
        <w:pStyle w:val="TOC2"/>
        <w:tabs>
          <w:tab w:val="right" w:leader="dot" w:pos="8306"/>
        </w:tabs>
      </w:pPr>
      <w:hyperlink w:anchor="_Toc30739" w:history="1">
        <w:r>
          <w:rPr>
            <w:rFonts w:ascii="仿宋" w:eastAsia="仿宋" w:hAnsi="仿宋" w:cs="仿宋" w:hint="eastAsia"/>
            <w:lang w:eastAsia="zh-CN"/>
          </w:rPr>
          <w:t>(三)、节约用地措施</w:t>
        </w:r>
        <w:r>
          <w:tab/>
        </w:r>
        <w:r>
          <w:fldChar w:fldCharType="begin"/>
        </w:r>
        <w:r>
          <w:instrText xml:space="preserve"> PAGEREF _Toc30739 \h </w:instrText>
        </w:r>
        <w:r>
          <w:fldChar w:fldCharType="separate"/>
        </w:r>
        <w:r>
          <w:t>10</w:t>
        </w:r>
        <w:r>
          <w:fldChar w:fldCharType="end"/>
        </w:r>
      </w:hyperlink>
    </w:p>
    <w:p>
      <w:pPr>
        <w:pStyle w:val="TOC2"/>
        <w:tabs>
          <w:tab w:val="right" w:leader="dot" w:pos="8306"/>
        </w:tabs>
      </w:pPr>
      <w:hyperlink w:anchor="_Toc21731" w:history="1">
        <w:r>
          <w:rPr>
            <w:rFonts w:ascii="仿宋" w:eastAsia="仿宋" w:hAnsi="仿宋" w:cs="仿宋" w:hint="eastAsia"/>
            <w:lang w:eastAsia="zh-CN"/>
          </w:rPr>
          <w:t>(四)、总图布置方案</w:t>
        </w:r>
        <w:r>
          <w:tab/>
        </w:r>
        <w:r>
          <w:fldChar w:fldCharType="begin"/>
        </w:r>
        <w:r>
          <w:instrText xml:space="preserve"> PAGEREF _Toc21731 \h </w:instrText>
        </w:r>
        <w:r>
          <w:fldChar w:fldCharType="separate"/>
        </w:r>
        <w:r>
          <w:t>11</w:t>
        </w:r>
        <w:r>
          <w:fldChar w:fldCharType="end"/>
        </w:r>
      </w:hyperlink>
    </w:p>
    <w:p>
      <w:pPr>
        <w:pStyle w:val="TOC2"/>
        <w:tabs>
          <w:tab w:val="right" w:leader="dot" w:pos="8306"/>
        </w:tabs>
      </w:pPr>
      <w:hyperlink w:anchor="_Toc32058" w:history="1">
        <w:r>
          <w:rPr>
            <w:rFonts w:ascii="仿宋" w:eastAsia="仿宋" w:hAnsi="仿宋" w:cs="仿宋" w:hint="eastAsia"/>
            <w:lang w:eastAsia="zh-CN"/>
          </w:rPr>
          <w:t>(五)、选址综合评价</w:t>
        </w:r>
        <w:r>
          <w:tab/>
        </w:r>
        <w:r>
          <w:fldChar w:fldCharType="begin"/>
        </w:r>
        <w:r>
          <w:instrText xml:space="preserve"> PAGEREF _Toc32058 \h </w:instrText>
        </w:r>
        <w:r>
          <w:fldChar w:fldCharType="separate"/>
        </w:r>
        <w:r>
          <w:t>13</w:t>
        </w:r>
        <w:r>
          <w:fldChar w:fldCharType="end"/>
        </w:r>
      </w:hyperlink>
    </w:p>
    <w:p>
      <w:pPr>
        <w:pStyle w:val="TOC1"/>
        <w:tabs>
          <w:tab w:val="right" w:leader="dot" w:pos="8306"/>
        </w:tabs>
      </w:pPr>
      <w:hyperlink w:anchor="_Toc8528" w:history="1">
        <w:r>
          <w:rPr>
            <w:rFonts w:ascii="仿宋" w:eastAsia="仿宋" w:hAnsi="仿宋" w:cs="仿宋" w:hint="eastAsia"/>
            <w:lang w:eastAsia="zh-CN"/>
          </w:rPr>
          <w:t>四、市场分析、调研</w:t>
        </w:r>
        <w:r>
          <w:tab/>
        </w:r>
        <w:r>
          <w:fldChar w:fldCharType="begin"/>
        </w:r>
        <w:r>
          <w:instrText xml:space="preserve"> PAGEREF _Toc8528 \h </w:instrText>
        </w:r>
        <w:r>
          <w:fldChar w:fldCharType="separate"/>
        </w:r>
        <w:r>
          <w:t>14</w:t>
        </w:r>
        <w:r>
          <w:fldChar w:fldCharType="end"/>
        </w:r>
      </w:hyperlink>
    </w:p>
    <w:p>
      <w:pPr>
        <w:pStyle w:val="TOC2"/>
        <w:tabs>
          <w:tab w:val="right" w:leader="dot" w:pos="8306"/>
        </w:tabs>
      </w:pPr>
      <w:hyperlink w:anchor="_Toc4465" w:history="1">
        <w:r>
          <w:rPr>
            <w:rFonts w:ascii="仿宋" w:eastAsia="仿宋" w:hAnsi="仿宋" w:cs="仿宋" w:hint="eastAsia"/>
            <w:lang w:eastAsia="zh-CN"/>
          </w:rPr>
          <w:t>(一)、各种嵌入式集成电路行业分析</w:t>
        </w:r>
        <w:r>
          <w:tab/>
        </w:r>
        <w:r>
          <w:fldChar w:fldCharType="begin"/>
        </w:r>
        <w:r>
          <w:instrText xml:space="preserve"> PAGEREF _Toc4465 \h </w:instrText>
        </w:r>
        <w:r>
          <w:fldChar w:fldCharType="separate"/>
        </w:r>
        <w:r>
          <w:t>14</w:t>
        </w:r>
        <w:r>
          <w:fldChar w:fldCharType="end"/>
        </w:r>
      </w:hyperlink>
    </w:p>
    <w:p>
      <w:pPr>
        <w:pStyle w:val="TOC2"/>
        <w:tabs>
          <w:tab w:val="right" w:leader="dot" w:pos="8306"/>
        </w:tabs>
      </w:pPr>
      <w:hyperlink w:anchor="_Toc20688" w:history="1">
        <w:r>
          <w:rPr>
            <w:rFonts w:ascii="仿宋" w:eastAsia="仿宋" w:hAnsi="仿宋" w:cs="仿宋" w:hint="eastAsia"/>
            <w:lang w:eastAsia="zh-CN"/>
          </w:rPr>
          <w:t>(二)、各种嵌入式集成电路市场分析预测</w:t>
        </w:r>
        <w:r>
          <w:tab/>
        </w:r>
        <w:r>
          <w:fldChar w:fldCharType="begin"/>
        </w:r>
        <w:r>
          <w:instrText xml:space="preserve"> PAGEREF _Toc20688 \h </w:instrText>
        </w:r>
        <w:r>
          <w:fldChar w:fldCharType="separate"/>
        </w:r>
        <w:r>
          <w:t>15</w:t>
        </w:r>
        <w:r>
          <w:fldChar w:fldCharType="end"/>
        </w:r>
      </w:hyperlink>
    </w:p>
    <w:p>
      <w:pPr>
        <w:pStyle w:val="TOC1"/>
        <w:tabs>
          <w:tab w:val="right" w:leader="dot" w:pos="8306"/>
        </w:tabs>
      </w:pPr>
      <w:hyperlink w:anchor="_Toc13467" w:history="1">
        <w:r>
          <w:rPr>
            <w:rFonts w:ascii="仿宋" w:eastAsia="仿宋" w:hAnsi="仿宋" w:cs="仿宋" w:hint="eastAsia"/>
            <w:lang w:eastAsia="zh-CN"/>
          </w:rPr>
          <w:t>五、各种嵌入式集成电路项目文档管理</w:t>
        </w:r>
        <w:r>
          <w:tab/>
        </w:r>
        <w:r>
          <w:fldChar w:fldCharType="begin"/>
        </w:r>
        <w:r>
          <w:instrText xml:space="preserve"> PAGEREF _Toc13467 \h </w:instrText>
        </w:r>
        <w:r>
          <w:fldChar w:fldCharType="separate"/>
        </w:r>
        <w:r>
          <w:t>15</w:t>
        </w:r>
        <w:r>
          <w:fldChar w:fldCharType="end"/>
        </w:r>
      </w:hyperlink>
    </w:p>
    <w:p>
      <w:pPr>
        <w:pStyle w:val="TOC2"/>
        <w:tabs>
          <w:tab w:val="right" w:leader="dot" w:pos="8306"/>
        </w:tabs>
      </w:pPr>
      <w:hyperlink w:anchor="_Toc28658" w:history="1">
        <w:r>
          <w:rPr>
            <w:rFonts w:ascii="仿宋" w:eastAsia="仿宋" w:hAnsi="仿宋" w:cs="仿宋" w:hint="eastAsia"/>
            <w:lang w:eastAsia="zh-CN"/>
          </w:rPr>
          <w:t>(一)、文档编制与审查</w:t>
        </w:r>
        <w:r>
          <w:tab/>
        </w:r>
        <w:r>
          <w:fldChar w:fldCharType="begin"/>
        </w:r>
        <w:r>
          <w:instrText xml:space="preserve"> PAGEREF _Toc28658 \h </w:instrText>
        </w:r>
        <w:r>
          <w:fldChar w:fldCharType="separate"/>
        </w:r>
        <w:r>
          <w:t>15</w:t>
        </w:r>
        <w:r>
          <w:fldChar w:fldCharType="end"/>
        </w:r>
      </w:hyperlink>
    </w:p>
    <w:p>
      <w:pPr>
        <w:pStyle w:val="TOC2"/>
        <w:tabs>
          <w:tab w:val="right" w:leader="dot" w:pos="8306"/>
        </w:tabs>
      </w:pPr>
      <w:hyperlink w:anchor="_Toc25720" w:history="1">
        <w:r>
          <w:rPr>
            <w:rFonts w:ascii="仿宋" w:eastAsia="仿宋" w:hAnsi="仿宋" w:cs="仿宋" w:hint="eastAsia"/>
            <w:lang w:eastAsia="zh-CN"/>
          </w:rPr>
          <w:t>(二)、文档发布与分发</w:t>
        </w:r>
        <w:r>
          <w:tab/>
        </w:r>
        <w:r>
          <w:fldChar w:fldCharType="begin"/>
        </w:r>
        <w:r>
          <w:instrText xml:space="preserve"> PAGEREF _Toc25720 \h </w:instrText>
        </w:r>
        <w:r>
          <w:fldChar w:fldCharType="separate"/>
        </w:r>
        <w:r>
          <w:t>17</w:t>
        </w:r>
        <w:r>
          <w:fldChar w:fldCharType="end"/>
        </w:r>
      </w:hyperlink>
    </w:p>
    <w:p>
      <w:pPr>
        <w:pStyle w:val="TOC2"/>
        <w:tabs>
          <w:tab w:val="right" w:leader="dot" w:pos="8306"/>
        </w:tabs>
      </w:pPr>
      <w:hyperlink w:anchor="_Toc17206" w:history="1">
        <w:r>
          <w:rPr>
            <w:rFonts w:ascii="仿宋" w:eastAsia="仿宋" w:hAnsi="仿宋" w:cs="仿宋" w:hint="eastAsia"/>
            <w:lang w:eastAsia="zh-CN"/>
          </w:rPr>
          <w:t>(三)、文档存档与归档</w:t>
        </w:r>
        <w:r>
          <w:tab/>
        </w:r>
        <w:r>
          <w:fldChar w:fldCharType="begin"/>
        </w:r>
        <w:r>
          <w:instrText xml:space="preserve"> PAGEREF _Toc17206 \h </w:instrText>
        </w:r>
        <w:r>
          <w:fldChar w:fldCharType="separate"/>
        </w:r>
        <w:r>
          <w:t>18</w:t>
        </w:r>
        <w:r>
          <w:fldChar w:fldCharType="end"/>
        </w:r>
      </w:hyperlink>
    </w:p>
    <w:p>
      <w:pPr>
        <w:pStyle w:val="TOC1"/>
        <w:tabs>
          <w:tab w:val="right" w:leader="dot" w:pos="8306"/>
        </w:tabs>
      </w:pPr>
      <w:hyperlink w:anchor="_Toc8768" w:history="1">
        <w:r>
          <w:rPr>
            <w:rFonts w:ascii="仿宋" w:eastAsia="仿宋" w:hAnsi="仿宋" w:cs="仿宋" w:hint="eastAsia"/>
            <w:lang w:eastAsia="zh-CN"/>
          </w:rPr>
          <w:t>六、各种嵌入式集成电路项目危机管理</w:t>
        </w:r>
        <w:r>
          <w:tab/>
        </w:r>
        <w:r>
          <w:fldChar w:fldCharType="begin"/>
        </w:r>
        <w:r>
          <w:instrText xml:space="preserve"> PAGEREF _Toc8768 \h </w:instrText>
        </w:r>
        <w:r>
          <w:fldChar w:fldCharType="separate"/>
        </w:r>
        <w:r>
          <w:t>19</w:t>
        </w:r>
        <w:r>
          <w:fldChar w:fldCharType="end"/>
        </w:r>
      </w:hyperlink>
    </w:p>
    <w:p>
      <w:pPr>
        <w:pStyle w:val="TOC2"/>
        <w:tabs>
          <w:tab w:val="right" w:leader="dot" w:pos="8306"/>
        </w:tabs>
      </w:pPr>
      <w:hyperlink w:anchor="_Toc17091" w:history="1">
        <w:r>
          <w:rPr>
            <w:rFonts w:ascii="仿宋" w:eastAsia="仿宋" w:hAnsi="仿宋" w:cs="仿宋" w:hint="eastAsia"/>
            <w:lang w:eastAsia="zh-CN"/>
          </w:rPr>
          <w:t>(一)、危机预警与识别</w:t>
        </w:r>
        <w:r>
          <w:tab/>
        </w:r>
        <w:r>
          <w:fldChar w:fldCharType="begin"/>
        </w:r>
        <w:r>
          <w:instrText xml:space="preserve"> PAGEREF _Toc17091 \h </w:instrText>
        </w:r>
        <w:r>
          <w:fldChar w:fldCharType="separate"/>
        </w:r>
        <w:r>
          <w:t>19</w:t>
        </w:r>
        <w:r>
          <w:fldChar w:fldCharType="end"/>
        </w:r>
      </w:hyperlink>
    </w:p>
    <w:p>
      <w:pPr>
        <w:pStyle w:val="TOC2"/>
        <w:tabs>
          <w:tab w:val="right" w:leader="dot" w:pos="8306"/>
        </w:tabs>
      </w:pPr>
      <w:hyperlink w:anchor="_Toc23047" w:history="1">
        <w:r>
          <w:rPr>
            <w:rFonts w:ascii="仿宋" w:eastAsia="仿宋" w:hAnsi="仿宋" w:cs="仿宋" w:hint="eastAsia"/>
            <w:lang w:eastAsia="zh-CN"/>
          </w:rPr>
          <w:t>(二)、危机应对与恢复</w:t>
        </w:r>
        <w:r>
          <w:tab/>
        </w:r>
        <w:r>
          <w:fldChar w:fldCharType="begin"/>
        </w:r>
        <w:r>
          <w:instrText xml:space="preserve"> PAGEREF _Toc23047 \h </w:instrText>
        </w:r>
        <w:r>
          <w:fldChar w:fldCharType="separate"/>
        </w:r>
        <w:r>
          <w:t>20</w:t>
        </w:r>
        <w:r>
          <w:fldChar w:fldCharType="end"/>
        </w:r>
      </w:hyperlink>
    </w:p>
    <w:p>
      <w:pPr>
        <w:pStyle w:val="TOC1"/>
        <w:tabs>
          <w:tab w:val="right" w:leader="dot" w:pos="8306"/>
        </w:tabs>
      </w:pPr>
      <w:hyperlink w:anchor="_Toc21698" w:history="1">
        <w:r>
          <w:rPr>
            <w:rFonts w:ascii="仿宋" w:eastAsia="仿宋" w:hAnsi="仿宋" w:cs="仿宋" w:hint="eastAsia"/>
            <w:lang w:eastAsia="zh-CN"/>
          </w:rPr>
          <w:t>七、各种嵌入式集成电路项目技术管理</w:t>
        </w:r>
        <w:r>
          <w:tab/>
        </w:r>
        <w:r>
          <w:fldChar w:fldCharType="begin"/>
        </w:r>
        <w:r>
          <w:instrText xml:space="preserve"> PAGEREF _Toc21698 \h </w:instrText>
        </w:r>
        <w:r>
          <w:fldChar w:fldCharType="separate"/>
        </w:r>
        <w:r>
          <w:t>22</w:t>
        </w:r>
        <w:r>
          <w:fldChar w:fldCharType="end"/>
        </w:r>
      </w:hyperlink>
    </w:p>
    <w:p>
      <w:pPr>
        <w:pStyle w:val="TOC2"/>
        <w:tabs>
          <w:tab w:val="right" w:leader="dot" w:pos="8306"/>
        </w:tabs>
      </w:pPr>
      <w:hyperlink w:anchor="_Toc25133" w:history="1">
        <w:r>
          <w:rPr>
            <w:rFonts w:ascii="仿宋" w:eastAsia="仿宋" w:hAnsi="仿宋" w:cs="仿宋" w:hint="eastAsia"/>
            <w:lang w:eastAsia="zh-CN"/>
          </w:rPr>
          <w:t>(一)、技术方案选用方向</w:t>
        </w:r>
        <w:r>
          <w:tab/>
        </w:r>
        <w:r>
          <w:fldChar w:fldCharType="begin"/>
        </w:r>
        <w:r>
          <w:instrText xml:space="preserve"> PAGEREF _Toc25133 \h </w:instrText>
        </w:r>
        <w:r>
          <w:fldChar w:fldCharType="separate"/>
        </w:r>
        <w:r>
          <w:t>22</w:t>
        </w:r>
        <w:r>
          <w:fldChar w:fldCharType="end"/>
        </w:r>
      </w:hyperlink>
    </w:p>
    <w:p>
      <w:pPr>
        <w:pStyle w:val="TOC2"/>
        <w:tabs>
          <w:tab w:val="right" w:leader="dot" w:pos="8306"/>
        </w:tabs>
      </w:pPr>
      <w:hyperlink w:anchor="_Toc17283" w:history="1">
        <w:r>
          <w:rPr>
            <w:rFonts w:ascii="仿宋" w:eastAsia="仿宋" w:hAnsi="仿宋" w:cs="仿宋" w:hint="eastAsia"/>
            <w:lang w:eastAsia="zh-CN"/>
          </w:rPr>
          <w:t>(二)、工艺技术方案选用原则</w:t>
        </w:r>
        <w:r>
          <w:tab/>
        </w:r>
        <w:r>
          <w:fldChar w:fldCharType="begin"/>
        </w:r>
        <w:r>
          <w:instrText xml:space="preserve"> PAGEREF _Toc17283 \h </w:instrText>
        </w:r>
        <w:r>
          <w:fldChar w:fldCharType="separate"/>
        </w:r>
        <w:r>
          <w:t>24</w:t>
        </w:r>
        <w:r>
          <w:fldChar w:fldCharType="end"/>
        </w:r>
      </w:hyperlink>
    </w:p>
    <w:p>
      <w:pPr>
        <w:pStyle w:val="TOC2"/>
        <w:tabs>
          <w:tab w:val="right" w:leader="dot" w:pos="8306"/>
        </w:tabs>
      </w:pPr>
      <w:hyperlink w:anchor="_Toc15213" w:history="1">
        <w:r>
          <w:rPr>
            <w:rFonts w:ascii="仿宋" w:eastAsia="仿宋" w:hAnsi="仿宋" w:cs="仿宋" w:hint="eastAsia"/>
            <w:lang w:eastAsia="zh-CN"/>
          </w:rPr>
          <w:t>(三)、工艺技术方案要求</w:t>
        </w:r>
        <w:r>
          <w:tab/>
        </w:r>
        <w:r>
          <w:fldChar w:fldCharType="begin"/>
        </w:r>
        <w:r>
          <w:instrText xml:space="preserve"> PAGEREF _Toc15213 \h </w:instrText>
        </w:r>
        <w:r>
          <w:fldChar w:fldCharType="separate"/>
        </w:r>
        <w:r>
          <w:t>26</w:t>
        </w:r>
        <w:r>
          <w:fldChar w:fldCharType="end"/>
        </w:r>
      </w:hyperlink>
    </w:p>
    <w:p>
      <w:pPr>
        <w:pStyle w:val="TOC1"/>
        <w:tabs>
          <w:tab w:val="right" w:leader="dot" w:pos="8306"/>
        </w:tabs>
      </w:pPr>
      <w:hyperlink w:anchor="_Toc5593" w:history="1">
        <w:r>
          <w:rPr>
            <w:rFonts w:ascii="仿宋" w:eastAsia="仿宋" w:hAnsi="仿宋" w:cs="仿宋" w:hint="eastAsia"/>
            <w:lang w:eastAsia="zh-CN"/>
          </w:rPr>
          <w:t>八、生产安全保护</w:t>
        </w:r>
        <w:r>
          <w:tab/>
        </w:r>
        <w:r>
          <w:fldChar w:fldCharType="begin"/>
        </w:r>
        <w:r>
          <w:instrText xml:space="preserve"> PAGEREF _Toc5593 \h </w:instrText>
        </w:r>
        <w:r>
          <w:fldChar w:fldCharType="separate"/>
        </w:r>
        <w:r>
          <w:t>28</w:t>
        </w:r>
        <w:r>
          <w:fldChar w:fldCharType="end"/>
        </w:r>
      </w:hyperlink>
    </w:p>
    <w:p>
      <w:pPr>
        <w:pStyle w:val="TOC2"/>
        <w:tabs>
          <w:tab w:val="right" w:leader="dot" w:pos="8306"/>
        </w:tabs>
      </w:pPr>
      <w:hyperlink w:anchor="_Toc15945" w:history="1">
        <w:r>
          <w:rPr>
            <w:rFonts w:ascii="仿宋" w:eastAsia="仿宋" w:hAnsi="仿宋" w:cs="仿宋" w:hint="eastAsia"/>
            <w:lang w:eastAsia="zh-CN"/>
          </w:rPr>
          <w:t>(一)、消防安全</w:t>
        </w:r>
        <w:r>
          <w:tab/>
        </w:r>
        <w:r>
          <w:fldChar w:fldCharType="begin"/>
        </w:r>
        <w:r>
          <w:instrText xml:space="preserve"> PAGEREF _Toc15945 \h </w:instrText>
        </w:r>
        <w:r>
          <w:fldChar w:fldCharType="separate"/>
        </w:r>
        <w:r>
          <w:t>28</w:t>
        </w:r>
        <w:r>
          <w:fldChar w:fldCharType="end"/>
        </w:r>
      </w:hyperlink>
    </w:p>
    <w:p>
      <w:pPr>
        <w:pStyle w:val="TOC2"/>
        <w:tabs>
          <w:tab w:val="right" w:leader="dot" w:pos="8306"/>
        </w:tabs>
      </w:pPr>
      <w:hyperlink w:anchor="_Toc25426" w:history="1">
        <w:r>
          <w:rPr>
            <w:rFonts w:ascii="仿宋" w:eastAsia="仿宋" w:hAnsi="仿宋" w:cs="仿宋" w:hint="eastAsia"/>
            <w:lang w:eastAsia="zh-CN"/>
          </w:rPr>
          <w:t>(二)、防火防爆总图布置措施</w:t>
        </w:r>
        <w:r>
          <w:tab/>
        </w:r>
        <w:r>
          <w:fldChar w:fldCharType="begin"/>
        </w:r>
        <w:r>
          <w:instrText xml:space="preserve"> PAGEREF _Toc25426 \h </w:instrText>
        </w:r>
        <w:r>
          <w:fldChar w:fldCharType="separate"/>
        </w:r>
        <w:r>
          <w:t>30</w:t>
        </w:r>
        <w:r>
          <w:fldChar w:fldCharType="end"/>
        </w:r>
      </w:hyperlink>
    </w:p>
    <w:p>
      <w:pPr>
        <w:pStyle w:val="TOC2"/>
        <w:tabs>
          <w:tab w:val="right" w:leader="dot" w:pos="8306"/>
        </w:tabs>
      </w:pPr>
      <w:hyperlink w:anchor="_Toc2269" w:history="1">
        <w:r>
          <w:rPr>
            <w:rFonts w:ascii="仿宋" w:eastAsia="仿宋" w:hAnsi="仿宋" w:cs="仿宋" w:hint="eastAsia"/>
            <w:lang w:eastAsia="zh-CN"/>
          </w:rPr>
          <w:t>(三)、自然灾害防范措施</w:t>
        </w:r>
        <w:r>
          <w:tab/>
        </w:r>
        <w:r>
          <w:fldChar w:fldCharType="begin"/>
        </w:r>
        <w:r>
          <w:instrText xml:space="preserve"> PAGEREF _Toc2269 \h </w:instrText>
        </w:r>
        <w:r>
          <w:fldChar w:fldCharType="separate"/>
        </w:r>
        <w:r>
          <w:t>31</w:t>
        </w:r>
        <w:r>
          <w:fldChar w:fldCharType="end"/>
        </w:r>
      </w:hyperlink>
    </w:p>
    <w:p>
      <w:pPr>
        <w:pStyle w:val="TOC2"/>
        <w:tabs>
          <w:tab w:val="right" w:leader="dot" w:pos="8306"/>
        </w:tabs>
      </w:pPr>
      <w:hyperlink w:anchor="_Toc19255" w:history="1">
        <w:r>
          <w:rPr>
            <w:rFonts w:ascii="仿宋" w:eastAsia="仿宋" w:hAnsi="仿宋" w:cs="仿宋" w:hint="eastAsia"/>
            <w:lang w:eastAsia="zh-CN"/>
          </w:rPr>
          <w:t>(四)、安全色及安全标志使用要求</w:t>
        </w:r>
        <w:r>
          <w:tab/>
        </w:r>
        <w:r>
          <w:fldChar w:fldCharType="begin"/>
        </w:r>
        <w:r>
          <w:instrText xml:space="preserve"> PAGEREF _Toc19255 \h </w:instrText>
        </w:r>
        <w:r>
          <w:fldChar w:fldCharType="separate"/>
        </w:r>
        <w:r>
          <w:t>32</w:t>
        </w:r>
        <w:r>
          <w:fldChar w:fldCharType="end"/>
        </w:r>
      </w:hyperlink>
    </w:p>
    <w:p>
      <w:pPr>
        <w:pStyle w:val="TOC2"/>
        <w:tabs>
          <w:tab w:val="right" w:leader="dot" w:pos="8306"/>
        </w:tabs>
      </w:pPr>
      <w:hyperlink w:anchor="_Toc22636" w:history="1">
        <w:r>
          <w:rPr>
            <w:rFonts w:ascii="仿宋" w:eastAsia="仿宋" w:hAnsi="仿宋" w:cs="仿宋" w:hint="eastAsia"/>
            <w:lang w:eastAsia="zh-CN"/>
          </w:rPr>
          <w:t>(五)、防尘防毒措施</w:t>
        </w:r>
        <w:r>
          <w:tab/>
        </w:r>
        <w:r>
          <w:fldChar w:fldCharType="begin"/>
        </w:r>
        <w:r>
          <w:instrText xml:space="preserve"> PAGEREF _Toc22636 \h </w:instrText>
        </w:r>
        <w:r>
          <w:fldChar w:fldCharType="separate"/>
        </w:r>
        <w:r>
          <w:t>33</w:t>
        </w:r>
        <w:r>
          <w:fldChar w:fldCharType="end"/>
        </w:r>
      </w:hyperlink>
    </w:p>
    <w:p>
      <w:pPr>
        <w:pStyle w:val="TOC2"/>
        <w:tabs>
          <w:tab w:val="right" w:leader="dot" w:pos="8306"/>
        </w:tabs>
      </w:pPr>
      <w:hyperlink w:anchor="_Toc11379" w:history="1">
        <w:r>
          <w:rPr>
            <w:rFonts w:ascii="仿宋" w:eastAsia="仿宋" w:hAnsi="仿宋" w:cs="仿宋" w:hint="eastAsia"/>
            <w:lang w:eastAsia="zh-CN"/>
          </w:rPr>
          <w:t>(六)、防静电、触电防护及防雷措施</w:t>
        </w:r>
        <w:r>
          <w:tab/>
        </w:r>
        <w:r>
          <w:fldChar w:fldCharType="begin"/>
        </w:r>
        <w:r>
          <w:instrText xml:space="preserve"> PAGEREF _Toc11379 \h </w:instrText>
        </w:r>
        <w:r>
          <w:fldChar w:fldCharType="separate"/>
        </w:r>
        <w:r>
          <w:t>34</w:t>
        </w:r>
        <w:r>
          <w:fldChar w:fldCharType="end"/>
        </w:r>
      </w:hyperlink>
    </w:p>
    <w:p>
      <w:pPr>
        <w:pStyle w:val="TOC2"/>
        <w:tabs>
          <w:tab w:val="right" w:leader="dot" w:pos="8306"/>
        </w:tabs>
      </w:pPr>
      <w:hyperlink w:anchor="_Toc5148" w:history="1">
        <w:r>
          <w:rPr>
            <w:rFonts w:ascii="仿宋" w:eastAsia="仿宋" w:hAnsi="仿宋" w:cs="仿宋" w:hint="eastAsia"/>
            <w:lang w:eastAsia="zh-CN"/>
          </w:rPr>
          <w:t>(七)、机械设备安全保障措施</w:t>
        </w:r>
        <w:r>
          <w:tab/>
        </w:r>
        <w:r>
          <w:fldChar w:fldCharType="begin"/>
        </w:r>
        <w:r>
          <w:instrText xml:space="preserve"> PAGEREF _Toc5148 \h </w:instrText>
        </w:r>
        <w:r>
          <w:fldChar w:fldCharType="separate"/>
        </w:r>
        <w:r>
          <w:t>35</w:t>
        </w:r>
        <w:r>
          <w:fldChar w:fldCharType="end"/>
        </w:r>
      </w:hyperlink>
    </w:p>
    <w:p>
      <w:pPr>
        <w:pStyle w:val="TOC1"/>
        <w:tabs>
          <w:tab w:val="right" w:leader="dot" w:pos="8306"/>
        </w:tabs>
      </w:pPr>
      <w:hyperlink w:anchor="_Toc28118" w:history="1">
        <w:r>
          <w:rPr>
            <w:rFonts w:ascii="仿宋" w:eastAsia="仿宋" w:hAnsi="仿宋" w:cs="仿宋" w:hint="eastAsia"/>
            <w:lang w:eastAsia="zh-CN"/>
          </w:rPr>
          <w:t>九、各种嵌入式集成电路项目财务管理</w:t>
        </w:r>
        <w:r>
          <w:tab/>
        </w:r>
        <w:r>
          <w:fldChar w:fldCharType="begin"/>
        </w:r>
        <w:r>
          <w:instrText xml:space="preserve"> PAGEREF _Toc28118 \h </w:instrText>
        </w:r>
        <w:r>
          <w:fldChar w:fldCharType="separate"/>
        </w:r>
        <w:r>
          <w:t>37</w:t>
        </w:r>
        <w:r>
          <w:fldChar w:fldCharType="end"/>
        </w:r>
      </w:hyperlink>
    </w:p>
    <w:p>
      <w:pPr>
        <w:pStyle w:val="TOC2"/>
        <w:tabs>
          <w:tab w:val="right" w:leader="dot" w:pos="8306"/>
        </w:tabs>
      </w:pPr>
      <w:hyperlink w:anchor="_Toc15033" w:history="1">
        <w:r>
          <w:rPr>
            <w:rFonts w:ascii="仿宋" w:eastAsia="仿宋" w:hAnsi="仿宋" w:cs="仿宋" w:hint="eastAsia"/>
            <w:lang w:eastAsia="zh-CN"/>
          </w:rPr>
          <w:t>(一)、资金需求大</w:t>
        </w:r>
        <w:r>
          <w:tab/>
        </w:r>
        <w:r>
          <w:fldChar w:fldCharType="begin"/>
        </w:r>
        <w:r>
          <w:instrText xml:space="preserve"> PAGEREF _Toc15033 \h </w:instrText>
        </w:r>
        <w:r>
          <w:fldChar w:fldCharType="separate"/>
        </w:r>
        <w:r>
          <w:t>37</w:t>
        </w:r>
        <w:r>
          <w:fldChar w:fldCharType="end"/>
        </w:r>
      </w:hyperlink>
    </w:p>
    <w:p>
      <w:pPr>
        <w:pStyle w:val="TOC2"/>
        <w:tabs>
          <w:tab w:val="right" w:leader="dot" w:pos="8306"/>
        </w:tabs>
      </w:pPr>
      <w:hyperlink w:anchor="_Toc24911" w:history="1">
        <w:r>
          <w:rPr>
            <w:rFonts w:ascii="仿宋" w:eastAsia="仿宋" w:hAnsi="仿宋" w:cs="仿宋" w:hint="eastAsia"/>
            <w:lang w:eastAsia="zh-CN"/>
          </w:rPr>
          <w:t>(二)、研发周期长</w:t>
        </w:r>
        <w:r>
          <w:tab/>
        </w:r>
        <w:r>
          <w:fldChar w:fldCharType="begin"/>
        </w:r>
        <w:r>
          <w:instrText xml:space="preserve"> PAGEREF _Toc24911 \h </w:instrText>
        </w:r>
        <w:r>
          <w:fldChar w:fldCharType="separate"/>
        </w:r>
        <w:r>
          <w:t>38</w:t>
        </w:r>
        <w:r>
          <w:fldChar w:fldCharType="end"/>
        </w:r>
      </w:hyperlink>
    </w:p>
    <w:p>
      <w:pPr>
        <w:pStyle w:val="TOC2"/>
        <w:tabs>
          <w:tab w:val="right" w:leader="dot" w:pos="8306"/>
        </w:tabs>
      </w:pPr>
      <w:hyperlink w:anchor="_Toc13181" w:history="1">
        <w:r>
          <w:rPr>
            <w:rFonts w:ascii="仿宋" w:eastAsia="仿宋" w:hAnsi="仿宋" w:cs="仿宋" w:hint="eastAsia"/>
            <w:lang w:eastAsia="zh-CN"/>
          </w:rPr>
          <w:t>(三)、市场风险大</w:t>
        </w:r>
        <w:r>
          <w:tab/>
        </w:r>
        <w:r>
          <w:fldChar w:fldCharType="begin"/>
        </w:r>
        <w:r>
          <w:instrText xml:space="preserve"> PAGEREF _Toc13181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05" w:history="1">
        <w:r>
          <w:rPr>
            <w:rFonts w:ascii="仿宋" w:eastAsia="仿宋" w:hAnsi="仿宋" w:cs="仿宋" w:hint="eastAsia"/>
            <w:lang w:eastAsia="zh-CN"/>
          </w:rPr>
          <w:t>(四)、利润率高</w:t>
        </w:r>
        <w:r>
          <w:tab/>
        </w:r>
        <w:r>
          <w:fldChar w:fldCharType="begin"/>
        </w:r>
        <w:r>
          <w:instrText xml:space="preserve"> PAGEREF _Toc25105 \h </w:instrText>
        </w:r>
        <w:r>
          <w:fldChar w:fldCharType="separate"/>
        </w:r>
        <w:r>
          <w:t>42</w:t>
        </w:r>
        <w:r>
          <w:fldChar w:fldCharType="end"/>
        </w:r>
      </w:hyperlink>
    </w:p>
    <w:p>
      <w:pPr>
        <w:pStyle w:val="TOC1"/>
        <w:tabs>
          <w:tab w:val="right" w:leader="dot" w:pos="8306"/>
        </w:tabs>
      </w:pPr>
      <w:hyperlink w:anchor="_Toc16942" w:history="1">
        <w:r>
          <w:rPr>
            <w:rFonts w:ascii="仿宋" w:eastAsia="仿宋" w:hAnsi="仿宋" w:cs="仿宋" w:hint="eastAsia"/>
            <w:lang w:eastAsia="zh-CN"/>
          </w:rPr>
          <w:t>十、各种嵌入式集成电路项目计划安排</w:t>
        </w:r>
        <w:r>
          <w:tab/>
        </w:r>
        <w:r>
          <w:fldChar w:fldCharType="begin"/>
        </w:r>
        <w:r>
          <w:instrText xml:space="preserve"> PAGEREF _Toc16942 \h </w:instrText>
        </w:r>
        <w:r>
          <w:fldChar w:fldCharType="separate"/>
        </w:r>
        <w:r>
          <w:t>44</w:t>
        </w:r>
        <w:r>
          <w:fldChar w:fldCharType="end"/>
        </w:r>
      </w:hyperlink>
    </w:p>
    <w:p>
      <w:pPr>
        <w:pStyle w:val="TOC2"/>
        <w:tabs>
          <w:tab w:val="right" w:leader="dot" w:pos="8306"/>
        </w:tabs>
      </w:pPr>
      <w:hyperlink w:anchor="_Toc3261" w:history="1">
        <w:r>
          <w:rPr>
            <w:rFonts w:ascii="仿宋" w:eastAsia="仿宋" w:hAnsi="仿宋" w:cs="仿宋" w:hint="eastAsia"/>
            <w:lang w:eastAsia="zh-CN"/>
          </w:rPr>
          <w:t>(一)、建设周期</w:t>
        </w:r>
        <w:r>
          <w:tab/>
        </w:r>
        <w:r>
          <w:fldChar w:fldCharType="begin"/>
        </w:r>
        <w:r>
          <w:instrText xml:space="preserve"> PAGEREF _Toc3261 \h </w:instrText>
        </w:r>
        <w:r>
          <w:fldChar w:fldCharType="separate"/>
        </w:r>
        <w:r>
          <w:t>44</w:t>
        </w:r>
        <w:r>
          <w:fldChar w:fldCharType="end"/>
        </w:r>
      </w:hyperlink>
    </w:p>
    <w:p>
      <w:pPr>
        <w:pStyle w:val="TOC2"/>
        <w:tabs>
          <w:tab w:val="right" w:leader="dot" w:pos="8306"/>
        </w:tabs>
      </w:pPr>
      <w:hyperlink w:anchor="_Toc8463" w:history="1">
        <w:r>
          <w:rPr>
            <w:rFonts w:ascii="仿宋" w:eastAsia="仿宋" w:hAnsi="仿宋" w:cs="仿宋" w:hint="eastAsia"/>
            <w:lang w:eastAsia="zh-CN"/>
          </w:rPr>
          <w:t>(二)、建设进度</w:t>
        </w:r>
        <w:r>
          <w:tab/>
        </w:r>
        <w:r>
          <w:fldChar w:fldCharType="begin"/>
        </w:r>
        <w:r>
          <w:instrText xml:space="preserve"> PAGEREF _Toc8463 \h </w:instrText>
        </w:r>
        <w:r>
          <w:fldChar w:fldCharType="separate"/>
        </w:r>
        <w:r>
          <w:t>45</w:t>
        </w:r>
        <w:r>
          <w:fldChar w:fldCharType="end"/>
        </w:r>
      </w:hyperlink>
    </w:p>
    <w:p>
      <w:pPr>
        <w:pStyle w:val="TOC2"/>
        <w:tabs>
          <w:tab w:val="right" w:leader="dot" w:pos="8306"/>
        </w:tabs>
      </w:pPr>
      <w:hyperlink w:anchor="_Toc10761" w:history="1">
        <w:r>
          <w:rPr>
            <w:rFonts w:ascii="仿宋" w:eastAsia="仿宋" w:hAnsi="仿宋" w:cs="仿宋" w:hint="eastAsia"/>
            <w:lang w:eastAsia="zh-CN"/>
          </w:rPr>
          <w:t>(三)、进度安排注意事项</w:t>
        </w:r>
        <w:r>
          <w:tab/>
        </w:r>
        <w:r>
          <w:fldChar w:fldCharType="begin"/>
        </w:r>
        <w:r>
          <w:instrText xml:space="preserve"> PAGEREF _Toc10761 \h </w:instrText>
        </w:r>
        <w:r>
          <w:fldChar w:fldCharType="separate"/>
        </w:r>
        <w:r>
          <w:t>46</w:t>
        </w:r>
        <w:r>
          <w:fldChar w:fldCharType="end"/>
        </w:r>
      </w:hyperlink>
    </w:p>
    <w:p>
      <w:pPr>
        <w:pStyle w:val="TOC2"/>
        <w:tabs>
          <w:tab w:val="right" w:leader="dot" w:pos="8306"/>
        </w:tabs>
      </w:pPr>
      <w:hyperlink w:anchor="_Toc6009" w:history="1">
        <w:r>
          <w:rPr>
            <w:rFonts w:ascii="仿宋" w:eastAsia="仿宋" w:hAnsi="仿宋" w:cs="仿宋" w:hint="eastAsia"/>
            <w:lang w:eastAsia="zh-CN"/>
          </w:rPr>
          <w:t>(四)、人力资源配置</w:t>
        </w:r>
        <w:r>
          <w:tab/>
        </w:r>
        <w:r>
          <w:fldChar w:fldCharType="begin"/>
        </w:r>
        <w:r>
          <w:instrText xml:space="preserve"> PAGEREF _Toc6009 \h </w:instrText>
        </w:r>
        <w:r>
          <w:fldChar w:fldCharType="separate"/>
        </w:r>
        <w:r>
          <w:t>48</w:t>
        </w:r>
        <w:r>
          <w:fldChar w:fldCharType="end"/>
        </w:r>
      </w:hyperlink>
    </w:p>
    <w:p>
      <w:pPr>
        <w:pStyle w:val="TOC1"/>
        <w:tabs>
          <w:tab w:val="right" w:leader="dot" w:pos="8306"/>
        </w:tabs>
      </w:pPr>
      <w:hyperlink w:anchor="_Toc26496" w:history="1">
        <w:r>
          <w:rPr>
            <w:rFonts w:ascii="仿宋" w:eastAsia="仿宋" w:hAnsi="仿宋" w:cs="仿宋" w:hint="eastAsia"/>
            <w:lang w:eastAsia="zh-CN"/>
          </w:rPr>
          <w:t>十一、各种嵌入式集成电路项目风险管理</w:t>
        </w:r>
        <w:r>
          <w:tab/>
        </w:r>
        <w:r>
          <w:fldChar w:fldCharType="begin"/>
        </w:r>
        <w:r>
          <w:instrText xml:space="preserve"> PAGEREF _Toc26496 \h </w:instrText>
        </w:r>
        <w:r>
          <w:fldChar w:fldCharType="separate"/>
        </w:r>
        <w:r>
          <w:t>48</w:t>
        </w:r>
        <w:r>
          <w:fldChar w:fldCharType="end"/>
        </w:r>
      </w:hyperlink>
    </w:p>
    <w:p>
      <w:pPr>
        <w:pStyle w:val="TOC2"/>
        <w:tabs>
          <w:tab w:val="right" w:leader="dot" w:pos="8306"/>
        </w:tabs>
      </w:pPr>
      <w:hyperlink w:anchor="_Toc23061" w:history="1">
        <w:r>
          <w:rPr>
            <w:rFonts w:ascii="仿宋" w:eastAsia="仿宋" w:hAnsi="仿宋" w:cs="仿宋" w:hint="eastAsia"/>
            <w:lang w:eastAsia="zh-CN"/>
          </w:rPr>
          <w:t>(一)、风险识别与评估</w:t>
        </w:r>
        <w:r>
          <w:tab/>
        </w:r>
        <w:r>
          <w:fldChar w:fldCharType="begin"/>
        </w:r>
        <w:r>
          <w:instrText xml:space="preserve"> PAGEREF _Toc23061 \h </w:instrText>
        </w:r>
        <w:r>
          <w:fldChar w:fldCharType="separate"/>
        </w:r>
        <w:r>
          <w:t>48</w:t>
        </w:r>
        <w:r>
          <w:fldChar w:fldCharType="end"/>
        </w:r>
      </w:hyperlink>
    </w:p>
    <w:p>
      <w:pPr>
        <w:pStyle w:val="TOC2"/>
        <w:tabs>
          <w:tab w:val="right" w:leader="dot" w:pos="8306"/>
        </w:tabs>
      </w:pPr>
      <w:hyperlink w:anchor="_Toc5960" w:history="1">
        <w:r>
          <w:rPr>
            <w:rFonts w:ascii="仿宋" w:eastAsia="仿宋" w:hAnsi="仿宋" w:cs="仿宋" w:hint="eastAsia"/>
            <w:lang w:eastAsia="zh-CN"/>
          </w:rPr>
          <w:t>(二)、风险应对策略</w:t>
        </w:r>
        <w:r>
          <w:tab/>
        </w:r>
        <w:r>
          <w:fldChar w:fldCharType="begin"/>
        </w:r>
        <w:r>
          <w:instrText xml:space="preserve"> PAGEREF _Toc5960 \h </w:instrText>
        </w:r>
        <w:r>
          <w:fldChar w:fldCharType="separate"/>
        </w:r>
        <w:r>
          <w:t>50</w:t>
        </w:r>
        <w:r>
          <w:fldChar w:fldCharType="end"/>
        </w:r>
      </w:hyperlink>
    </w:p>
    <w:p>
      <w:pPr>
        <w:pStyle w:val="TOC2"/>
        <w:tabs>
          <w:tab w:val="right" w:leader="dot" w:pos="8306"/>
        </w:tabs>
      </w:pPr>
      <w:hyperlink w:anchor="_Toc10765" w:history="1">
        <w:r>
          <w:rPr>
            <w:rFonts w:ascii="仿宋" w:eastAsia="仿宋" w:hAnsi="仿宋" w:cs="仿宋" w:hint="eastAsia"/>
            <w:lang w:eastAsia="zh-CN"/>
          </w:rPr>
          <w:t>(三)、风险监控与控制</w:t>
        </w:r>
        <w:r>
          <w:tab/>
        </w:r>
        <w:r>
          <w:fldChar w:fldCharType="begin"/>
        </w:r>
        <w:r>
          <w:instrText xml:space="preserve"> PAGEREF _Toc10765 \h </w:instrText>
        </w:r>
        <w:r>
          <w:fldChar w:fldCharType="separate"/>
        </w:r>
        <w:r>
          <w:t>51</w:t>
        </w:r>
        <w:r>
          <w:fldChar w:fldCharType="end"/>
        </w:r>
      </w:hyperlink>
    </w:p>
    <w:p>
      <w:pPr>
        <w:pStyle w:val="TOC1"/>
        <w:tabs>
          <w:tab w:val="right" w:leader="dot" w:pos="8306"/>
        </w:tabs>
      </w:pPr>
      <w:hyperlink w:anchor="_Toc14097" w:history="1">
        <w:r>
          <w:rPr>
            <w:rFonts w:ascii="仿宋" w:eastAsia="仿宋" w:hAnsi="仿宋" w:cs="仿宋" w:hint="eastAsia"/>
            <w:lang w:eastAsia="zh-CN"/>
          </w:rPr>
          <w:t>十二、各种嵌入式集成电路项目投资规划</w:t>
        </w:r>
        <w:r>
          <w:tab/>
        </w:r>
        <w:r>
          <w:fldChar w:fldCharType="begin"/>
        </w:r>
        <w:r>
          <w:instrText xml:space="preserve"> PAGEREF _Toc14097 \h </w:instrText>
        </w:r>
        <w:r>
          <w:fldChar w:fldCharType="separate"/>
        </w:r>
        <w:r>
          <w:t>52</w:t>
        </w:r>
        <w:r>
          <w:fldChar w:fldCharType="end"/>
        </w:r>
      </w:hyperlink>
    </w:p>
    <w:p>
      <w:pPr>
        <w:pStyle w:val="TOC2"/>
        <w:tabs>
          <w:tab w:val="right" w:leader="dot" w:pos="8306"/>
        </w:tabs>
      </w:pPr>
      <w:hyperlink w:anchor="_Toc4790" w:history="1">
        <w:r>
          <w:rPr>
            <w:rFonts w:ascii="仿宋" w:eastAsia="仿宋" w:hAnsi="仿宋" w:cs="仿宋" w:hint="eastAsia"/>
            <w:lang w:eastAsia="zh-CN"/>
          </w:rPr>
          <w:t>(一)、各种嵌入式集成电路项目总投资估算</w:t>
        </w:r>
        <w:r>
          <w:tab/>
        </w:r>
        <w:r>
          <w:fldChar w:fldCharType="begin"/>
        </w:r>
        <w:r>
          <w:instrText xml:space="preserve"> PAGEREF _Toc4790 \h </w:instrText>
        </w:r>
        <w:r>
          <w:fldChar w:fldCharType="separate"/>
        </w:r>
        <w:r>
          <w:t>52</w:t>
        </w:r>
        <w:r>
          <w:fldChar w:fldCharType="end"/>
        </w:r>
      </w:hyperlink>
    </w:p>
    <w:p>
      <w:pPr>
        <w:pStyle w:val="TOC2"/>
        <w:tabs>
          <w:tab w:val="right" w:leader="dot" w:pos="8306"/>
        </w:tabs>
      </w:pPr>
      <w:hyperlink w:anchor="_Toc16292" w:history="1">
        <w:r>
          <w:rPr>
            <w:rFonts w:ascii="仿宋" w:eastAsia="仿宋" w:hAnsi="仿宋" w:cs="仿宋" w:hint="eastAsia"/>
            <w:lang w:eastAsia="zh-CN"/>
          </w:rPr>
          <w:t>(二)、资金筹措</w:t>
        </w:r>
        <w:r>
          <w:tab/>
        </w:r>
        <w:r>
          <w:fldChar w:fldCharType="begin"/>
        </w:r>
        <w:r>
          <w:instrText xml:space="preserve"> PAGEREF _Toc16292 \h </w:instrText>
        </w:r>
        <w:r>
          <w:fldChar w:fldCharType="separate"/>
        </w:r>
        <w:r>
          <w:t>54</w:t>
        </w:r>
        <w:r>
          <w:fldChar w:fldCharType="end"/>
        </w:r>
      </w:hyperlink>
    </w:p>
    <w:p>
      <w:pPr>
        <w:pStyle w:val="TOC1"/>
        <w:tabs>
          <w:tab w:val="right" w:leader="dot" w:pos="8306"/>
        </w:tabs>
      </w:pPr>
      <w:hyperlink w:anchor="_Toc24950" w:history="1">
        <w:r>
          <w:rPr>
            <w:rFonts w:ascii="仿宋" w:eastAsia="仿宋" w:hAnsi="仿宋" w:cs="仿宋" w:hint="eastAsia"/>
            <w:lang w:eastAsia="zh-CN"/>
          </w:rPr>
          <w:t>十三、利益相关者分析与沟通计划</w:t>
        </w:r>
        <w:r>
          <w:tab/>
        </w:r>
        <w:r>
          <w:fldChar w:fldCharType="begin"/>
        </w:r>
        <w:r>
          <w:instrText xml:space="preserve"> PAGEREF _Toc24950 \h </w:instrText>
        </w:r>
        <w:r>
          <w:fldChar w:fldCharType="separate"/>
        </w:r>
        <w:r>
          <w:t>54</w:t>
        </w:r>
        <w:r>
          <w:fldChar w:fldCharType="end"/>
        </w:r>
      </w:hyperlink>
    </w:p>
    <w:p>
      <w:pPr>
        <w:pStyle w:val="TOC2"/>
        <w:tabs>
          <w:tab w:val="right" w:leader="dot" w:pos="8306"/>
        </w:tabs>
      </w:pPr>
      <w:hyperlink w:anchor="_Toc2464" w:history="1">
        <w:r>
          <w:rPr>
            <w:rFonts w:ascii="仿宋" w:eastAsia="仿宋" w:hAnsi="仿宋" w:cs="仿宋" w:hint="eastAsia"/>
            <w:lang w:eastAsia="zh-CN"/>
          </w:rPr>
          <w:t>(一)、利益相关者分析</w:t>
        </w:r>
        <w:r>
          <w:tab/>
        </w:r>
        <w:r>
          <w:fldChar w:fldCharType="begin"/>
        </w:r>
        <w:r>
          <w:instrText xml:space="preserve"> PAGEREF _Toc2464 \h </w:instrText>
        </w:r>
        <w:r>
          <w:fldChar w:fldCharType="separate"/>
        </w:r>
        <w:r>
          <w:t>54</w:t>
        </w:r>
        <w:r>
          <w:fldChar w:fldCharType="end"/>
        </w:r>
      </w:hyperlink>
    </w:p>
    <w:p>
      <w:pPr>
        <w:pStyle w:val="TOC2"/>
        <w:tabs>
          <w:tab w:val="right" w:leader="dot" w:pos="8306"/>
        </w:tabs>
      </w:pPr>
      <w:hyperlink w:anchor="_Toc4598" w:history="1">
        <w:r>
          <w:rPr>
            <w:rFonts w:ascii="仿宋" w:eastAsia="仿宋" w:hAnsi="仿宋" w:cs="仿宋" w:hint="eastAsia"/>
            <w:lang w:eastAsia="zh-CN"/>
          </w:rPr>
          <w:t>(二)、沟通计划</w:t>
        </w:r>
        <w:r>
          <w:tab/>
        </w:r>
        <w:r>
          <w:fldChar w:fldCharType="begin"/>
        </w:r>
        <w:r>
          <w:instrText xml:space="preserve"> PAGEREF _Toc4598 \h </w:instrText>
        </w:r>
        <w:r>
          <w:fldChar w:fldCharType="separate"/>
        </w:r>
        <w:r>
          <w:t>56</w:t>
        </w:r>
        <w:r>
          <w:fldChar w:fldCharType="end"/>
        </w:r>
      </w:hyperlink>
    </w:p>
    <w:p>
      <w:pPr>
        <w:pStyle w:val="TOC1"/>
        <w:tabs>
          <w:tab w:val="right" w:leader="dot" w:pos="8306"/>
        </w:tabs>
      </w:pPr>
      <w:hyperlink w:anchor="_Toc14694" w:history="1">
        <w:r>
          <w:rPr>
            <w:rFonts w:ascii="仿宋" w:eastAsia="仿宋" w:hAnsi="仿宋" w:cs="仿宋" w:hint="eastAsia"/>
            <w:lang w:eastAsia="zh-CN"/>
          </w:rPr>
          <w:t>十四、各种嵌入式集成电路项目实施时间节点</w:t>
        </w:r>
        <w:r>
          <w:tab/>
        </w:r>
        <w:r>
          <w:fldChar w:fldCharType="begin"/>
        </w:r>
        <w:r>
          <w:instrText xml:space="preserve"> PAGEREF _Toc14694 \h </w:instrText>
        </w:r>
        <w:r>
          <w:fldChar w:fldCharType="separate"/>
        </w:r>
        <w:r>
          <w:t>57</w:t>
        </w:r>
        <w:r>
          <w:fldChar w:fldCharType="end"/>
        </w:r>
      </w:hyperlink>
    </w:p>
    <w:p>
      <w:pPr>
        <w:pStyle w:val="TOC2"/>
        <w:tabs>
          <w:tab w:val="right" w:leader="dot" w:pos="8306"/>
        </w:tabs>
      </w:pPr>
      <w:hyperlink w:anchor="_Toc30953" w:history="1">
        <w:r>
          <w:rPr>
            <w:rFonts w:ascii="仿宋" w:eastAsia="仿宋" w:hAnsi="仿宋" w:cs="仿宋" w:hint="eastAsia"/>
            <w:lang w:eastAsia="zh-CN"/>
          </w:rPr>
          <w:t>(一)、各种嵌入式集成电路项目启动阶段时间节点</w:t>
        </w:r>
        <w:r>
          <w:tab/>
        </w:r>
        <w:r>
          <w:fldChar w:fldCharType="begin"/>
        </w:r>
        <w:r>
          <w:instrText xml:space="preserve"> PAGEREF _Toc30953 \h </w:instrText>
        </w:r>
        <w:r>
          <w:fldChar w:fldCharType="separate"/>
        </w:r>
        <w:r>
          <w:t>57</w:t>
        </w:r>
        <w:r>
          <w:fldChar w:fldCharType="end"/>
        </w:r>
      </w:hyperlink>
    </w:p>
    <w:p>
      <w:pPr>
        <w:pStyle w:val="TOC2"/>
        <w:tabs>
          <w:tab w:val="right" w:leader="dot" w:pos="8306"/>
        </w:tabs>
      </w:pPr>
      <w:hyperlink w:anchor="_Toc29525" w:history="1">
        <w:r>
          <w:rPr>
            <w:rFonts w:ascii="仿宋" w:eastAsia="仿宋" w:hAnsi="仿宋" w:cs="仿宋" w:hint="eastAsia"/>
            <w:lang w:eastAsia="zh-CN"/>
          </w:rPr>
          <w:t>(二)、各种嵌入式集成电路项目执行阶段时间节点</w:t>
        </w:r>
        <w:r>
          <w:tab/>
        </w:r>
        <w:r>
          <w:fldChar w:fldCharType="begin"/>
        </w:r>
        <w:r>
          <w:instrText xml:space="preserve"> PAGEREF _Toc29525 \h </w:instrText>
        </w:r>
        <w:r>
          <w:fldChar w:fldCharType="separate"/>
        </w:r>
        <w:r>
          <w:t>58</w:t>
        </w:r>
        <w:r>
          <w:fldChar w:fldCharType="end"/>
        </w:r>
      </w:hyperlink>
    </w:p>
    <w:p>
      <w:pPr>
        <w:pStyle w:val="TOC2"/>
        <w:tabs>
          <w:tab w:val="right" w:leader="dot" w:pos="8306"/>
        </w:tabs>
      </w:pPr>
      <w:hyperlink w:anchor="_Toc2533" w:history="1">
        <w:r>
          <w:rPr>
            <w:rFonts w:ascii="仿宋" w:eastAsia="仿宋" w:hAnsi="仿宋" w:cs="仿宋" w:hint="eastAsia"/>
            <w:lang w:eastAsia="zh-CN"/>
          </w:rPr>
          <w:t>(三)、各种嵌入式集成电路项目完成阶段时间节点</w:t>
        </w:r>
        <w:r>
          <w:tab/>
        </w:r>
        <w:r>
          <w:fldChar w:fldCharType="begin"/>
        </w:r>
        <w:r>
          <w:instrText xml:space="preserve"> PAGEREF _Toc2533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03"/>
      <w:r>
        <w:rPr>
          <w:rFonts w:ascii="仿宋" w:eastAsia="仿宋" w:hAnsi="仿宋" w:cs="仿宋" w:hint="eastAsia"/>
          <w:sz w:val="28"/>
          <w:lang w:eastAsia="zh-CN"/>
        </w:rPr>
        <w:t>一、各种嵌入式集成电路项目可持续发展</w:t>
      </w:r>
      <w:bookmarkEnd w:id="2"/>
    </w:p>
    <w:p>
      <w:pPr>
        <w:pStyle w:val="Heading2"/>
        <w:rPr>
          <w:rFonts w:ascii="仿宋" w:eastAsia="仿宋" w:hAnsi="仿宋" w:cs="仿宋" w:hint="eastAsia"/>
          <w:lang w:eastAsia="zh-CN"/>
        </w:rPr>
      </w:pPr>
      <w:bookmarkStart w:id="3" w:name="_Toc245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项目中，各种嵌入式集成电路项目团队着眼于未来，明确了可持续发展的战略方向。制定的具体可持续发展目标包括降低资源使用、采用环保技术、最大化社会效益等。这一步骤不仅有助于各种嵌入式集成电路项目在环保和社会责任方面达到最高标准，也为未来提供了明确的指引，确保各种嵌入式集成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可持续实践的融入各种嵌入式集成电路项目管理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各种嵌入式集成电路项目管理周期。从各种嵌入式集成电路项目规划开始，各种嵌入式集成电路项目团队就考虑了环境和社会的因素。在执行阶段，各种嵌入式集成电路项目团队积极推动绿色技术的应用，优化资源利用。此外，关注员工的社会责任，通过培训和沟通活动提高员工对可持续发展的认知，使他们能够在日常工作中践行可持续实践。这些举措不仅为各种嵌入式集成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8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各种嵌入式集成电路项目的可持续发展理念，我们深信环保与社会责任是各种嵌入式集成电路项目成功的关键支柱。在各种嵌入式集成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团队通过引入先进的环保技术、建立高效的废物处理系统以及推动能源节约措施，积极履行环保责任。定期的环保监测和评估确保各种嵌入式集成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各种嵌入式集成电路项目不仅致力于自身可持续发展，还注重对社会的回馈。通过支持社区各种嵌入式集成电路项目、参与慈善事业、提供培训机会等方式，各种嵌入式集成电路项目积极履行社会责任。与当地社区建立积极互动，关注员工的工作与生活平衡，以及员工的身心健康，是各种嵌入式集成电路项目在社会责任层面的关键举措。这样的实践不仅增强了各种嵌入式集成电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236"/>
      <w:r>
        <w:rPr>
          <w:rFonts w:ascii="仿宋" w:eastAsia="仿宋" w:hAnsi="仿宋" w:cs="仿宋" w:hint="eastAsia"/>
          <w:sz w:val="28"/>
          <w:lang w:eastAsia="zh-CN"/>
        </w:rPr>
        <w:t>二、各种嵌入式集成电路项目土建工程</w:t>
      </w:r>
      <w:bookmarkEnd w:id="5"/>
    </w:p>
    <w:p>
      <w:pPr>
        <w:pStyle w:val="Heading2"/>
        <w:rPr>
          <w:rFonts w:ascii="仿宋" w:eastAsia="仿宋" w:hAnsi="仿宋" w:cs="仿宋" w:hint="eastAsia"/>
          <w:lang w:eastAsia="zh-CN"/>
        </w:rPr>
      </w:pPr>
      <w:bookmarkStart w:id="6" w:name="_Toc243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在各种嵌入式集成电路项目的建筑工程设计中，我们将秉承一系列重要的设计原则，以确保各种嵌入式集成电路项目建筑在功能、美观、可持续性等方面达到最佳效果。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首要原则是确保建筑的功能性得到最大化的发挥。我们将充分理解各种嵌入式集成电路项目的实际需求，合理布局各个功能区域，保证建筑在满足业务需求的同时，提供高效的工作环境。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在建筑设计中，我们将综合考虑建设和运营成本。通过精细的经济效益分析，确保设计方案在高效利用资源的同时，对各种嵌入式集成电路项目的长期盈利能力有积极的贡献。</w:t>
      </w:r>
    </w:p>
    <w:p>
      <w:pPr>
        <w:pStyle w:val="Heading2"/>
        <w:ind w:firstLine="560" w:firstLineChars="200"/>
        <w:rPr>
          <w:rFonts w:ascii="仿宋" w:eastAsia="仿宋" w:hAnsi="仿宋" w:cs="仿宋" w:hint="eastAsia"/>
          <w:sz w:val="28"/>
          <w:lang w:eastAsia="zh-CN"/>
        </w:rPr>
      </w:pPr>
      <w:bookmarkStart w:id="7" w:name="_Toc55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项目的土建工程设计中，我们将精准设定设计年限，结合各种嵌入式集成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各种嵌入式集成电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3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各种嵌入式集成电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各种嵌入式集成电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各种嵌入式集成电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0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本期工程各种嵌入式集成电路项目预计总建筑面积XXX平方米，其中：计容建筑面积XXX平方米，计划建筑工程投资XX万元，占各种嵌入式集成电路项目总投资的XX%。</w:t>
      </w:r>
    </w:p>
    <w:p>
      <w:pPr>
        <w:pStyle w:val="Heading1"/>
        <w:ind w:firstLine="560" w:firstLineChars="200"/>
        <w:rPr>
          <w:rFonts w:ascii="仿宋" w:eastAsia="仿宋" w:hAnsi="仿宋" w:cs="仿宋" w:hint="eastAsia"/>
          <w:sz w:val="28"/>
          <w:lang w:eastAsia="zh-CN"/>
        </w:rPr>
      </w:pPr>
      <w:bookmarkStart w:id="10" w:name="_Toc12562"/>
      <w:r>
        <w:rPr>
          <w:rFonts w:ascii="仿宋" w:eastAsia="仿宋" w:hAnsi="仿宋" w:cs="仿宋" w:hint="eastAsia"/>
          <w:sz w:val="28"/>
          <w:lang w:eastAsia="zh-CN"/>
        </w:rPr>
        <w:t>三、各种嵌入式集成电路项目选址可行性分析</w:t>
      </w:r>
      <w:bookmarkEnd w:id="10"/>
    </w:p>
    <w:p>
      <w:pPr>
        <w:pStyle w:val="Heading2"/>
        <w:rPr>
          <w:rFonts w:ascii="仿宋" w:eastAsia="仿宋" w:hAnsi="仿宋" w:cs="仿宋" w:hint="eastAsia"/>
          <w:lang w:eastAsia="zh-CN"/>
        </w:rPr>
      </w:pPr>
      <w:bookmarkStart w:id="11" w:name="_Toc5667"/>
      <w:r>
        <w:rPr>
          <w:rFonts w:ascii="仿宋" w:eastAsia="仿宋" w:hAnsi="仿宋" w:cs="仿宋" w:hint="eastAsia"/>
          <w:lang w:eastAsia="zh-CN"/>
        </w:rPr>
        <w:t>(一)、各种嵌入式集成电路项目选址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该各种嵌入式集成电路项目选址位于XX省XX市XX区XXX街道</w:t>
      </w:r>
    </w:p>
    <w:p>
      <w:pPr>
        <w:pStyle w:val="Heading2"/>
        <w:ind w:firstLine="560" w:firstLineChars="200"/>
        <w:rPr>
          <w:rFonts w:ascii="仿宋" w:eastAsia="仿宋" w:hAnsi="仿宋" w:cs="仿宋" w:hint="eastAsia"/>
          <w:sz w:val="28"/>
          <w:lang w:eastAsia="zh-CN"/>
        </w:rPr>
      </w:pPr>
      <w:bookmarkStart w:id="12" w:name="_Toc306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各种嵌入式集成电路项目的征地面积将根据各种嵌入式集成电路项目的实际规模和需求进行精确规划。具体面积XXX平方米，旨在确保各种嵌入式集成电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净用地面积是在征地面积基础上去除不可利用面积后的实际可开发用地。具体面积XXX平方米，考虑到环保、交通、安全等多方面因素，以确保各种嵌入式集成电路项目在整体利用效率上达到最优。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各种嵌入式集成电路项目计划建设的建筑总规模具体面积XXX平方米。这一规模的确定综合考虑了各种嵌入式集成电路项目的性质、规模，以及城市规划的相关要求，确保建筑布局与周边环境协调一致。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绿地率是各种嵌入式集成电路项目用地中被规划为绿地的比例。具体面积XXX平方米，旨在通过合理规划绿地，改善各种嵌入式集成电路项目周边环境，提升居民生活质量，并符合城市整体绿化规划。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容积率是用地上可以建设的建筑总体积与用地面积之比。具体面积XXX，通过合理的容积率规划，确保各种嵌入式集成电路项目建筑规模与周边环境和谐共生。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各种嵌入式集成电路项目选址与当地城市规划相一致，具体面积XXX平方米。通过与城市规划部门深入沟通，确保各种嵌入式集成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各种嵌入式集成电路项目选址符合当地产业政策，具体面积XXX平方米。这包括各种嵌入式集成电路项目对当地经济的促进作用，以及对相关产业的带动效应，确保各种嵌入式集成电路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用地总体要求必须符合环保和可持续发展的原则，具体面积XXX平方米。通过采用绿色建筑设计、节能减排等措施，确保各种嵌入式集成电路项目在建设和运营过程中对环境的影响最小化，达到可持续发展的要求。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确保各种嵌入式集成电路项目选址具备必要的公共设施配套，具体面积XXX平方米。这包括交通便利性、教育、医疗等基础设施，以提高居民生活品质，使得各种嵌入式集成电路项目选址更具吸引力。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考虑用地总体要求对当地社会稳定性的影响，具体面积XXX平方米。通过深入了解当地社区反馈，确保各种嵌入式集成电路项目的选址和建设过程对当地社会和谐稳定产生积极作用。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各种嵌入式集成电路项目选址不仅符合法规和规划，还在实际操作中具有可行性。这一全面规划将为各种嵌入式集成电路项目的成功实施提供坚实的基础，确保各种嵌入式集成电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073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各种嵌入式集成电路项目的设备规划和空间设计中，我们将采取灵活设备布局的措施。设备布局将根据实际需求进行灵活设计，避免不必要的浪费。通过合理规划设备摆放位置，我们将提高设备的利用率，减少设备间距，以确保各种嵌入式集成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各种嵌入式集成电路项目内部引入共享设施的概念，例如共享会议室、办公区等。通过这种方式，我们可以减少对资源的重复建设，提高资源共享效率，从而减小各种嵌入式集成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7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各种嵌入式集成电路项目的总图布置中，我们将不同功能区域进行明确的规划，以最大程度满足各种嵌入式集成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05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各种嵌入式集成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各种嵌入式集成电路项目对环境的影响是综合评价的重要因素之一。我们将详细考虑选址周边的自然环境、生态保护区、水源地等情况，确保各种嵌入式集成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对选址的评价还需充分考虑当地政府的产业政策和法规。我们将详细了解各种嵌入式集成电路项目所在地的相关政策，确保各种嵌入式集成电路项目的规划和运营与当地法规相符，降低不必要的法律风险。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考虑到社会稳定性对企业运营的重要性，我们将评估选址地区的社会安全情况、劳工关系、社区反馈等方面，以确保各种嵌入式集成电路项目的建设和运营不会受到社会稳定性的负面影响。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最后，我们将综合考虑用地成本，包括土地购置费用、土地开发成本等。通过对用地成本的详细评估，我们能够做出更为精确的经济效益分析，为各种嵌入式集成电路项目的投资决策提供有力支持。</w:t>
      </w:r>
    </w:p>
    <w:p>
      <w:pPr>
        <w:pStyle w:val="Heading1"/>
        <w:ind w:firstLine="560" w:firstLineChars="200"/>
        <w:rPr>
          <w:rFonts w:ascii="仿宋" w:eastAsia="仿宋" w:hAnsi="仿宋" w:cs="仿宋" w:hint="eastAsia"/>
          <w:sz w:val="28"/>
          <w:lang w:eastAsia="zh-CN"/>
        </w:rPr>
      </w:pPr>
      <w:bookmarkStart w:id="16" w:name="_Toc852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4465"/>
      <w:r>
        <w:rPr>
          <w:rFonts w:ascii="仿宋" w:eastAsia="仿宋" w:hAnsi="仿宋" w:cs="仿宋" w:hint="eastAsia"/>
          <w:lang w:eastAsia="zh-CN"/>
        </w:rPr>
        <w:t>(一)、各种嵌入式集成电路行业分析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行业一直以来都是市场的关注焦点。行业内的发展趋势、竞争态势以及潜在机会都对各种嵌入式集成电路项目的推进产生深远的影响。通过深入研究行业的整体概貌，我们将更好地理解行业的核心特征，为各种嵌入式集成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行业，技术一直是推动创新和发展的关键因素。我们将对当前技术趋势进行详尽分析，包括但不限于人工智能、大数据应用、先进制造技术等。这有助于各种嵌入式集成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各种嵌入式集成电路项目成功的基础。我们将对主要竞争对手进行深入研究，包括其市场份额、产品特点、市场定位等。通过全面了解竞争对手的优势和劣势，各种嵌入式集成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688"/>
      <w:r>
        <w:rPr>
          <w:rFonts w:ascii="仿宋" w:eastAsia="仿宋" w:hAnsi="仿宋" w:cs="仿宋" w:hint="eastAsia"/>
          <w:sz w:val="28"/>
          <w:lang w:eastAsia="zh-CN"/>
        </w:rPr>
        <w:t>(二)、各种嵌入式集成电路市场分析预测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各种嵌入式集成电路市场未来的增长趋势。这包括市场的整体规模、各细分领域的发展趋势等。各种嵌入式集成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各种嵌入式集成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各种嵌入式集成电路项目实施过程中需要充分考虑的因素。我们将对市场风险进行全面评估，包括但不限于政策法规风险、市场竞争风险、技术变革风险等。通过对潜在风险的深入分析，各种嵌入式集成电路项目可以制定相应的风险缓解策略，降低不确定性对各种嵌入式集成电路项目的影响。</w:t>
      </w:r>
    </w:p>
    <w:p>
      <w:pPr>
        <w:pStyle w:val="Heading1"/>
        <w:ind w:firstLine="560" w:firstLineChars="200"/>
        <w:rPr>
          <w:rFonts w:ascii="仿宋" w:eastAsia="仿宋" w:hAnsi="仿宋" w:cs="仿宋" w:hint="eastAsia"/>
          <w:sz w:val="28"/>
          <w:lang w:eastAsia="zh-CN"/>
        </w:rPr>
      </w:pPr>
      <w:bookmarkStart w:id="19" w:name="_Toc13467"/>
      <w:r>
        <w:rPr>
          <w:rFonts w:ascii="仿宋" w:eastAsia="仿宋" w:hAnsi="仿宋" w:cs="仿宋" w:hint="eastAsia"/>
          <w:sz w:val="28"/>
          <w:lang w:eastAsia="zh-CN"/>
        </w:rPr>
        <w:t>五、各种嵌入式集成电路项目文档管理</w:t>
      </w:r>
      <w:bookmarkEnd w:id="19"/>
    </w:p>
    <w:p>
      <w:pPr>
        <w:pStyle w:val="Heading2"/>
        <w:rPr>
          <w:rFonts w:ascii="仿宋" w:eastAsia="仿宋" w:hAnsi="仿宋" w:cs="仿宋" w:hint="eastAsia"/>
          <w:lang w:eastAsia="zh-CN"/>
        </w:rPr>
      </w:pPr>
      <w:bookmarkStart w:id="20" w:name="_Toc2865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各种嵌入式集成电路项目高度重视文档的质量和准确性，以支持各种嵌入式集成电路项目的各项活动和决策。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文档的编制始于各种嵌入式集成电路项目计划的初期，我们制定了详细的文档编制计划，明确了每个文档的内容、格式和编写责任人。在各种嵌入式集成电路项目启动阶段，我们首先编制了各种嵌入式集成电路项目章程，明确定义了各种嵌入式集成电路项目的目标、范围、风险等关键要素。随后，各种嵌入式集成电路项目团队根据计划陆续编制了需求文档、设计文档、测试文档等各类文档，确保各种嵌入式集成电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各种嵌入式集成电路项目管理中的重要环节，旨在确保各种嵌入式集成电路项目文档符合质量标准和各种嵌入式集成电路项目需求。在各种嵌入式集成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https://d.book118.com/967056013000006036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84CD3"/>
    <w:rsid w:val="56684C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5601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2024-01-30T16:22:00Z</dcterms:created>
  <dcterms:modified xsi:type="dcterms:W3CDTF">2024-01-30T16:22:56Z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DAFA3A4748934A7DA613CF9F3966A36A_11</vt:lpwstr>
  </property>
  <property fmtid="{D5CDD505-2E9C-101B-9397-08002B2CF9AE}" pid="3" name="KSOProductBuildVer">
    <vt:lpwstr>2052-12.1.0.16250</vt:lpwstr>
  </property>
</Properties>
</file>