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城镇金融项目规划设计蓝图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96" w:history="1">
        <w:r>
          <w:rPr>
            <w:rFonts w:ascii="仿宋" w:eastAsia="仿宋" w:hAnsi="仿宋" w:cs="仿宋" w:hint="eastAsia"/>
            <w:lang w:eastAsia="zh-CN"/>
          </w:rPr>
          <w:t>序言</w:t>
        </w:r>
        <w:r>
          <w:tab/>
        </w:r>
        <w:r>
          <w:fldChar w:fldCharType="begin"/>
        </w:r>
        <w:r>
          <w:instrText xml:space="preserve"> PAGEREF _Toc22196 \h </w:instrText>
        </w:r>
        <w:r>
          <w:fldChar w:fldCharType="separate"/>
        </w:r>
        <w:r>
          <w:t>3</w:t>
        </w:r>
        <w:r>
          <w:fldChar w:fldCharType="end"/>
        </w:r>
      </w:hyperlink>
    </w:p>
    <w:p>
      <w:pPr>
        <w:pStyle w:val="TOC1"/>
        <w:tabs>
          <w:tab w:val="right" w:leader="dot" w:pos="8306"/>
        </w:tabs>
      </w:pPr>
      <w:hyperlink w:anchor="_Toc14095" w:history="1">
        <w:r>
          <w:rPr>
            <w:rFonts w:ascii="仿宋" w:eastAsia="仿宋" w:hAnsi="仿宋" w:cs="仿宋" w:hint="eastAsia"/>
            <w:lang w:eastAsia="zh-CN"/>
          </w:rPr>
          <w:t>一、城镇金融项目建设背景及必要性分析</w:t>
        </w:r>
        <w:r>
          <w:tab/>
        </w:r>
        <w:r>
          <w:fldChar w:fldCharType="begin"/>
        </w:r>
        <w:r>
          <w:instrText xml:space="preserve"> PAGEREF _Toc14095 \h </w:instrText>
        </w:r>
        <w:r>
          <w:fldChar w:fldCharType="separate"/>
        </w:r>
        <w:r>
          <w:t>3</w:t>
        </w:r>
        <w:r>
          <w:fldChar w:fldCharType="end"/>
        </w:r>
      </w:hyperlink>
    </w:p>
    <w:p>
      <w:pPr>
        <w:pStyle w:val="TOC2"/>
        <w:tabs>
          <w:tab w:val="right" w:leader="dot" w:pos="8306"/>
        </w:tabs>
      </w:pPr>
      <w:hyperlink w:anchor="_Toc5960" w:history="1">
        <w:r>
          <w:rPr>
            <w:rFonts w:ascii="仿宋" w:eastAsia="仿宋" w:hAnsi="仿宋" w:cs="仿宋" w:hint="eastAsia"/>
            <w:lang w:eastAsia="zh-CN"/>
          </w:rPr>
          <w:t>(一)、城镇金融项目背景分析</w:t>
        </w:r>
        <w:r>
          <w:tab/>
        </w:r>
        <w:r>
          <w:fldChar w:fldCharType="begin"/>
        </w:r>
        <w:r>
          <w:instrText xml:space="preserve"> PAGEREF _Toc5960 \h </w:instrText>
        </w:r>
        <w:r>
          <w:fldChar w:fldCharType="separate"/>
        </w:r>
        <w:r>
          <w:t>3</w:t>
        </w:r>
        <w:r>
          <w:fldChar w:fldCharType="end"/>
        </w:r>
      </w:hyperlink>
    </w:p>
    <w:p>
      <w:pPr>
        <w:pStyle w:val="TOC2"/>
        <w:tabs>
          <w:tab w:val="right" w:leader="dot" w:pos="8306"/>
        </w:tabs>
      </w:pPr>
      <w:hyperlink w:anchor="_Toc24882" w:history="1">
        <w:r>
          <w:rPr>
            <w:rFonts w:ascii="仿宋" w:eastAsia="仿宋" w:hAnsi="仿宋" w:cs="仿宋" w:hint="eastAsia"/>
            <w:lang w:eastAsia="zh-CN"/>
          </w:rPr>
          <w:t>(二)、城镇金融项目建设必要性分析</w:t>
        </w:r>
        <w:r>
          <w:tab/>
        </w:r>
        <w:r>
          <w:fldChar w:fldCharType="begin"/>
        </w:r>
        <w:r>
          <w:instrText xml:space="preserve"> PAGEREF _Toc24882 \h </w:instrText>
        </w:r>
        <w:r>
          <w:fldChar w:fldCharType="separate"/>
        </w:r>
        <w:r>
          <w:t>5</w:t>
        </w:r>
        <w:r>
          <w:fldChar w:fldCharType="end"/>
        </w:r>
      </w:hyperlink>
    </w:p>
    <w:p>
      <w:pPr>
        <w:pStyle w:val="TOC1"/>
        <w:tabs>
          <w:tab w:val="right" w:leader="dot" w:pos="8306"/>
        </w:tabs>
      </w:pPr>
      <w:hyperlink w:anchor="_Toc14434" w:history="1">
        <w:r>
          <w:rPr>
            <w:rFonts w:ascii="仿宋" w:eastAsia="仿宋" w:hAnsi="仿宋" w:cs="仿宋" w:hint="eastAsia"/>
            <w:lang w:eastAsia="zh-CN"/>
          </w:rPr>
          <w:t>二、产品规划分析</w:t>
        </w:r>
        <w:r>
          <w:tab/>
        </w:r>
        <w:r>
          <w:fldChar w:fldCharType="begin"/>
        </w:r>
        <w:r>
          <w:instrText xml:space="preserve"> PAGEREF _Toc14434 \h </w:instrText>
        </w:r>
        <w:r>
          <w:fldChar w:fldCharType="separate"/>
        </w:r>
        <w:r>
          <w:t>6</w:t>
        </w:r>
        <w:r>
          <w:fldChar w:fldCharType="end"/>
        </w:r>
      </w:hyperlink>
    </w:p>
    <w:p>
      <w:pPr>
        <w:pStyle w:val="TOC2"/>
        <w:tabs>
          <w:tab w:val="right" w:leader="dot" w:pos="8306"/>
        </w:tabs>
      </w:pPr>
      <w:hyperlink w:anchor="_Toc30196" w:history="1">
        <w:r>
          <w:rPr>
            <w:rFonts w:ascii="仿宋" w:eastAsia="仿宋" w:hAnsi="仿宋" w:cs="仿宋" w:hint="eastAsia"/>
            <w:lang w:eastAsia="zh-CN"/>
          </w:rPr>
          <w:t>(一)、产品规划</w:t>
        </w:r>
        <w:r>
          <w:tab/>
        </w:r>
        <w:r>
          <w:fldChar w:fldCharType="begin"/>
        </w:r>
        <w:r>
          <w:instrText xml:space="preserve"> PAGEREF _Toc30196 \h </w:instrText>
        </w:r>
        <w:r>
          <w:fldChar w:fldCharType="separate"/>
        </w:r>
        <w:r>
          <w:t>6</w:t>
        </w:r>
        <w:r>
          <w:fldChar w:fldCharType="end"/>
        </w:r>
      </w:hyperlink>
    </w:p>
    <w:p>
      <w:pPr>
        <w:pStyle w:val="TOC2"/>
        <w:tabs>
          <w:tab w:val="right" w:leader="dot" w:pos="8306"/>
        </w:tabs>
      </w:pPr>
      <w:hyperlink w:anchor="_Toc3597" w:history="1">
        <w:r>
          <w:rPr>
            <w:rFonts w:ascii="仿宋" w:eastAsia="仿宋" w:hAnsi="仿宋" w:cs="仿宋" w:hint="eastAsia"/>
            <w:lang w:eastAsia="zh-CN"/>
          </w:rPr>
          <w:t>(二)、建设规模</w:t>
        </w:r>
        <w:r>
          <w:tab/>
        </w:r>
        <w:r>
          <w:fldChar w:fldCharType="begin"/>
        </w:r>
        <w:r>
          <w:instrText xml:space="preserve"> PAGEREF _Toc3597 \h </w:instrText>
        </w:r>
        <w:r>
          <w:fldChar w:fldCharType="separate"/>
        </w:r>
        <w:r>
          <w:t>7</w:t>
        </w:r>
        <w:r>
          <w:fldChar w:fldCharType="end"/>
        </w:r>
      </w:hyperlink>
    </w:p>
    <w:p>
      <w:pPr>
        <w:pStyle w:val="TOC1"/>
        <w:tabs>
          <w:tab w:val="right" w:leader="dot" w:pos="8306"/>
        </w:tabs>
      </w:pPr>
      <w:hyperlink w:anchor="_Toc17607" w:history="1">
        <w:r>
          <w:rPr>
            <w:rFonts w:ascii="仿宋" w:eastAsia="仿宋" w:hAnsi="仿宋" w:cs="仿宋" w:hint="eastAsia"/>
            <w:lang w:eastAsia="zh-CN"/>
          </w:rPr>
          <w:t>三、城镇金融项目土建工程</w:t>
        </w:r>
        <w:r>
          <w:tab/>
        </w:r>
        <w:r>
          <w:fldChar w:fldCharType="begin"/>
        </w:r>
        <w:r>
          <w:instrText xml:space="preserve"> PAGEREF _Toc17607 \h </w:instrText>
        </w:r>
        <w:r>
          <w:fldChar w:fldCharType="separate"/>
        </w:r>
        <w:r>
          <w:t>8</w:t>
        </w:r>
        <w:r>
          <w:fldChar w:fldCharType="end"/>
        </w:r>
      </w:hyperlink>
    </w:p>
    <w:p>
      <w:pPr>
        <w:pStyle w:val="TOC2"/>
        <w:tabs>
          <w:tab w:val="right" w:leader="dot" w:pos="8306"/>
        </w:tabs>
      </w:pPr>
      <w:hyperlink w:anchor="_Toc3893" w:history="1">
        <w:r>
          <w:rPr>
            <w:rFonts w:ascii="仿宋" w:eastAsia="仿宋" w:hAnsi="仿宋" w:cs="仿宋" w:hint="eastAsia"/>
            <w:lang w:eastAsia="zh-CN"/>
          </w:rPr>
          <w:t>(一)、建筑工程设计原则</w:t>
        </w:r>
        <w:r>
          <w:tab/>
        </w:r>
        <w:r>
          <w:fldChar w:fldCharType="begin"/>
        </w:r>
        <w:r>
          <w:instrText xml:space="preserve"> PAGEREF _Toc3893 \h </w:instrText>
        </w:r>
        <w:r>
          <w:fldChar w:fldCharType="separate"/>
        </w:r>
        <w:r>
          <w:t>8</w:t>
        </w:r>
        <w:r>
          <w:fldChar w:fldCharType="end"/>
        </w:r>
      </w:hyperlink>
    </w:p>
    <w:p>
      <w:pPr>
        <w:pStyle w:val="TOC2"/>
        <w:tabs>
          <w:tab w:val="right" w:leader="dot" w:pos="8306"/>
        </w:tabs>
      </w:pPr>
      <w:hyperlink w:anchor="_Toc24844" w:history="1">
        <w:r>
          <w:rPr>
            <w:rFonts w:ascii="仿宋" w:eastAsia="仿宋" w:hAnsi="仿宋" w:cs="仿宋" w:hint="eastAsia"/>
            <w:lang w:eastAsia="zh-CN"/>
          </w:rPr>
          <w:t>(二)、土建工程设计年限及安全等级</w:t>
        </w:r>
        <w:r>
          <w:tab/>
        </w:r>
        <w:r>
          <w:fldChar w:fldCharType="begin"/>
        </w:r>
        <w:r>
          <w:instrText xml:space="preserve"> PAGEREF _Toc24844 \h </w:instrText>
        </w:r>
        <w:r>
          <w:fldChar w:fldCharType="separate"/>
        </w:r>
        <w:r>
          <w:t>9</w:t>
        </w:r>
        <w:r>
          <w:fldChar w:fldCharType="end"/>
        </w:r>
      </w:hyperlink>
    </w:p>
    <w:p>
      <w:pPr>
        <w:pStyle w:val="TOC2"/>
        <w:tabs>
          <w:tab w:val="right" w:leader="dot" w:pos="8306"/>
        </w:tabs>
      </w:pPr>
      <w:hyperlink w:anchor="_Toc8533" w:history="1">
        <w:r>
          <w:rPr>
            <w:rFonts w:ascii="仿宋" w:eastAsia="仿宋" w:hAnsi="仿宋" w:cs="仿宋" w:hint="eastAsia"/>
            <w:lang w:eastAsia="zh-CN"/>
          </w:rPr>
          <w:t>(三)、建筑工程设计总体要求</w:t>
        </w:r>
        <w:r>
          <w:tab/>
        </w:r>
        <w:r>
          <w:fldChar w:fldCharType="begin"/>
        </w:r>
        <w:r>
          <w:instrText xml:space="preserve"> PAGEREF _Toc8533 \h </w:instrText>
        </w:r>
        <w:r>
          <w:fldChar w:fldCharType="separate"/>
        </w:r>
        <w:r>
          <w:t>10</w:t>
        </w:r>
        <w:r>
          <w:fldChar w:fldCharType="end"/>
        </w:r>
      </w:hyperlink>
    </w:p>
    <w:p>
      <w:pPr>
        <w:pStyle w:val="TOC2"/>
        <w:tabs>
          <w:tab w:val="right" w:leader="dot" w:pos="8306"/>
        </w:tabs>
      </w:pPr>
      <w:hyperlink w:anchor="_Toc9086" w:history="1">
        <w:r>
          <w:rPr>
            <w:rFonts w:ascii="仿宋" w:eastAsia="仿宋" w:hAnsi="仿宋" w:cs="仿宋" w:hint="eastAsia"/>
            <w:lang w:eastAsia="zh-CN"/>
          </w:rPr>
          <w:t>(四)、土建工程建设指标</w:t>
        </w:r>
        <w:r>
          <w:tab/>
        </w:r>
        <w:r>
          <w:fldChar w:fldCharType="begin"/>
        </w:r>
        <w:r>
          <w:instrText xml:space="preserve"> PAGEREF _Toc9086 \h </w:instrText>
        </w:r>
        <w:r>
          <w:fldChar w:fldCharType="separate"/>
        </w:r>
        <w:r>
          <w:t>11</w:t>
        </w:r>
        <w:r>
          <w:fldChar w:fldCharType="end"/>
        </w:r>
      </w:hyperlink>
    </w:p>
    <w:p>
      <w:pPr>
        <w:pStyle w:val="TOC1"/>
        <w:tabs>
          <w:tab w:val="right" w:leader="dot" w:pos="8306"/>
        </w:tabs>
      </w:pPr>
      <w:hyperlink w:anchor="_Toc26276" w:history="1">
        <w:r>
          <w:rPr>
            <w:rFonts w:ascii="仿宋" w:eastAsia="仿宋" w:hAnsi="仿宋" w:cs="仿宋" w:hint="eastAsia"/>
            <w:lang w:eastAsia="zh-CN"/>
          </w:rPr>
          <w:t>四、城镇金融项目可持续发展</w:t>
        </w:r>
        <w:r>
          <w:tab/>
        </w:r>
        <w:r>
          <w:fldChar w:fldCharType="begin"/>
        </w:r>
        <w:r>
          <w:instrText xml:space="preserve"> PAGEREF _Toc26276 \h </w:instrText>
        </w:r>
        <w:r>
          <w:fldChar w:fldCharType="separate"/>
        </w:r>
        <w:r>
          <w:t>11</w:t>
        </w:r>
        <w:r>
          <w:fldChar w:fldCharType="end"/>
        </w:r>
      </w:hyperlink>
    </w:p>
    <w:p>
      <w:pPr>
        <w:pStyle w:val="TOC2"/>
        <w:tabs>
          <w:tab w:val="right" w:leader="dot" w:pos="8306"/>
        </w:tabs>
      </w:pPr>
      <w:hyperlink w:anchor="_Toc18495" w:history="1">
        <w:r>
          <w:rPr>
            <w:rFonts w:ascii="仿宋" w:eastAsia="仿宋" w:hAnsi="仿宋" w:cs="仿宋" w:hint="eastAsia"/>
            <w:lang w:eastAsia="zh-CN"/>
          </w:rPr>
          <w:t>(一)、可持续战略与实践</w:t>
        </w:r>
        <w:r>
          <w:tab/>
        </w:r>
        <w:r>
          <w:fldChar w:fldCharType="begin"/>
        </w:r>
        <w:r>
          <w:instrText xml:space="preserve"> PAGEREF _Toc18495 \h </w:instrText>
        </w:r>
        <w:r>
          <w:fldChar w:fldCharType="separate"/>
        </w:r>
        <w:r>
          <w:t>11</w:t>
        </w:r>
        <w:r>
          <w:fldChar w:fldCharType="end"/>
        </w:r>
      </w:hyperlink>
    </w:p>
    <w:p>
      <w:pPr>
        <w:pStyle w:val="TOC2"/>
        <w:tabs>
          <w:tab w:val="right" w:leader="dot" w:pos="8306"/>
        </w:tabs>
      </w:pPr>
      <w:hyperlink w:anchor="_Toc19066" w:history="1">
        <w:r>
          <w:rPr>
            <w:rFonts w:ascii="仿宋" w:eastAsia="仿宋" w:hAnsi="仿宋" w:cs="仿宋" w:hint="eastAsia"/>
            <w:lang w:eastAsia="zh-CN"/>
          </w:rPr>
          <w:t>(二)、环保与社会责任</w:t>
        </w:r>
        <w:r>
          <w:tab/>
        </w:r>
        <w:r>
          <w:fldChar w:fldCharType="begin"/>
        </w:r>
        <w:r>
          <w:instrText xml:space="preserve"> PAGEREF _Toc19066 \h </w:instrText>
        </w:r>
        <w:r>
          <w:fldChar w:fldCharType="separate"/>
        </w:r>
        <w:r>
          <w:t>12</w:t>
        </w:r>
        <w:r>
          <w:fldChar w:fldCharType="end"/>
        </w:r>
      </w:hyperlink>
    </w:p>
    <w:p>
      <w:pPr>
        <w:pStyle w:val="TOC1"/>
        <w:tabs>
          <w:tab w:val="right" w:leader="dot" w:pos="8306"/>
        </w:tabs>
      </w:pPr>
      <w:hyperlink w:anchor="_Toc5655" w:history="1">
        <w:r>
          <w:rPr>
            <w:rFonts w:ascii="仿宋" w:eastAsia="仿宋" w:hAnsi="仿宋" w:cs="仿宋" w:hint="eastAsia"/>
            <w:lang w:eastAsia="zh-CN"/>
          </w:rPr>
          <w:t>五、市场分析、调研</w:t>
        </w:r>
        <w:r>
          <w:tab/>
        </w:r>
        <w:r>
          <w:fldChar w:fldCharType="begin"/>
        </w:r>
        <w:r>
          <w:instrText xml:space="preserve"> PAGEREF _Toc5655 \h </w:instrText>
        </w:r>
        <w:r>
          <w:fldChar w:fldCharType="separate"/>
        </w:r>
        <w:r>
          <w:t>13</w:t>
        </w:r>
        <w:r>
          <w:fldChar w:fldCharType="end"/>
        </w:r>
      </w:hyperlink>
    </w:p>
    <w:p>
      <w:pPr>
        <w:pStyle w:val="TOC2"/>
        <w:tabs>
          <w:tab w:val="right" w:leader="dot" w:pos="8306"/>
        </w:tabs>
      </w:pPr>
      <w:hyperlink w:anchor="_Toc9731" w:history="1">
        <w:r>
          <w:rPr>
            <w:rFonts w:ascii="仿宋" w:eastAsia="仿宋" w:hAnsi="仿宋" w:cs="仿宋" w:hint="eastAsia"/>
            <w:lang w:eastAsia="zh-CN"/>
          </w:rPr>
          <w:t>(一)、城镇金融行业分析</w:t>
        </w:r>
        <w:r>
          <w:tab/>
        </w:r>
        <w:r>
          <w:fldChar w:fldCharType="begin"/>
        </w:r>
        <w:r>
          <w:instrText xml:space="preserve"> PAGEREF _Toc9731 \h </w:instrText>
        </w:r>
        <w:r>
          <w:fldChar w:fldCharType="separate"/>
        </w:r>
        <w:r>
          <w:t>13</w:t>
        </w:r>
        <w:r>
          <w:fldChar w:fldCharType="end"/>
        </w:r>
      </w:hyperlink>
    </w:p>
    <w:p>
      <w:pPr>
        <w:pStyle w:val="TOC2"/>
        <w:tabs>
          <w:tab w:val="right" w:leader="dot" w:pos="8306"/>
        </w:tabs>
      </w:pPr>
      <w:hyperlink w:anchor="_Toc8421" w:history="1">
        <w:r>
          <w:rPr>
            <w:rFonts w:ascii="仿宋" w:eastAsia="仿宋" w:hAnsi="仿宋" w:cs="仿宋" w:hint="eastAsia"/>
            <w:lang w:eastAsia="zh-CN"/>
          </w:rPr>
          <w:t>(二)、城镇金融市场分析预测</w:t>
        </w:r>
        <w:r>
          <w:tab/>
        </w:r>
        <w:r>
          <w:fldChar w:fldCharType="begin"/>
        </w:r>
        <w:r>
          <w:instrText xml:space="preserve"> PAGEREF _Toc8421 \h </w:instrText>
        </w:r>
        <w:r>
          <w:fldChar w:fldCharType="separate"/>
        </w:r>
        <w:r>
          <w:t>13</w:t>
        </w:r>
        <w:r>
          <w:fldChar w:fldCharType="end"/>
        </w:r>
      </w:hyperlink>
    </w:p>
    <w:p>
      <w:pPr>
        <w:pStyle w:val="TOC1"/>
        <w:tabs>
          <w:tab w:val="right" w:leader="dot" w:pos="8306"/>
        </w:tabs>
      </w:pPr>
      <w:hyperlink w:anchor="_Toc26499" w:history="1">
        <w:r>
          <w:rPr>
            <w:rFonts w:ascii="仿宋" w:eastAsia="仿宋" w:hAnsi="仿宋" w:cs="仿宋" w:hint="eastAsia"/>
            <w:lang w:eastAsia="zh-CN"/>
          </w:rPr>
          <w:t>六、城镇金融项目建设单位说明</w:t>
        </w:r>
        <w:r>
          <w:tab/>
        </w:r>
        <w:r>
          <w:fldChar w:fldCharType="begin"/>
        </w:r>
        <w:r>
          <w:instrText xml:space="preserve"> PAGEREF _Toc26499 \h </w:instrText>
        </w:r>
        <w:r>
          <w:fldChar w:fldCharType="separate"/>
        </w:r>
        <w:r>
          <w:t>14</w:t>
        </w:r>
        <w:r>
          <w:fldChar w:fldCharType="end"/>
        </w:r>
      </w:hyperlink>
    </w:p>
    <w:p>
      <w:pPr>
        <w:pStyle w:val="TOC2"/>
        <w:tabs>
          <w:tab w:val="right" w:leader="dot" w:pos="8306"/>
        </w:tabs>
      </w:pPr>
      <w:hyperlink w:anchor="_Toc2125" w:history="1">
        <w:r>
          <w:rPr>
            <w:rFonts w:ascii="仿宋" w:eastAsia="仿宋" w:hAnsi="仿宋" w:cs="仿宋" w:hint="eastAsia"/>
            <w:lang w:eastAsia="zh-CN"/>
          </w:rPr>
          <w:t>(一)、城镇金融项目承办单位基本情况</w:t>
        </w:r>
        <w:r>
          <w:tab/>
        </w:r>
        <w:r>
          <w:fldChar w:fldCharType="begin"/>
        </w:r>
        <w:r>
          <w:instrText xml:space="preserve"> PAGEREF _Toc2125 \h </w:instrText>
        </w:r>
        <w:r>
          <w:fldChar w:fldCharType="separate"/>
        </w:r>
        <w:r>
          <w:t>14</w:t>
        </w:r>
        <w:r>
          <w:fldChar w:fldCharType="end"/>
        </w:r>
      </w:hyperlink>
    </w:p>
    <w:p>
      <w:pPr>
        <w:pStyle w:val="TOC2"/>
        <w:tabs>
          <w:tab w:val="right" w:leader="dot" w:pos="8306"/>
        </w:tabs>
      </w:pPr>
      <w:hyperlink w:anchor="_Toc14514" w:history="1">
        <w:r>
          <w:rPr>
            <w:rFonts w:ascii="仿宋" w:eastAsia="仿宋" w:hAnsi="仿宋" w:cs="仿宋" w:hint="eastAsia"/>
            <w:lang w:eastAsia="zh-CN"/>
          </w:rPr>
          <w:t>(二)、公司经济效益分析</w:t>
        </w:r>
        <w:r>
          <w:tab/>
        </w:r>
        <w:r>
          <w:fldChar w:fldCharType="begin"/>
        </w:r>
        <w:r>
          <w:instrText xml:space="preserve"> PAGEREF _Toc14514 \h </w:instrText>
        </w:r>
        <w:r>
          <w:fldChar w:fldCharType="separate"/>
        </w:r>
        <w:r>
          <w:t>15</w:t>
        </w:r>
        <w:r>
          <w:fldChar w:fldCharType="end"/>
        </w:r>
      </w:hyperlink>
    </w:p>
    <w:p>
      <w:pPr>
        <w:pStyle w:val="TOC1"/>
        <w:tabs>
          <w:tab w:val="right" w:leader="dot" w:pos="8306"/>
        </w:tabs>
      </w:pPr>
      <w:hyperlink w:anchor="_Toc23851" w:history="1">
        <w:r>
          <w:rPr>
            <w:rFonts w:ascii="仿宋" w:eastAsia="仿宋" w:hAnsi="仿宋" w:cs="仿宋" w:hint="eastAsia"/>
            <w:lang w:eastAsia="zh-CN"/>
          </w:rPr>
          <w:t>七、城镇金融项目计划安排</w:t>
        </w:r>
        <w:r>
          <w:tab/>
        </w:r>
        <w:r>
          <w:fldChar w:fldCharType="begin"/>
        </w:r>
        <w:r>
          <w:instrText xml:space="preserve"> PAGEREF _Toc23851 \h </w:instrText>
        </w:r>
        <w:r>
          <w:fldChar w:fldCharType="separate"/>
        </w:r>
        <w:r>
          <w:t>16</w:t>
        </w:r>
        <w:r>
          <w:fldChar w:fldCharType="end"/>
        </w:r>
      </w:hyperlink>
    </w:p>
    <w:p>
      <w:pPr>
        <w:pStyle w:val="TOC2"/>
        <w:tabs>
          <w:tab w:val="right" w:leader="dot" w:pos="8306"/>
        </w:tabs>
      </w:pPr>
      <w:hyperlink w:anchor="_Toc17655" w:history="1">
        <w:r>
          <w:rPr>
            <w:rFonts w:ascii="仿宋" w:eastAsia="仿宋" w:hAnsi="仿宋" w:cs="仿宋" w:hint="eastAsia"/>
            <w:lang w:eastAsia="zh-CN"/>
          </w:rPr>
          <w:t>(一)、建设周期</w:t>
        </w:r>
        <w:r>
          <w:tab/>
        </w:r>
        <w:r>
          <w:fldChar w:fldCharType="begin"/>
        </w:r>
        <w:r>
          <w:instrText xml:space="preserve"> PAGEREF _Toc17655 \h </w:instrText>
        </w:r>
        <w:r>
          <w:fldChar w:fldCharType="separate"/>
        </w:r>
        <w:r>
          <w:t>16</w:t>
        </w:r>
        <w:r>
          <w:fldChar w:fldCharType="end"/>
        </w:r>
      </w:hyperlink>
    </w:p>
    <w:p>
      <w:pPr>
        <w:pStyle w:val="TOC2"/>
        <w:tabs>
          <w:tab w:val="right" w:leader="dot" w:pos="8306"/>
        </w:tabs>
      </w:pPr>
      <w:hyperlink w:anchor="_Toc27480" w:history="1">
        <w:r>
          <w:rPr>
            <w:rFonts w:ascii="仿宋" w:eastAsia="仿宋" w:hAnsi="仿宋" w:cs="仿宋" w:hint="eastAsia"/>
            <w:lang w:eastAsia="zh-CN"/>
          </w:rPr>
          <w:t>(二)、建设进度</w:t>
        </w:r>
        <w:r>
          <w:tab/>
        </w:r>
        <w:r>
          <w:fldChar w:fldCharType="begin"/>
        </w:r>
        <w:r>
          <w:instrText xml:space="preserve"> PAGEREF _Toc27480 \h </w:instrText>
        </w:r>
        <w:r>
          <w:fldChar w:fldCharType="separate"/>
        </w:r>
        <w:r>
          <w:t>17</w:t>
        </w:r>
        <w:r>
          <w:fldChar w:fldCharType="end"/>
        </w:r>
      </w:hyperlink>
    </w:p>
    <w:p>
      <w:pPr>
        <w:pStyle w:val="TOC2"/>
        <w:tabs>
          <w:tab w:val="right" w:leader="dot" w:pos="8306"/>
        </w:tabs>
      </w:pPr>
      <w:hyperlink w:anchor="_Toc1684" w:history="1">
        <w:r>
          <w:rPr>
            <w:rFonts w:ascii="仿宋" w:eastAsia="仿宋" w:hAnsi="仿宋" w:cs="仿宋" w:hint="eastAsia"/>
            <w:lang w:eastAsia="zh-CN"/>
          </w:rPr>
          <w:t>(三)、进度安排注意事项</w:t>
        </w:r>
        <w:r>
          <w:tab/>
        </w:r>
        <w:r>
          <w:fldChar w:fldCharType="begin"/>
        </w:r>
        <w:r>
          <w:instrText xml:space="preserve"> PAGEREF _Toc1684 \h </w:instrText>
        </w:r>
        <w:r>
          <w:fldChar w:fldCharType="separate"/>
        </w:r>
        <w:r>
          <w:t>18</w:t>
        </w:r>
        <w:r>
          <w:fldChar w:fldCharType="end"/>
        </w:r>
      </w:hyperlink>
    </w:p>
    <w:p>
      <w:pPr>
        <w:pStyle w:val="TOC2"/>
        <w:tabs>
          <w:tab w:val="right" w:leader="dot" w:pos="8306"/>
        </w:tabs>
      </w:pPr>
      <w:hyperlink w:anchor="_Toc21176" w:history="1">
        <w:r>
          <w:rPr>
            <w:rFonts w:ascii="仿宋" w:eastAsia="仿宋" w:hAnsi="仿宋" w:cs="仿宋" w:hint="eastAsia"/>
            <w:lang w:eastAsia="zh-CN"/>
          </w:rPr>
          <w:t>(四)、人力资源配置</w:t>
        </w:r>
        <w:r>
          <w:tab/>
        </w:r>
        <w:r>
          <w:fldChar w:fldCharType="begin"/>
        </w:r>
        <w:r>
          <w:instrText xml:space="preserve"> PAGEREF _Toc21176 \h </w:instrText>
        </w:r>
        <w:r>
          <w:fldChar w:fldCharType="separate"/>
        </w:r>
        <w:r>
          <w:t>19</w:t>
        </w:r>
        <w:r>
          <w:fldChar w:fldCharType="end"/>
        </w:r>
      </w:hyperlink>
    </w:p>
    <w:p>
      <w:pPr>
        <w:pStyle w:val="TOC1"/>
        <w:tabs>
          <w:tab w:val="right" w:leader="dot" w:pos="8306"/>
        </w:tabs>
      </w:pPr>
      <w:hyperlink w:anchor="_Toc31220" w:history="1">
        <w:r>
          <w:rPr>
            <w:rFonts w:ascii="仿宋" w:eastAsia="仿宋" w:hAnsi="仿宋" w:cs="仿宋" w:hint="eastAsia"/>
            <w:lang w:eastAsia="zh-CN"/>
          </w:rPr>
          <w:t>八、城镇金融项目财务管理</w:t>
        </w:r>
        <w:r>
          <w:tab/>
        </w:r>
        <w:r>
          <w:fldChar w:fldCharType="begin"/>
        </w:r>
        <w:r>
          <w:instrText xml:space="preserve"> PAGEREF _Toc31220 \h </w:instrText>
        </w:r>
        <w:r>
          <w:fldChar w:fldCharType="separate"/>
        </w:r>
        <w:r>
          <w:t>20</w:t>
        </w:r>
        <w:r>
          <w:fldChar w:fldCharType="end"/>
        </w:r>
      </w:hyperlink>
    </w:p>
    <w:p>
      <w:pPr>
        <w:pStyle w:val="TOC2"/>
        <w:tabs>
          <w:tab w:val="right" w:leader="dot" w:pos="8306"/>
        </w:tabs>
      </w:pPr>
      <w:hyperlink w:anchor="_Toc29110" w:history="1">
        <w:r>
          <w:rPr>
            <w:rFonts w:ascii="仿宋" w:eastAsia="仿宋" w:hAnsi="仿宋" w:cs="仿宋" w:hint="eastAsia"/>
            <w:lang w:eastAsia="zh-CN"/>
          </w:rPr>
          <w:t>(一)、资金需求大</w:t>
        </w:r>
        <w:r>
          <w:tab/>
        </w:r>
        <w:r>
          <w:fldChar w:fldCharType="begin"/>
        </w:r>
        <w:r>
          <w:instrText xml:space="preserve"> PAGEREF _Toc29110 \h </w:instrText>
        </w:r>
        <w:r>
          <w:fldChar w:fldCharType="separate"/>
        </w:r>
        <w:r>
          <w:t>20</w:t>
        </w:r>
        <w:r>
          <w:fldChar w:fldCharType="end"/>
        </w:r>
      </w:hyperlink>
    </w:p>
    <w:p>
      <w:pPr>
        <w:pStyle w:val="TOC2"/>
        <w:tabs>
          <w:tab w:val="right" w:leader="dot" w:pos="8306"/>
        </w:tabs>
      </w:pPr>
      <w:hyperlink w:anchor="_Toc20674" w:history="1">
        <w:r>
          <w:rPr>
            <w:rFonts w:ascii="仿宋" w:eastAsia="仿宋" w:hAnsi="仿宋" w:cs="仿宋" w:hint="eastAsia"/>
            <w:lang w:eastAsia="zh-CN"/>
          </w:rPr>
          <w:t>(二)、研发周期长</w:t>
        </w:r>
        <w:r>
          <w:tab/>
        </w:r>
        <w:r>
          <w:fldChar w:fldCharType="begin"/>
        </w:r>
        <w:r>
          <w:instrText xml:space="preserve"> PAGEREF _Toc20674 \h </w:instrText>
        </w:r>
        <w:r>
          <w:fldChar w:fldCharType="separate"/>
        </w:r>
        <w:r>
          <w:t>21</w:t>
        </w:r>
        <w:r>
          <w:fldChar w:fldCharType="end"/>
        </w:r>
      </w:hyperlink>
    </w:p>
    <w:p>
      <w:pPr>
        <w:pStyle w:val="TOC2"/>
        <w:tabs>
          <w:tab w:val="right" w:leader="dot" w:pos="8306"/>
        </w:tabs>
      </w:pPr>
      <w:hyperlink w:anchor="_Toc29841" w:history="1">
        <w:r>
          <w:rPr>
            <w:rFonts w:ascii="仿宋" w:eastAsia="仿宋" w:hAnsi="仿宋" w:cs="仿宋" w:hint="eastAsia"/>
            <w:lang w:eastAsia="zh-CN"/>
          </w:rPr>
          <w:t>(三)、市场风险大</w:t>
        </w:r>
        <w:r>
          <w:tab/>
        </w:r>
        <w:r>
          <w:fldChar w:fldCharType="begin"/>
        </w:r>
        <w:r>
          <w:instrText xml:space="preserve"> PAGEREF _Toc29841 \h </w:instrText>
        </w:r>
        <w:r>
          <w:fldChar w:fldCharType="separate"/>
        </w:r>
        <w:r>
          <w:t>22</w:t>
        </w:r>
        <w:r>
          <w:fldChar w:fldCharType="end"/>
        </w:r>
      </w:hyperlink>
    </w:p>
    <w:p>
      <w:pPr>
        <w:pStyle w:val="TOC2"/>
        <w:tabs>
          <w:tab w:val="right" w:leader="dot" w:pos="8306"/>
        </w:tabs>
      </w:pPr>
      <w:hyperlink w:anchor="_Toc19067" w:history="1">
        <w:r>
          <w:rPr>
            <w:rFonts w:ascii="仿宋" w:eastAsia="仿宋" w:hAnsi="仿宋" w:cs="仿宋" w:hint="eastAsia"/>
            <w:lang w:eastAsia="zh-CN"/>
          </w:rPr>
          <w:t>(四)、利润率高</w:t>
        </w:r>
        <w:r>
          <w:tab/>
        </w:r>
        <w:r>
          <w:fldChar w:fldCharType="begin"/>
        </w:r>
        <w:r>
          <w:instrText xml:space="preserve"> PAGEREF _Toc19067 \h </w:instrText>
        </w:r>
        <w:r>
          <w:fldChar w:fldCharType="separate"/>
        </w:r>
        <w:r>
          <w:t>25</w:t>
        </w:r>
        <w:r>
          <w:fldChar w:fldCharType="end"/>
        </w:r>
      </w:hyperlink>
    </w:p>
    <w:p>
      <w:pPr>
        <w:pStyle w:val="TOC1"/>
        <w:tabs>
          <w:tab w:val="right" w:leader="dot" w:pos="8306"/>
        </w:tabs>
      </w:pPr>
      <w:hyperlink w:anchor="_Toc14379" w:history="1">
        <w:r>
          <w:rPr>
            <w:rFonts w:ascii="仿宋" w:eastAsia="仿宋" w:hAnsi="仿宋" w:cs="仿宋" w:hint="eastAsia"/>
            <w:lang w:eastAsia="zh-CN"/>
          </w:rPr>
          <w:t>九、城镇金融项目技术管理</w:t>
        </w:r>
        <w:r>
          <w:tab/>
        </w:r>
        <w:r>
          <w:fldChar w:fldCharType="begin"/>
        </w:r>
        <w:r>
          <w:instrText xml:space="preserve"> PAGEREF _Toc14379 \h </w:instrText>
        </w:r>
        <w:r>
          <w:fldChar w:fldCharType="separate"/>
        </w:r>
        <w:r>
          <w:t>27</w:t>
        </w:r>
        <w:r>
          <w:fldChar w:fldCharType="end"/>
        </w:r>
      </w:hyperlink>
    </w:p>
    <w:p>
      <w:pPr>
        <w:pStyle w:val="TOC2"/>
        <w:tabs>
          <w:tab w:val="right" w:leader="dot" w:pos="8306"/>
        </w:tabs>
      </w:pPr>
      <w:hyperlink w:anchor="_Toc18049" w:history="1">
        <w:r>
          <w:rPr>
            <w:rFonts w:ascii="仿宋" w:eastAsia="仿宋" w:hAnsi="仿宋" w:cs="仿宋" w:hint="eastAsia"/>
            <w:lang w:eastAsia="zh-CN"/>
          </w:rPr>
          <w:t>(一)、技术方案选用方向</w:t>
        </w:r>
        <w:r>
          <w:tab/>
        </w:r>
        <w:r>
          <w:fldChar w:fldCharType="begin"/>
        </w:r>
        <w:r>
          <w:instrText xml:space="preserve"> PAGEREF _Toc18049 \h </w:instrText>
        </w:r>
        <w:r>
          <w:fldChar w:fldCharType="separate"/>
        </w:r>
        <w:r>
          <w:t>27</w:t>
        </w:r>
        <w:r>
          <w:fldChar w:fldCharType="end"/>
        </w:r>
      </w:hyperlink>
    </w:p>
    <w:p>
      <w:pPr>
        <w:pStyle w:val="TOC2"/>
        <w:tabs>
          <w:tab w:val="right" w:leader="dot" w:pos="8306"/>
        </w:tabs>
      </w:pPr>
      <w:hyperlink w:anchor="_Toc25658" w:history="1">
        <w:r>
          <w:rPr>
            <w:rFonts w:ascii="仿宋" w:eastAsia="仿宋" w:hAnsi="仿宋" w:cs="仿宋" w:hint="eastAsia"/>
            <w:lang w:eastAsia="zh-CN"/>
          </w:rPr>
          <w:t>(二)、工艺技术方案选用原则</w:t>
        </w:r>
        <w:r>
          <w:tab/>
        </w:r>
        <w:r>
          <w:fldChar w:fldCharType="begin"/>
        </w:r>
        <w:r>
          <w:instrText xml:space="preserve"> PAGEREF _Toc25658 \h </w:instrText>
        </w:r>
        <w:r>
          <w:fldChar w:fldCharType="separate"/>
        </w:r>
        <w:r>
          <w:t>29</w:t>
        </w:r>
        <w:r>
          <w:fldChar w:fldCharType="end"/>
        </w:r>
      </w:hyperlink>
    </w:p>
    <w:p>
      <w:pPr>
        <w:pStyle w:val="TOC2"/>
        <w:tabs>
          <w:tab w:val="right" w:leader="dot" w:pos="8306"/>
        </w:tabs>
      </w:pPr>
      <w:hyperlink w:anchor="_Toc1038" w:history="1">
        <w:r>
          <w:rPr>
            <w:rFonts w:ascii="仿宋" w:eastAsia="仿宋" w:hAnsi="仿宋" w:cs="仿宋" w:hint="eastAsia"/>
            <w:lang w:eastAsia="zh-CN"/>
          </w:rPr>
          <w:t>(三)、工艺技术方案要求</w:t>
        </w:r>
        <w:r>
          <w:tab/>
        </w:r>
        <w:r>
          <w:fldChar w:fldCharType="begin"/>
        </w:r>
        <w:r>
          <w:instrText xml:space="preserve"> PAGEREF _Toc1038 \h </w:instrText>
        </w:r>
        <w:r>
          <w:fldChar w:fldCharType="separate"/>
        </w:r>
        <w:r>
          <w:t>31</w:t>
        </w:r>
        <w:r>
          <w:fldChar w:fldCharType="end"/>
        </w:r>
      </w:hyperlink>
    </w:p>
    <w:p>
      <w:pPr>
        <w:pStyle w:val="TOC1"/>
        <w:tabs>
          <w:tab w:val="right" w:leader="dot" w:pos="8306"/>
        </w:tabs>
      </w:pPr>
      <w:hyperlink w:anchor="_Toc7" w:history="1">
        <w:r>
          <w:rPr>
            <w:rFonts w:ascii="仿宋" w:eastAsia="仿宋" w:hAnsi="仿宋" w:cs="仿宋" w:hint="eastAsia"/>
            <w:lang w:eastAsia="zh-CN"/>
          </w:rPr>
          <w:t>十、生产安全保护</w:t>
        </w:r>
        <w:r>
          <w:tab/>
        </w:r>
        <w:r>
          <w:fldChar w:fldCharType="begin"/>
        </w:r>
        <w:r>
          <w:instrText xml:space="preserve"> PAGEREF _Toc7 \h </w:instrText>
        </w:r>
        <w:r>
          <w:fldChar w:fldCharType="separate"/>
        </w:r>
        <w:r>
          <w:t>33</w:t>
        </w:r>
        <w:r>
          <w:fldChar w:fldCharType="end"/>
        </w:r>
      </w:hyperlink>
    </w:p>
    <w:p>
      <w:pPr>
        <w:pStyle w:val="TOC2"/>
        <w:tabs>
          <w:tab w:val="right" w:leader="dot" w:pos="8306"/>
        </w:tabs>
      </w:pPr>
      <w:hyperlink w:anchor="_Toc26226" w:history="1">
        <w:r>
          <w:rPr>
            <w:rFonts w:ascii="仿宋" w:eastAsia="仿宋" w:hAnsi="仿宋" w:cs="仿宋" w:hint="eastAsia"/>
            <w:lang w:eastAsia="zh-CN"/>
          </w:rPr>
          <w:t>(一)、消防安全</w:t>
        </w:r>
        <w:r>
          <w:tab/>
        </w:r>
        <w:r>
          <w:fldChar w:fldCharType="begin"/>
        </w:r>
        <w:r>
          <w:instrText xml:space="preserve"> PAGEREF _Toc26226 \h </w:instrText>
        </w:r>
        <w:r>
          <w:fldChar w:fldCharType="separate"/>
        </w:r>
        <w:r>
          <w:t>33</w:t>
        </w:r>
        <w:r>
          <w:fldChar w:fldCharType="end"/>
        </w:r>
      </w:hyperlink>
    </w:p>
    <w:p>
      <w:pPr>
        <w:pStyle w:val="TOC2"/>
        <w:tabs>
          <w:tab w:val="right" w:leader="dot" w:pos="8306"/>
        </w:tabs>
      </w:pPr>
      <w:hyperlink w:anchor="_Toc7711" w:history="1">
        <w:r>
          <w:rPr>
            <w:rFonts w:ascii="仿宋" w:eastAsia="仿宋" w:hAnsi="仿宋" w:cs="仿宋" w:hint="eastAsia"/>
            <w:lang w:eastAsia="zh-CN"/>
          </w:rPr>
          <w:t>(二)、防火防爆总图布置措施</w:t>
        </w:r>
        <w:r>
          <w:tab/>
        </w:r>
        <w:r>
          <w:fldChar w:fldCharType="begin"/>
        </w:r>
        <w:r>
          <w:instrText xml:space="preserve"> PAGEREF _Toc7711 \h </w:instrText>
        </w:r>
        <w:r>
          <w:fldChar w:fldCharType="separate"/>
        </w:r>
        <w:r>
          <w:t>35</w:t>
        </w:r>
        <w:r>
          <w:fldChar w:fldCharType="end"/>
        </w:r>
      </w:hyperlink>
    </w:p>
    <w:p>
      <w:pPr>
        <w:pStyle w:val="TOC2"/>
        <w:tabs>
          <w:tab w:val="right" w:leader="dot" w:pos="8306"/>
        </w:tabs>
      </w:pPr>
      <w:hyperlink w:anchor="_Toc2173" w:history="1">
        <w:r>
          <w:rPr>
            <w:rFonts w:ascii="仿宋" w:eastAsia="仿宋" w:hAnsi="仿宋" w:cs="仿宋" w:hint="eastAsia"/>
            <w:lang w:eastAsia="zh-CN"/>
          </w:rPr>
          <w:t>(三)、自然灾害防范措施</w:t>
        </w:r>
        <w:r>
          <w:tab/>
        </w:r>
        <w:r>
          <w:fldChar w:fldCharType="begin"/>
        </w:r>
        <w:r>
          <w:instrText xml:space="preserve"> PAGEREF _Toc2173 \h </w:instrText>
        </w:r>
        <w:r>
          <w:fldChar w:fldCharType="separate"/>
        </w:r>
        <w:r>
          <w:t>35</w:t>
        </w:r>
        <w:r>
          <w:fldChar w:fldCharType="end"/>
        </w:r>
      </w:hyperlink>
    </w:p>
    <w:p>
      <w:pPr>
        <w:pStyle w:val="TOC2"/>
        <w:tabs>
          <w:tab w:val="right" w:leader="dot" w:pos="8306"/>
        </w:tabs>
      </w:pPr>
      <w:hyperlink w:anchor="_Toc24231" w:history="1">
        <w:r>
          <w:rPr>
            <w:rFonts w:ascii="仿宋" w:eastAsia="仿宋" w:hAnsi="仿宋" w:cs="仿宋" w:hint="eastAsia"/>
            <w:lang w:eastAsia="zh-CN"/>
          </w:rPr>
          <w:t>(四)、安全色及安全标志使用要求</w:t>
        </w:r>
        <w:r>
          <w:tab/>
        </w:r>
        <w:r>
          <w:fldChar w:fldCharType="begin"/>
        </w:r>
        <w:r>
          <w:instrText xml:space="preserve"> PAGEREF _Toc24231 \h </w:instrText>
        </w:r>
        <w:r>
          <w:fldChar w:fldCharType="separate"/>
        </w:r>
        <w:r>
          <w:t>36</w:t>
        </w:r>
        <w:r>
          <w:fldChar w:fldCharType="end"/>
        </w:r>
      </w:hyperlink>
    </w:p>
    <w:p>
      <w:pPr>
        <w:pStyle w:val="TOC2"/>
        <w:tabs>
          <w:tab w:val="right" w:leader="dot" w:pos="8306"/>
        </w:tabs>
      </w:pPr>
      <w:hyperlink w:anchor="_Toc9" w:history="1">
        <w:r>
          <w:rPr>
            <w:rFonts w:ascii="仿宋" w:eastAsia="仿宋" w:hAnsi="仿宋" w:cs="仿宋" w:hint="eastAsia"/>
            <w:lang w:eastAsia="zh-CN"/>
          </w:rPr>
          <w:t>(五)、防尘防毒措施</w:t>
        </w:r>
        <w:r>
          <w:tab/>
        </w:r>
        <w:r>
          <w:fldChar w:fldCharType="begin"/>
        </w:r>
        <w:r>
          <w:instrText xml:space="preserve"> PAGEREF _Toc9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14" w:history="1">
        <w:r>
          <w:rPr>
            <w:rFonts w:ascii="仿宋" w:eastAsia="仿宋" w:hAnsi="仿宋" w:cs="仿宋" w:hint="eastAsia"/>
            <w:lang w:eastAsia="zh-CN"/>
          </w:rPr>
          <w:t>(六)、防静电、触电防护及防雷措施</w:t>
        </w:r>
        <w:r>
          <w:tab/>
        </w:r>
        <w:r>
          <w:fldChar w:fldCharType="begin"/>
        </w:r>
        <w:r>
          <w:instrText xml:space="preserve"> PAGEREF _Toc17714 \h </w:instrText>
        </w:r>
        <w:r>
          <w:fldChar w:fldCharType="separate"/>
        </w:r>
        <w:r>
          <w:t>38</w:t>
        </w:r>
        <w:r>
          <w:fldChar w:fldCharType="end"/>
        </w:r>
      </w:hyperlink>
    </w:p>
    <w:p>
      <w:pPr>
        <w:pStyle w:val="TOC2"/>
        <w:tabs>
          <w:tab w:val="right" w:leader="dot" w:pos="8306"/>
        </w:tabs>
      </w:pPr>
      <w:hyperlink w:anchor="_Toc31485" w:history="1">
        <w:r>
          <w:rPr>
            <w:rFonts w:ascii="仿宋" w:eastAsia="仿宋" w:hAnsi="仿宋" w:cs="仿宋" w:hint="eastAsia"/>
            <w:lang w:eastAsia="zh-CN"/>
          </w:rPr>
          <w:t>(七)、机械设备安全保障措施</w:t>
        </w:r>
        <w:r>
          <w:tab/>
        </w:r>
        <w:r>
          <w:fldChar w:fldCharType="begin"/>
        </w:r>
        <w:r>
          <w:instrText xml:space="preserve"> PAGEREF _Toc31485 \h </w:instrText>
        </w:r>
        <w:r>
          <w:fldChar w:fldCharType="separate"/>
        </w:r>
        <w:r>
          <w:t>40</w:t>
        </w:r>
        <w:r>
          <w:fldChar w:fldCharType="end"/>
        </w:r>
      </w:hyperlink>
    </w:p>
    <w:p>
      <w:pPr>
        <w:pStyle w:val="TOC1"/>
        <w:tabs>
          <w:tab w:val="right" w:leader="dot" w:pos="8306"/>
        </w:tabs>
      </w:pPr>
      <w:hyperlink w:anchor="_Toc1598" w:history="1">
        <w:r>
          <w:rPr>
            <w:rFonts w:ascii="仿宋" w:eastAsia="仿宋" w:hAnsi="仿宋" w:cs="仿宋" w:hint="eastAsia"/>
            <w:lang w:eastAsia="zh-CN"/>
          </w:rPr>
          <w:t>十一、城镇金融项目环境影响分析</w:t>
        </w:r>
        <w:r>
          <w:tab/>
        </w:r>
        <w:r>
          <w:fldChar w:fldCharType="begin"/>
        </w:r>
        <w:r>
          <w:instrText xml:space="preserve"> PAGEREF _Toc1598 \h </w:instrText>
        </w:r>
        <w:r>
          <w:fldChar w:fldCharType="separate"/>
        </w:r>
        <w:r>
          <w:t>41</w:t>
        </w:r>
        <w:r>
          <w:fldChar w:fldCharType="end"/>
        </w:r>
      </w:hyperlink>
    </w:p>
    <w:p>
      <w:pPr>
        <w:pStyle w:val="TOC2"/>
        <w:tabs>
          <w:tab w:val="right" w:leader="dot" w:pos="8306"/>
        </w:tabs>
      </w:pPr>
      <w:hyperlink w:anchor="_Toc26944" w:history="1">
        <w:r>
          <w:rPr>
            <w:rFonts w:ascii="仿宋" w:eastAsia="仿宋" w:hAnsi="仿宋" w:cs="仿宋" w:hint="eastAsia"/>
            <w:lang w:eastAsia="zh-CN"/>
          </w:rPr>
          <w:t>(一)、建设区域环境质量现状</w:t>
        </w:r>
        <w:r>
          <w:tab/>
        </w:r>
        <w:r>
          <w:fldChar w:fldCharType="begin"/>
        </w:r>
        <w:r>
          <w:instrText xml:space="preserve"> PAGEREF _Toc26944 \h </w:instrText>
        </w:r>
        <w:r>
          <w:fldChar w:fldCharType="separate"/>
        </w:r>
        <w:r>
          <w:t>41</w:t>
        </w:r>
        <w:r>
          <w:fldChar w:fldCharType="end"/>
        </w:r>
      </w:hyperlink>
    </w:p>
    <w:p>
      <w:pPr>
        <w:pStyle w:val="TOC2"/>
        <w:tabs>
          <w:tab w:val="right" w:leader="dot" w:pos="8306"/>
        </w:tabs>
      </w:pPr>
      <w:hyperlink w:anchor="_Toc20948" w:history="1">
        <w:r>
          <w:rPr>
            <w:rFonts w:ascii="仿宋" w:eastAsia="仿宋" w:hAnsi="仿宋" w:cs="仿宋" w:hint="eastAsia"/>
            <w:lang w:eastAsia="zh-CN"/>
          </w:rPr>
          <w:t>(二)、建设期环境保护</w:t>
        </w:r>
        <w:r>
          <w:tab/>
        </w:r>
        <w:r>
          <w:fldChar w:fldCharType="begin"/>
        </w:r>
        <w:r>
          <w:instrText xml:space="preserve"> PAGEREF _Toc20948 \h </w:instrText>
        </w:r>
        <w:r>
          <w:fldChar w:fldCharType="separate"/>
        </w:r>
        <w:r>
          <w:t>42</w:t>
        </w:r>
        <w:r>
          <w:fldChar w:fldCharType="end"/>
        </w:r>
      </w:hyperlink>
    </w:p>
    <w:p>
      <w:pPr>
        <w:pStyle w:val="TOC2"/>
        <w:tabs>
          <w:tab w:val="right" w:leader="dot" w:pos="8306"/>
        </w:tabs>
      </w:pPr>
      <w:hyperlink w:anchor="_Toc17274" w:history="1">
        <w:r>
          <w:rPr>
            <w:rFonts w:ascii="仿宋" w:eastAsia="仿宋" w:hAnsi="仿宋" w:cs="仿宋" w:hint="eastAsia"/>
            <w:lang w:eastAsia="zh-CN"/>
          </w:rPr>
          <w:t>(三)、运营期环境保护</w:t>
        </w:r>
        <w:r>
          <w:tab/>
        </w:r>
        <w:r>
          <w:fldChar w:fldCharType="begin"/>
        </w:r>
        <w:r>
          <w:instrText xml:space="preserve"> PAGEREF _Toc17274 \h </w:instrText>
        </w:r>
        <w:r>
          <w:fldChar w:fldCharType="separate"/>
        </w:r>
        <w:r>
          <w:t>44</w:t>
        </w:r>
        <w:r>
          <w:fldChar w:fldCharType="end"/>
        </w:r>
      </w:hyperlink>
    </w:p>
    <w:p>
      <w:pPr>
        <w:pStyle w:val="TOC2"/>
        <w:tabs>
          <w:tab w:val="right" w:leader="dot" w:pos="8306"/>
        </w:tabs>
      </w:pPr>
      <w:hyperlink w:anchor="_Toc3030" w:history="1">
        <w:r>
          <w:rPr>
            <w:rFonts w:ascii="仿宋" w:eastAsia="仿宋" w:hAnsi="仿宋" w:cs="仿宋" w:hint="eastAsia"/>
            <w:lang w:eastAsia="zh-CN"/>
          </w:rPr>
          <w:t>(四)、城镇金融项目建设对区域经济的影响</w:t>
        </w:r>
        <w:r>
          <w:tab/>
        </w:r>
        <w:r>
          <w:fldChar w:fldCharType="begin"/>
        </w:r>
        <w:r>
          <w:instrText xml:space="preserve"> PAGEREF _Toc3030 \h </w:instrText>
        </w:r>
        <w:r>
          <w:fldChar w:fldCharType="separate"/>
        </w:r>
        <w:r>
          <w:t>45</w:t>
        </w:r>
        <w:r>
          <w:fldChar w:fldCharType="end"/>
        </w:r>
      </w:hyperlink>
    </w:p>
    <w:p>
      <w:pPr>
        <w:pStyle w:val="TOC2"/>
        <w:tabs>
          <w:tab w:val="right" w:leader="dot" w:pos="8306"/>
        </w:tabs>
      </w:pPr>
      <w:hyperlink w:anchor="_Toc15501" w:history="1">
        <w:r>
          <w:rPr>
            <w:rFonts w:ascii="仿宋" w:eastAsia="仿宋" w:hAnsi="仿宋" w:cs="仿宋" w:hint="eastAsia"/>
            <w:lang w:eastAsia="zh-CN"/>
          </w:rPr>
          <w:t>(五)、废弃物处理</w:t>
        </w:r>
        <w:r>
          <w:tab/>
        </w:r>
        <w:r>
          <w:fldChar w:fldCharType="begin"/>
        </w:r>
        <w:r>
          <w:instrText xml:space="preserve"> PAGEREF _Toc15501 \h </w:instrText>
        </w:r>
        <w:r>
          <w:fldChar w:fldCharType="separate"/>
        </w:r>
        <w:r>
          <w:t>47</w:t>
        </w:r>
        <w:r>
          <w:fldChar w:fldCharType="end"/>
        </w:r>
      </w:hyperlink>
    </w:p>
    <w:p>
      <w:pPr>
        <w:pStyle w:val="TOC2"/>
        <w:tabs>
          <w:tab w:val="right" w:leader="dot" w:pos="8306"/>
        </w:tabs>
      </w:pPr>
      <w:hyperlink w:anchor="_Toc10233" w:history="1">
        <w:r>
          <w:rPr>
            <w:rFonts w:ascii="仿宋" w:eastAsia="仿宋" w:hAnsi="仿宋" w:cs="仿宋" w:hint="eastAsia"/>
            <w:lang w:eastAsia="zh-CN"/>
          </w:rPr>
          <w:t>(六)、特殊环境影响分析</w:t>
        </w:r>
        <w:r>
          <w:tab/>
        </w:r>
        <w:r>
          <w:fldChar w:fldCharType="begin"/>
        </w:r>
        <w:r>
          <w:instrText xml:space="preserve"> PAGEREF _Toc10233 \h </w:instrText>
        </w:r>
        <w:r>
          <w:fldChar w:fldCharType="separate"/>
        </w:r>
        <w:r>
          <w:t>48</w:t>
        </w:r>
        <w:r>
          <w:fldChar w:fldCharType="end"/>
        </w:r>
      </w:hyperlink>
    </w:p>
    <w:p>
      <w:pPr>
        <w:pStyle w:val="TOC2"/>
        <w:tabs>
          <w:tab w:val="right" w:leader="dot" w:pos="8306"/>
        </w:tabs>
      </w:pPr>
      <w:hyperlink w:anchor="_Toc23598" w:history="1">
        <w:r>
          <w:rPr>
            <w:rFonts w:ascii="仿宋" w:eastAsia="仿宋" w:hAnsi="仿宋" w:cs="仿宋" w:hint="eastAsia"/>
            <w:lang w:eastAsia="zh-CN"/>
          </w:rPr>
          <w:t>(七)、清洁生产</w:t>
        </w:r>
        <w:r>
          <w:tab/>
        </w:r>
        <w:r>
          <w:fldChar w:fldCharType="begin"/>
        </w:r>
        <w:r>
          <w:instrText xml:space="preserve"> PAGEREF _Toc23598 \h </w:instrText>
        </w:r>
        <w:r>
          <w:fldChar w:fldCharType="separate"/>
        </w:r>
        <w:r>
          <w:t>49</w:t>
        </w:r>
        <w:r>
          <w:fldChar w:fldCharType="end"/>
        </w:r>
      </w:hyperlink>
    </w:p>
    <w:p>
      <w:pPr>
        <w:pStyle w:val="TOC2"/>
        <w:tabs>
          <w:tab w:val="right" w:leader="dot" w:pos="8306"/>
        </w:tabs>
      </w:pPr>
      <w:hyperlink w:anchor="_Toc20113" w:history="1">
        <w:r>
          <w:rPr>
            <w:rFonts w:ascii="仿宋" w:eastAsia="仿宋" w:hAnsi="仿宋" w:cs="仿宋" w:hint="eastAsia"/>
            <w:lang w:eastAsia="zh-CN"/>
          </w:rPr>
          <w:t>(八)、环境保护综合评价</w:t>
        </w:r>
        <w:r>
          <w:tab/>
        </w:r>
        <w:r>
          <w:fldChar w:fldCharType="begin"/>
        </w:r>
        <w:r>
          <w:instrText xml:space="preserve"> PAGEREF _Toc20113 \h </w:instrText>
        </w:r>
        <w:r>
          <w:fldChar w:fldCharType="separate"/>
        </w:r>
        <w:r>
          <w:t>50</w:t>
        </w:r>
        <w:r>
          <w:fldChar w:fldCharType="end"/>
        </w:r>
      </w:hyperlink>
    </w:p>
    <w:p>
      <w:pPr>
        <w:pStyle w:val="TOC1"/>
        <w:tabs>
          <w:tab w:val="right" w:leader="dot" w:pos="8306"/>
        </w:tabs>
      </w:pPr>
      <w:hyperlink w:anchor="_Toc13073" w:history="1">
        <w:r>
          <w:rPr>
            <w:rFonts w:ascii="仿宋" w:eastAsia="仿宋" w:hAnsi="仿宋" w:cs="仿宋" w:hint="eastAsia"/>
            <w:lang w:eastAsia="zh-CN"/>
          </w:rPr>
          <w:t>十二、城镇金融项目经营效益</w:t>
        </w:r>
        <w:r>
          <w:tab/>
        </w:r>
        <w:r>
          <w:fldChar w:fldCharType="begin"/>
        </w:r>
        <w:r>
          <w:instrText xml:space="preserve"> PAGEREF _Toc13073 \h </w:instrText>
        </w:r>
        <w:r>
          <w:fldChar w:fldCharType="separate"/>
        </w:r>
        <w:r>
          <w:t>52</w:t>
        </w:r>
        <w:r>
          <w:fldChar w:fldCharType="end"/>
        </w:r>
      </w:hyperlink>
    </w:p>
    <w:p>
      <w:pPr>
        <w:pStyle w:val="TOC2"/>
        <w:tabs>
          <w:tab w:val="right" w:leader="dot" w:pos="8306"/>
        </w:tabs>
      </w:pPr>
      <w:hyperlink w:anchor="_Toc22663" w:history="1">
        <w:r>
          <w:rPr>
            <w:rFonts w:ascii="仿宋" w:eastAsia="仿宋" w:hAnsi="仿宋" w:cs="仿宋" w:hint="eastAsia"/>
            <w:lang w:eastAsia="zh-CN"/>
          </w:rPr>
          <w:t>(一)、经济评价财务测算</w:t>
        </w:r>
        <w:r>
          <w:tab/>
        </w:r>
        <w:r>
          <w:fldChar w:fldCharType="begin"/>
        </w:r>
        <w:r>
          <w:instrText xml:space="preserve"> PAGEREF _Toc22663 \h </w:instrText>
        </w:r>
        <w:r>
          <w:fldChar w:fldCharType="separate"/>
        </w:r>
        <w:r>
          <w:t>52</w:t>
        </w:r>
        <w:r>
          <w:fldChar w:fldCharType="end"/>
        </w:r>
      </w:hyperlink>
    </w:p>
    <w:p>
      <w:pPr>
        <w:pStyle w:val="TOC2"/>
        <w:tabs>
          <w:tab w:val="right" w:leader="dot" w:pos="8306"/>
        </w:tabs>
      </w:pPr>
      <w:hyperlink w:anchor="_Toc7539" w:history="1">
        <w:r>
          <w:rPr>
            <w:rFonts w:ascii="仿宋" w:eastAsia="仿宋" w:hAnsi="仿宋" w:cs="仿宋" w:hint="eastAsia"/>
            <w:lang w:eastAsia="zh-CN"/>
          </w:rPr>
          <w:t>(二)、城镇金融项目盈利能力分析</w:t>
        </w:r>
        <w:r>
          <w:tab/>
        </w:r>
        <w:r>
          <w:fldChar w:fldCharType="begin"/>
        </w:r>
        <w:r>
          <w:instrText xml:space="preserve"> PAGEREF _Toc7539 \h </w:instrText>
        </w:r>
        <w:r>
          <w:fldChar w:fldCharType="separate"/>
        </w:r>
        <w:r>
          <w:t>53</w:t>
        </w:r>
        <w:r>
          <w:fldChar w:fldCharType="end"/>
        </w:r>
      </w:hyperlink>
    </w:p>
    <w:p>
      <w:pPr>
        <w:pStyle w:val="TOC1"/>
        <w:tabs>
          <w:tab w:val="right" w:leader="dot" w:pos="8306"/>
        </w:tabs>
      </w:pPr>
      <w:hyperlink w:anchor="_Toc25653" w:history="1">
        <w:r>
          <w:rPr>
            <w:rFonts w:ascii="仿宋" w:eastAsia="仿宋" w:hAnsi="仿宋" w:cs="仿宋" w:hint="eastAsia"/>
            <w:lang w:eastAsia="zh-CN"/>
          </w:rPr>
          <w:t>十三、城镇金融项目工程方案分析</w:t>
        </w:r>
        <w:r>
          <w:tab/>
        </w:r>
        <w:r>
          <w:fldChar w:fldCharType="begin"/>
        </w:r>
        <w:r>
          <w:instrText xml:space="preserve"> PAGEREF _Toc25653 \h </w:instrText>
        </w:r>
        <w:r>
          <w:fldChar w:fldCharType="separate"/>
        </w:r>
        <w:r>
          <w:t>54</w:t>
        </w:r>
        <w:r>
          <w:fldChar w:fldCharType="end"/>
        </w:r>
      </w:hyperlink>
    </w:p>
    <w:p>
      <w:pPr>
        <w:pStyle w:val="TOC2"/>
        <w:tabs>
          <w:tab w:val="right" w:leader="dot" w:pos="8306"/>
        </w:tabs>
      </w:pPr>
      <w:hyperlink w:anchor="_Toc28434" w:history="1">
        <w:r>
          <w:rPr>
            <w:rFonts w:ascii="仿宋" w:eastAsia="仿宋" w:hAnsi="仿宋" w:cs="仿宋" w:hint="eastAsia"/>
            <w:lang w:eastAsia="zh-CN"/>
          </w:rPr>
          <w:t>(一)、建筑工程设计原则</w:t>
        </w:r>
        <w:r>
          <w:tab/>
        </w:r>
        <w:r>
          <w:fldChar w:fldCharType="begin"/>
        </w:r>
        <w:r>
          <w:instrText xml:space="preserve"> PAGEREF _Toc28434 \h </w:instrText>
        </w:r>
        <w:r>
          <w:fldChar w:fldCharType="separate"/>
        </w:r>
        <w:r>
          <w:t>54</w:t>
        </w:r>
        <w:r>
          <w:fldChar w:fldCharType="end"/>
        </w:r>
      </w:hyperlink>
    </w:p>
    <w:p>
      <w:pPr>
        <w:pStyle w:val="TOC2"/>
        <w:tabs>
          <w:tab w:val="right" w:leader="dot" w:pos="8306"/>
        </w:tabs>
      </w:pPr>
      <w:hyperlink w:anchor="_Toc4608" w:history="1">
        <w:r>
          <w:rPr>
            <w:rFonts w:ascii="仿宋" w:eastAsia="仿宋" w:hAnsi="仿宋" w:cs="仿宋" w:hint="eastAsia"/>
            <w:lang w:eastAsia="zh-CN"/>
          </w:rPr>
          <w:t>(二)、土建工程建设指标</w:t>
        </w:r>
        <w:r>
          <w:tab/>
        </w:r>
        <w:r>
          <w:fldChar w:fldCharType="begin"/>
        </w:r>
        <w:r>
          <w:instrText xml:space="preserve"> PAGEREF _Toc4608 \h </w:instrText>
        </w:r>
        <w:r>
          <w:fldChar w:fldCharType="separate"/>
        </w:r>
        <w:r>
          <w:t>57</w:t>
        </w:r>
        <w:r>
          <w:fldChar w:fldCharType="end"/>
        </w:r>
      </w:hyperlink>
    </w:p>
    <w:p>
      <w:pPr>
        <w:pStyle w:val="TOC1"/>
        <w:tabs>
          <w:tab w:val="right" w:leader="dot" w:pos="8306"/>
        </w:tabs>
      </w:pPr>
      <w:hyperlink w:anchor="_Toc31701" w:history="1">
        <w:r>
          <w:rPr>
            <w:rFonts w:ascii="仿宋" w:eastAsia="仿宋" w:hAnsi="仿宋" w:cs="仿宋" w:hint="eastAsia"/>
            <w:lang w:eastAsia="zh-CN"/>
          </w:rPr>
          <w:t>十四、城镇金融项目治理与监督</w:t>
        </w:r>
        <w:r>
          <w:tab/>
        </w:r>
        <w:r>
          <w:fldChar w:fldCharType="begin"/>
        </w:r>
        <w:r>
          <w:instrText xml:space="preserve"> PAGEREF _Toc31701 \h </w:instrText>
        </w:r>
        <w:r>
          <w:fldChar w:fldCharType="separate"/>
        </w:r>
        <w:r>
          <w:t>59</w:t>
        </w:r>
        <w:r>
          <w:fldChar w:fldCharType="end"/>
        </w:r>
      </w:hyperlink>
    </w:p>
    <w:p>
      <w:pPr>
        <w:pStyle w:val="TOC2"/>
        <w:tabs>
          <w:tab w:val="right" w:leader="dot" w:pos="8306"/>
        </w:tabs>
      </w:pPr>
      <w:hyperlink w:anchor="_Toc12007" w:history="1">
        <w:r>
          <w:rPr>
            <w:rFonts w:ascii="仿宋" w:eastAsia="仿宋" w:hAnsi="仿宋" w:cs="仿宋" w:hint="eastAsia"/>
            <w:lang w:eastAsia="zh-CN"/>
          </w:rPr>
          <w:t>(一)、城镇金融项目治理结构</w:t>
        </w:r>
        <w:r>
          <w:tab/>
        </w:r>
        <w:r>
          <w:fldChar w:fldCharType="begin"/>
        </w:r>
        <w:r>
          <w:instrText xml:space="preserve"> PAGEREF _Toc12007 \h </w:instrText>
        </w:r>
        <w:r>
          <w:fldChar w:fldCharType="separate"/>
        </w:r>
        <w:r>
          <w:t>59</w:t>
        </w:r>
        <w:r>
          <w:fldChar w:fldCharType="end"/>
        </w:r>
      </w:hyperlink>
    </w:p>
    <w:p>
      <w:pPr>
        <w:pStyle w:val="TOC2"/>
        <w:tabs>
          <w:tab w:val="right" w:leader="dot" w:pos="8306"/>
        </w:tabs>
      </w:pPr>
      <w:hyperlink w:anchor="_Toc19115" w:history="1">
        <w:r>
          <w:rPr>
            <w:rFonts w:ascii="仿宋" w:eastAsia="仿宋" w:hAnsi="仿宋" w:cs="仿宋" w:hint="eastAsia"/>
            <w:lang w:eastAsia="zh-CN"/>
          </w:rPr>
          <w:t>(二)、监督与审计</w:t>
        </w:r>
        <w:r>
          <w:tab/>
        </w:r>
        <w:r>
          <w:fldChar w:fldCharType="begin"/>
        </w:r>
        <w:r>
          <w:instrText xml:space="preserve"> PAGEREF _Toc19115 \h </w:instrText>
        </w:r>
        <w:r>
          <w:fldChar w:fldCharType="separate"/>
        </w:r>
        <w:r>
          <w:t>60</w:t>
        </w:r>
        <w:r>
          <w:fldChar w:fldCharType="end"/>
        </w:r>
      </w:hyperlink>
    </w:p>
    <w:p>
      <w:pPr>
        <w:pStyle w:val="TOC1"/>
        <w:tabs>
          <w:tab w:val="right" w:leader="dot" w:pos="8306"/>
        </w:tabs>
      </w:pPr>
      <w:hyperlink w:anchor="_Toc1121" w:history="1">
        <w:r>
          <w:rPr>
            <w:rFonts w:ascii="仿宋" w:eastAsia="仿宋" w:hAnsi="仿宋" w:cs="仿宋" w:hint="eastAsia"/>
            <w:lang w:eastAsia="zh-CN"/>
          </w:rPr>
          <w:t>十五、城镇金融项目变更管理</w:t>
        </w:r>
        <w:r>
          <w:tab/>
        </w:r>
        <w:r>
          <w:fldChar w:fldCharType="begin"/>
        </w:r>
        <w:r>
          <w:instrText xml:space="preserve"> PAGEREF _Toc1121 \h </w:instrText>
        </w:r>
        <w:r>
          <w:fldChar w:fldCharType="separate"/>
        </w:r>
        <w:r>
          <w:t>61</w:t>
        </w:r>
        <w:r>
          <w:fldChar w:fldCharType="end"/>
        </w:r>
      </w:hyperlink>
    </w:p>
    <w:p>
      <w:pPr>
        <w:pStyle w:val="TOC2"/>
        <w:tabs>
          <w:tab w:val="right" w:leader="dot" w:pos="8306"/>
        </w:tabs>
      </w:pPr>
      <w:hyperlink w:anchor="_Toc27756" w:history="1">
        <w:r>
          <w:rPr>
            <w:rFonts w:ascii="仿宋" w:eastAsia="仿宋" w:hAnsi="仿宋" w:cs="仿宋" w:hint="eastAsia"/>
            <w:lang w:eastAsia="zh-CN"/>
          </w:rPr>
          <w:t>(一)、变更申请与评估</w:t>
        </w:r>
        <w:r>
          <w:tab/>
        </w:r>
        <w:r>
          <w:fldChar w:fldCharType="begin"/>
        </w:r>
        <w:r>
          <w:instrText xml:space="preserve"> PAGEREF _Toc27756 \h </w:instrText>
        </w:r>
        <w:r>
          <w:fldChar w:fldCharType="separate"/>
        </w:r>
        <w:r>
          <w:t>61</w:t>
        </w:r>
        <w:r>
          <w:fldChar w:fldCharType="end"/>
        </w:r>
      </w:hyperlink>
    </w:p>
    <w:p>
      <w:pPr>
        <w:pStyle w:val="TOC2"/>
        <w:tabs>
          <w:tab w:val="right" w:leader="dot" w:pos="8306"/>
        </w:tabs>
      </w:pPr>
      <w:hyperlink w:anchor="_Toc55" w:history="1">
        <w:r>
          <w:rPr>
            <w:rFonts w:ascii="仿宋" w:eastAsia="仿宋" w:hAnsi="仿宋" w:cs="仿宋" w:hint="eastAsia"/>
            <w:lang w:eastAsia="zh-CN"/>
          </w:rPr>
          <w:t>(二)、变更实施与控制</w:t>
        </w:r>
        <w:r>
          <w:tab/>
        </w:r>
        <w:r>
          <w:fldChar w:fldCharType="begin"/>
        </w:r>
        <w:r>
          <w:instrText xml:space="preserve"> PAGEREF _Toc55 \h </w:instrText>
        </w:r>
        <w:r>
          <w:fldChar w:fldCharType="separate"/>
        </w:r>
        <w:r>
          <w:t>62</w:t>
        </w:r>
        <w:r>
          <w:fldChar w:fldCharType="end"/>
        </w:r>
      </w:hyperlink>
    </w:p>
    <w:p>
      <w:pPr>
        <w:pStyle w:val="TOC1"/>
        <w:tabs>
          <w:tab w:val="right" w:leader="dot" w:pos="8306"/>
        </w:tabs>
      </w:pPr>
      <w:hyperlink w:anchor="_Toc32450" w:history="1">
        <w:r>
          <w:rPr>
            <w:rFonts w:ascii="仿宋" w:eastAsia="仿宋" w:hAnsi="仿宋" w:cs="仿宋" w:hint="eastAsia"/>
            <w:lang w:eastAsia="zh-CN"/>
          </w:rPr>
          <w:t>十六、供应链管理</w:t>
        </w:r>
        <w:r>
          <w:tab/>
        </w:r>
        <w:r>
          <w:fldChar w:fldCharType="begin"/>
        </w:r>
        <w:r>
          <w:instrText xml:space="preserve"> PAGEREF _Toc32450 \h </w:instrText>
        </w:r>
        <w:r>
          <w:fldChar w:fldCharType="separate"/>
        </w:r>
        <w:r>
          <w:t>63</w:t>
        </w:r>
        <w:r>
          <w:fldChar w:fldCharType="end"/>
        </w:r>
      </w:hyperlink>
    </w:p>
    <w:p>
      <w:pPr>
        <w:pStyle w:val="TOC2"/>
        <w:tabs>
          <w:tab w:val="right" w:leader="dot" w:pos="8306"/>
        </w:tabs>
      </w:pPr>
      <w:hyperlink w:anchor="_Toc15434" w:history="1">
        <w:r>
          <w:rPr>
            <w:rFonts w:ascii="仿宋" w:eastAsia="仿宋" w:hAnsi="仿宋" w:cs="仿宋" w:hint="eastAsia"/>
            <w:lang w:eastAsia="zh-CN"/>
          </w:rPr>
          <w:t>(一)、供应链战略规划</w:t>
        </w:r>
        <w:r>
          <w:tab/>
        </w:r>
        <w:r>
          <w:fldChar w:fldCharType="begin"/>
        </w:r>
        <w:r>
          <w:instrText xml:space="preserve"> PAGEREF _Toc15434 \h </w:instrText>
        </w:r>
        <w:r>
          <w:fldChar w:fldCharType="separate"/>
        </w:r>
        <w:r>
          <w:t>63</w:t>
        </w:r>
        <w:r>
          <w:fldChar w:fldCharType="end"/>
        </w:r>
      </w:hyperlink>
    </w:p>
    <w:p>
      <w:pPr>
        <w:pStyle w:val="TOC2"/>
        <w:tabs>
          <w:tab w:val="right" w:leader="dot" w:pos="8306"/>
        </w:tabs>
      </w:pPr>
      <w:hyperlink w:anchor="_Toc25449" w:history="1">
        <w:r>
          <w:rPr>
            <w:rFonts w:ascii="仿宋" w:eastAsia="仿宋" w:hAnsi="仿宋" w:cs="仿宋" w:hint="eastAsia"/>
            <w:lang w:eastAsia="zh-CN"/>
          </w:rPr>
          <w:t>(二)、供应商选择与合作</w:t>
        </w:r>
        <w:r>
          <w:tab/>
        </w:r>
        <w:r>
          <w:fldChar w:fldCharType="begin"/>
        </w:r>
        <w:r>
          <w:instrText xml:space="preserve"> PAGEREF _Toc25449 \h </w:instrText>
        </w:r>
        <w:r>
          <w:fldChar w:fldCharType="separate"/>
        </w:r>
        <w:r>
          <w:t>64</w:t>
        </w:r>
        <w:r>
          <w:fldChar w:fldCharType="end"/>
        </w:r>
      </w:hyperlink>
    </w:p>
    <w:p>
      <w:pPr>
        <w:pStyle w:val="TOC2"/>
        <w:tabs>
          <w:tab w:val="right" w:leader="dot" w:pos="8306"/>
        </w:tabs>
      </w:pPr>
      <w:hyperlink w:anchor="_Toc27997" w:history="1">
        <w:r>
          <w:rPr>
            <w:rFonts w:ascii="仿宋" w:eastAsia="仿宋" w:hAnsi="仿宋" w:cs="仿宋" w:hint="eastAsia"/>
            <w:lang w:eastAsia="zh-CN"/>
          </w:rPr>
          <w:t>(三)、物流与库存管理</w:t>
        </w:r>
        <w:r>
          <w:tab/>
        </w:r>
        <w:r>
          <w:fldChar w:fldCharType="begin"/>
        </w:r>
        <w:r>
          <w:instrText xml:space="preserve"> PAGEREF _Toc27997 \h </w:instrText>
        </w:r>
        <w:r>
          <w:fldChar w:fldCharType="separate"/>
        </w:r>
        <w:r>
          <w:t>65</w:t>
        </w:r>
        <w:r>
          <w:fldChar w:fldCharType="end"/>
        </w:r>
      </w:hyperlink>
    </w:p>
    <w:p>
      <w:pPr>
        <w:pStyle w:val="TOC1"/>
        <w:tabs>
          <w:tab w:val="right" w:leader="dot" w:pos="8306"/>
        </w:tabs>
      </w:pPr>
      <w:hyperlink w:anchor="_Toc13883" w:history="1">
        <w:r>
          <w:rPr>
            <w:rFonts w:ascii="仿宋" w:eastAsia="仿宋" w:hAnsi="仿宋" w:cs="仿宋" w:hint="eastAsia"/>
            <w:lang w:eastAsia="zh-CN"/>
          </w:rPr>
          <w:t>十七、城镇金融项目实施保障措施</w:t>
        </w:r>
        <w:r>
          <w:tab/>
        </w:r>
        <w:r>
          <w:fldChar w:fldCharType="begin"/>
        </w:r>
        <w:r>
          <w:instrText xml:space="preserve"> PAGEREF _Toc13883 \h </w:instrText>
        </w:r>
        <w:r>
          <w:fldChar w:fldCharType="separate"/>
        </w:r>
        <w:r>
          <w:t>67</w:t>
        </w:r>
        <w:r>
          <w:fldChar w:fldCharType="end"/>
        </w:r>
      </w:hyperlink>
    </w:p>
    <w:p>
      <w:pPr>
        <w:pStyle w:val="TOC2"/>
        <w:tabs>
          <w:tab w:val="right" w:leader="dot" w:pos="8306"/>
        </w:tabs>
      </w:pPr>
      <w:hyperlink w:anchor="_Toc14686" w:history="1">
        <w:r>
          <w:rPr>
            <w:rFonts w:ascii="仿宋" w:eastAsia="仿宋" w:hAnsi="仿宋" w:cs="仿宋" w:hint="eastAsia"/>
            <w:lang w:eastAsia="zh-CN"/>
          </w:rPr>
          <w:t>(一)、城镇金融项目实施保障机制</w:t>
        </w:r>
        <w:r>
          <w:tab/>
        </w:r>
        <w:r>
          <w:fldChar w:fldCharType="begin"/>
        </w:r>
        <w:r>
          <w:instrText xml:space="preserve"> PAGEREF _Toc14686 \h </w:instrText>
        </w:r>
        <w:r>
          <w:fldChar w:fldCharType="separate"/>
        </w:r>
        <w:r>
          <w:t>67</w:t>
        </w:r>
        <w:r>
          <w:fldChar w:fldCharType="end"/>
        </w:r>
      </w:hyperlink>
    </w:p>
    <w:p>
      <w:pPr>
        <w:pStyle w:val="TOC2"/>
        <w:tabs>
          <w:tab w:val="right" w:leader="dot" w:pos="8306"/>
        </w:tabs>
      </w:pPr>
      <w:hyperlink w:anchor="_Toc8430" w:history="1">
        <w:r>
          <w:rPr>
            <w:rFonts w:ascii="仿宋" w:eastAsia="仿宋" w:hAnsi="仿宋" w:cs="仿宋" w:hint="eastAsia"/>
            <w:lang w:eastAsia="zh-CN"/>
          </w:rPr>
          <w:t>(二)、城镇金融项目法律合规要求</w:t>
        </w:r>
        <w:r>
          <w:tab/>
        </w:r>
        <w:r>
          <w:fldChar w:fldCharType="begin"/>
        </w:r>
        <w:r>
          <w:instrText xml:space="preserve"> PAGEREF _Toc8430 \h </w:instrText>
        </w:r>
        <w:r>
          <w:fldChar w:fldCharType="separate"/>
        </w:r>
        <w:r>
          <w:t>70</w:t>
        </w:r>
        <w:r>
          <w:fldChar w:fldCharType="end"/>
        </w:r>
      </w:hyperlink>
    </w:p>
    <w:p>
      <w:pPr>
        <w:pStyle w:val="TOC2"/>
        <w:tabs>
          <w:tab w:val="right" w:leader="dot" w:pos="8306"/>
        </w:tabs>
      </w:pPr>
      <w:hyperlink w:anchor="_Toc14530" w:history="1">
        <w:r>
          <w:rPr>
            <w:rFonts w:ascii="仿宋" w:eastAsia="仿宋" w:hAnsi="仿宋" w:cs="仿宋" w:hint="eastAsia"/>
            <w:lang w:eastAsia="zh-CN"/>
          </w:rPr>
          <w:t>(三)、城镇金融项目合同管理与法律事务</w:t>
        </w:r>
        <w:r>
          <w:tab/>
        </w:r>
        <w:r>
          <w:fldChar w:fldCharType="begin"/>
        </w:r>
        <w:r>
          <w:instrText xml:space="preserve"> PAGEREF _Toc14530 \h </w:instrText>
        </w:r>
        <w:r>
          <w:fldChar w:fldCharType="separate"/>
        </w:r>
        <w:r>
          <w:t>74</w:t>
        </w:r>
        <w:r>
          <w:fldChar w:fldCharType="end"/>
        </w:r>
      </w:hyperlink>
    </w:p>
    <w:p>
      <w:pPr>
        <w:pStyle w:val="TOC2"/>
        <w:tabs>
          <w:tab w:val="right" w:leader="dot" w:pos="8306"/>
        </w:tabs>
      </w:pPr>
      <w:hyperlink w:anchor="_Toc24939" w:history="1">
        <w:r>
          <w:rPr>
            <w:rFonts w:ascii="仿宋" w:eastAsia="仿宋" w:hAnsi="仿宋" w:cs="仿宋" w:hint="eastAsia"/>
            <w:lang w:eastAsia="zh-CN"/>
          </w:rPr>
          <w:t>(四)、城镇金融项目知识产权保护策略</w:t>
        </w:r>
        <w:r>
          <w:tab/>
        </w:r>
        <w:r>
          <w:fldChar w:fldCharType="begin"/>
        </w:r>
        <w:r>
          <w:instrText xml:space="preserve"> PAGEREF _Toc24939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95"/>
      <w:r>
        <w:rPr>
          <w:rFonts w:ascii="仿宋" w:eastAsia="仿宋" w:hAnsi="仿宋" w:cs="仿宋" w:hint="eastAsia"/>
          <w:sz w:val="28"/>
          <w:lang w:eastAsia="zh-CN"/>
        </w:rPr>
        <w:t>一、城镇金融项目建设背景及必要性分析</w:t>
      </w:r>
      <w:bookmarkEnd w:id="2"/>
    </w:p>
    <w:p>
      <w:pPr>
        <w:pStyle w:val="Heading2"/>
        <w:rPr>
          <w:rFonts w:ascii="仿宋" w:eastAsia="仿宋" w:hAnsi="仿宋" w:cs="仿宋" w:hint="eastAsia"/>
          <w:lang w:eastAsia="zh-CN"/>
        </w:rPr>
      </w:pPr>
      <w:bookmarkStart w:id="3" w:name="_Toc5960"/>
      <w:r>
        <w:rPr>
          <w:rFonts w:ascii="仿宋" w:eastAsia="仿宋" w:hAnsi="仿宋" w:cs="仿宋" w:hint="eastAsia"/>
          <w:lang w:eastAsia="zh-CN"/>
        </w:rPr>
        <w:t>(一)、城镇金融项目背景分析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镇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镇金融项目在这个潮流中的定位。同时，我们将关注行业内涌现的新兴机遇，以便城镇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镇金融项目提供了强大的发展动力。我们将聚焦于行业内最新的技术发展趋势，包括但不限于人工智能、大数据分析、物联网等领域。通过深度的技术研究，我们将确保城镇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镇金融项目发展的源泉。我们将投入更多的精力对市场需求进行深入剖析，超越表面的需求，深入挖掘潜在的市场痛点和机遇。通过对市场需求的细致了解，城镇金融项目将更有针对性地设计解决方案，满足市场的多样化需求，从而更好地促进城镇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镇金融项目战略至关重要。我们将对竞争态势进行更为深入的分析，包括但不限于市场份额、产品特点、客户满意度等多个维度。通过深度的竞争分析，城镇金融项目将能够更准确地把握市场脉搏，制定具有竞争力的城镇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城镇金融项目的发展具有直接的影响。我们将进行更为全面的法规和政策分析，了解行业发展中的潜在法律风险和合规挑战。通过充分了解和遵守相关法规，城镇金融项目将确保在法律框架内合法合规运营，为城镇金融项目的稳健发展提供有力支持。</w:t>
      </w:r>
    </w:p>
    <w:p>
      <w:pPr>
        <w:pStyle w:val="Heading2"/>
        <w:ind w:firstLine="560" w:firstLineChars="200"/>
        <w:rPr>
          <w:rFonts w:ascii="仿宋" w:eastAsia="仿宋" w:hAnsi="仿宋" w:cs="仿宋" w:hint="eastAsia"/>
          <w:sz w:val="28"/>
          <w:lang w:eastAsia="zh-CN"/>
        </w:rPr>
      </w:pPr>
      <w:bookmarkStart w:id="4" w:name="_Toc24882"/>
      <w:r>
        <w:rPr>
          <w:rFonts w:ascii="仿宋" w:eastAsia="仿宋" w:hAnsi="仿宋" w:cs="仿宋" w:hint="eastAsia"/>
          <w:sz w:val="28"/>
          <w:lang w:eastAsia="zh-CN"/>
        </w:rPr>
        <w:t>(二)、城镇金融项目建设必要性分析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建设的迫切性源于对行业发展趋势的深刻洞察。我们正处于一个行业变革的时代，科技创新、数字化转型成为企业发展的关键动力。城镇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建设不仅仅是为了跟上潮流，更是为了通过技术创新推动企业的持续发展。通过引入先进的技术和解决方案，城镇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镇金融项目的建设成为必然选择，通过提高产品质量、拓展服务领域，从而在竞争中获得更多的机会。城镇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城镇金融项目建设的必要性体现在对客户需求更精准的满足。通过城镇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建设的背后是对企业持续创新的追求。只有通过不断创新，企业才能在竞争中立于不败之地。城镇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4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19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城镇金融项目的主要产品是XXXX，预计年产值为XXX万元。这一产品在市场中占据着重要的地位，其广泛的应用范围使得该城镇金融项目的市场前景非常广阔。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城镇金融项目的xxx产品作为重要的原材料之一，将在多个领域发挥关键作用。其在建筑、交通、能源等方面的广泛应用将为整个产业链提供强大的支持，形成产业协同效应。城镇金融项目的年产值XXX万XXX万XXX万万元不仅反映了其在市场上的巨大潜力，更预示着它对国民经济的积极贡献。这种关联度高、涉及面广的产业关系，使得该城镇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59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总征地面积为XXXX平方米，相当于约XX.XX亩，其中净用地面积为XXXX平方米，红线范围内相当于约XX.XX亩。这一用地规模充分考虑了城镇金融项目的建设需求，保障了城镇金融项目在合适的空间内得以充分发展。城镇金融项目规划的总建筑面积为XXXX平方米，其中主体工程建设占XXXX平方米，计容建筑面积达XXXX平方米。预计建筑工程的投资将达到XXXX万元，为城镇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计划购置的设备共计XXXX台（套），设备购置费用为XXXX万元。这一设备购置计划充分考虑到城镇金融项目的生产需求和技术要求，确保了城镇金融项目在生产运营中具备先进的技术装备和高效的生产能力。设备的合理配置将为城镇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计划总投资为XXXX万元，预计年实现营业收入为XXXX万元。这一产能规模的设定旨在确保城镇金融项目能够在投资与回报之间取得平衡，实现长期可持续的发展。城镇金融项目的总投资充分考虑到各个方面的需求，包括用地建设、设备购置等多个环节，以确保城镇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607"/>
      <w:r>
        <w:rPr>
          <w:rFonts w:ascii="仿宋" w:eastAsia="仿宋" w:hAnsi="仿宋" w:cs="仿宋" w:hint="eastAsia"/>
          <w:sz w:val="28"/>
          <w:lang w:eastAsia="zh-CN"/>
        </w:rPr>
        <w:t>三、城镇金融项目土建工程</w:t>
      </w:r>
      <w:bookmarkEnd w:id="8"/>
    </w:p>
    <w:p>
      <w:pPr>
        <w:pStyle w:val="Heading2"/>
        <w:rPr>
          <w:rFonts w:ascii="仿宋" w:eastAsia="仿宋" w:hAnsi="仿宋" w:cs="仿宋" w:hint="eastAsia"/>
          <w:lang w:eastAsia="zh-CN"/>
        </w:rPr>
      </w:pPr>
      <w:bookmarkStart w:id="9" w:name="_Toc389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在城镇金融项目的建筑工程设计中，我们将秉承一系列重要的设计原则，以确保城镇金融项目建筑在功能、美观、可持续性等方面达到最佳效果。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首要原则是确保建筑的功能性得到最大化的发挥。我们将充分理解城镇金融项目的实际需求，合理布局各个功能区域，保证建筑在满足业务需求的同时，提供高效的工作环境。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在建筑设计中，我们将综合考虑建设和运营成本。通过精细的经济效益分析，确保设计方案在高效利用资源的同时，对城镇金融项目的长期盈利能力有积极的贡献。</w:t>
      </w:r>
    </w:p>
    <w:p>
      <w:pPr>
        <w:pStyle w:val="Heading2"/>
        <w:ind w:firstLine="560" w:firstLineChars="200"/>
        <w:rPr>
          <w:rFonts w:ascii="仿宋" w:eastAsia="仿宋" w:hAnsi="仿宋" w:cs="仿宋" w:hint="eastAsia"/>
          <w:sz w:val="28"/>
          <w:lang w:eastAsia="zh-CN"/>
        </w:rPr>
      </w:pPr>
      <w:bookmarkStart w:id="10" w:name="_Toc2484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的土建工程设计中，我们将精准设定设计年限，结合城镇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镇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53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城镇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镇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镇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08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本期工程城镇金融项目预计总建筑面积XXX平方米，其中：计容建筑面积XXX平方米，计划建筑工程投资XX万元，占城镇金融项目总投资的XX%。</w:t>
      </w:r>
    </w:p>
    <w:p>
      <w:pPr>
        <w:pStyle w:val="Heading1"/>
        <w:ind w:firstLine="560" w:firstLineChars="200"/>
        <w:rPr>
          <w:rFonts w:ascii="仿宋" w:eastAsia="仿宋" w:hAnsi="仿宋" w:cs="仿宋" w:hint="eastAsia"/>
          <w:sz w:val="28"/>
          <w:lang w:eastAsia="zh-CN"/>
        </w:rPr>
      </w:pPr>
      <w:bookmarkStart w:id="13" w:name="_Toc26276"/>
      <w:r>
        <w:rPr>
          <w:rFonts w:ascii="仿宋" w:eastAsia="仿宋" w:hAnsi="仿宋" w:cs="仿宋" w:hint="eastAsia"/>
          <w:sz w:val="28"/>
          <w:lang w:eastAsia="zh-CN"/>
        </w:rPr>
        <w:t>四、城镇金融项目可持续发展</w:t>
      </w:r>
      <w:bookmarkEnd w:id="13"/>
    </w:p>
    <w:p>
      <w:pPr>
        <w:pStyle w:val="Heading2"/>
        <w:rPr>
          <w:rFonts w:ascii="仿宋" w:eastAsia="仿宋" w:hAnsi="仿宋" w:cs="仿宋" w:hint="eastAsia"/>
          <w:lang w:eastAsia="zh-CN"/>
        </w:rPr>
      </w:pPr>
      <w:bookmarkStart w:id="14" w:name="_Toc1849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中，城镇金融项目团队着眼于未来，明确了可持续发展的战略方向。制定的具体可持续发展目标包括降低资源使用、采用环保技术、最大化社会效益等。这一步骤不仅有助于城镇金融项目在环保和社会责任方面达到最高标准，也为未来提供了明确的指引，确保城镇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可持续实践的融入城镇金融项目管理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城镇金融项目管理周期。从城镇金融项目规划开始，城镇金融项目团队就考虑了环境和社会的因素。在执行阶段，城镇金融项目团队积极推动绿色技术的应用，优化资源利用。此外，关注员工的社会责任，通过培训和沟通活动提高员工对可持续发展的认知，使他们能够在日常工作中践行可持续实践。这些举措不仅为城镇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06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扎根于城镇金融项目的可持续发展理念，我们深信环保与社会责任是城镇金融项目成功的关键支柱。在城镇金融项目的每一步，我们都致力于通过创新和实践，履行对环境和社会的坚定责任。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团队通过引入先进的环保技术、建立高效的废物处理系统以及推动能源节约措施，积极履行环保责任。定期的环保监测和评估确保城镇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不仅致力于自身可持续发展，还注重对社会的回馈。通过支持社区城镇金融项目、参与慈善事业、提供培训机会等方式，城镇金融项目积极履行社会责任。与当地社区建立积极互动，关注员工的工作与生活平衡，以及员工的身心健康，是城镇金融项目在社会责任层面的关键举措。这样的实践不仅增强了城镇金融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565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9731"/>
      <w:r>
        <w:rPr>
          <w:rFonts w:ascii="仿宋" w:eastAsia="仿宋" w:hAnsi="仿宋" w:cs="仿宋" w:hint="eastAsia"/>
          <w:lang w:eastAsia="zh-CN"/>
        </w:rPr>
        <w:t>(一)、城镇金融行业分析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行业一直以来都是市场的关注焦点。行业内的发展趋势、竞争态势以及潜在机会都对城镇金融项目的推进产生深远的影响。通过深入研究行业的整体概貌，我们将更好地理解行业的核心特征，为城镇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行业，技术一直是推动创新和发展的关键因素。我们将对当前技术趋势进行详尽分析，包括但不限于人工智能、大数据应用、先进制造技术等。这有助于城镇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镇金融项目成功的基础。我们将对主要竞争对手进行深入研究，包括其市场份额、产品特点、市场定位等。通过全面了解竞争对手的优势和劣势，城镇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421"/>
      <w:r>
        <w:rPr>
          <w:rFonts w:ascii="仿宋" w:eastAsia="仿宋" w:hAnsi="仿宋" w:cs="仿宋" w:hint="eastAsia"/>
          <w:sz w:val="28"/>
          <w:lang w:eastAsia="zh-CN"/>
        </w:rPr>
        <w:t>(二)、城镇金融市场分析预测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通过对市场规模的深入调研，我们将预测城镇金融市场未来的增长趋势。这包括市场的整体规模、各细分领域的发展趋势等。城镇金融项目可以根据市场的扩张速度和潜在机会，制定更符合市场需求的发展策略。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镇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镇金融项目实施过程中需要充分考虑的因素。我们将对市场风险进行全面评估，包括但不限于政策法规风险、市场竞争风险、技术变革风险等。通过对潜在风险的深入分析，城镇金融项目可以制定相应的风险缓解策略，降低不确定性对城镇金融项目的影响。</w:t>
      </w:r>
    </w:p>
    <w:p>
      <w:pPr>
        <w:pStyle w:val="Heading1"/>
        <w:ind w:firstLine="560" w:firstLineChars="200"/>
        <w:rPr>
          <w:rFonts w:ascii="仿宋" w:eastAsia="仿宋" w:hAnsi="仿宋" w:cs="仿宋" w:hint="eastAsia"/>
          <w:sz w:val="28"/>
          <w:lang w:eastAsia="zh-CN"/>
        </w:rPr>
      </w:pPr>
      <w:bookmarkStart w:id="19" w:name="_Toc26499"/>
      <w:r>
        <w:rPr>
          <w:rFonts w:ascii="仿宋" w:eastAsia="仿宋" w:hAnsi="仿宋" w:cs="仿宋" w:hint="eastAsia"/>
          <w:sz w:val="28"/>
          <w:lang w:eastAsia="zh-CN"/>
        </w:rPr>
        <w:t>六、城镇金融项目建设单位说明</w:t>
      </w:r>
      <w:bookmarkEnd w:id="19"/>
    </w:p>
    <w:p>
      <w:pPr>
        <w:pStyle w:val="Heading2"/>
        <w:rPr>
          <w:rFonts w:ascii="仿宋" w:eastAsia="仿宋" w:hAnsi="仿宋" w:cs="仿宋" w:hint="eastAsia"/>
          <w:lang w:eastAsia="zh-CN"/>
        </w:rPr>
      </w:pPr>
      <w:bookmarkStart w:id="20" w:name="_Toc2125"/>
      <w:r>
        <w:rPr>
          <w:rFonts w:ascii="仿宋" w:eastAsia="仿宋" w:hAnsi="仿宋" w:cs="仿宋" w:hint="eastAsia"/>
          <w:lang w:eastAsia="zh-CN"/>
        </w:rPr>
        <w:t>(一)、城镇金融项目承办单位基本情况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4514"/>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城镇金融项目承办单位的XXXX，我们着眼于实现可持续的经济效益。通过技术创新和解决方案的提供，公司预计在城镇金融项目执行期间将获得可观的收入增长。这一收入来源主要包括城镇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同时，我们注重成本控制和效率提升，以确保城镇金融项目的可持续盈利。透过精细的管理和资源优化，公司期望实现城镇金融项目利润最大化。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城镇金融项目实施进行全面的投资评估，包括城镇金融项目启动阶段的资金投入和后续运营成本。通过对城镇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城镇金融项目实施过程中具备足够的资金流动性，公司将进行详尽的现金流分析。这包括资金需求的合理预测、城镇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23851"/>
      <w:r>
        <w:rPr>
          <w:rFonts w:ascii="仿宋" w:eastAsia="仿宋" w:hAnsi="仿宋" w:cs="仿宋" w:hint="eastAsia"/>
          <w:sz w:val="28"/>
          <w:lang w:eastAsia="zh-CN"/>
        </w:rPr>
        <w:t>七、城镇金融项目计划安排</w:t>
      </w:r>
      <w:bookmarkEnd w:id="22"/>
    </w:p>
    <w:p>
      <w:pPr>
        <w:pStyle w:val="Heading2"/>
        <w:rPr>
          <w:rFonts w:ascii="仿宋" w:eastAsia="仿宋" w:hAnsi="仿宋" w:cs="仿宋" w:hint="eastAsia"/>
          <w:lang w:eastAsia="zh-CN"/>
        </w:rPr>
      </w:pPr>
      <w:bookmarkStart w:id="23" w:name="_Toc17655"/>
      <w:r>
        <w:rPr>
          <w:rFonts w:ascii="仿宋" w:eastAsia="仿宋" w:hAnsi="仿宋" w:cs="仿宋" w:hint="eastAsia"/>
          <w:lang w:eastAsia="zh-CN"/>
        </w:rPr>
        <w:t>(一)、建设周期</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的建设周期定为XXX个月，这一时间框架经过精心规划，旨在确保城镇金融项目的有序推进和高效完成。这个周期涵盖了城镇金融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建设周期内，各个阶段将有明确的目标和任务。规划阶段将致力于详细制定城镇金融项目计划、确定资源需求和风险评估等，以确保后续的工作有清晰的方向和基础。设计阶段将着重于城镇金融项目的具体设计、技术选型和系统架构等，以满足城镇金融项目的要求和标准。而施工阶段将是城镇金融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https://d.book118.com/967056020000006036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F530D"/>
    <w:rsid w:val="4A0F53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5602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2024-01-30T18:53:00Z</dcterms:created>
  <dcterms:modified xsi:type="dcterms:W3CDTF">2024-01-30T18:54:09Z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B23C087EDAD44A9198F51931B6CD9A4C_11</vt:lpwstr>
  </property>
  <property fmtid="{D5CDD505-2E9C-101B-9397-08002B2CF9AE}" pid="3" name="KSOProductBuildVer">
    <vt:lpwstr>2052-12.1.0.16250</vt:lpwstr>
  </property>
</Properties>
</file>