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醋酸乙酯项目规划设计纲要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68" w:history="1">
        <w:r>
          <w:rPr>
            <w:rFonts w:ascii="仿宋" w:eastAsia="仿宋" w:hAnsi="仿宋" w:cs="仿宋" w:hint="eastAsia"/>
            <w:lang w:eastAsia="zh-CN"/>
          </w:rPr>
          <w:t>序言</w:t>
        </w:r>
        <w:r>
          <w:tab/>
        </w:r>
        <w:r>
          <w:fldChar w:fldCharType="begin"/>
        </w:r>
        <w:r>
          <w:instrText xml:space="preserve"> PAGEREF _Toc21268 \h </w:instrText>
        </w:r>
        <w:r>
          <w:fldChar w:fldCharType="separate"/>
        </w:r>
        <w:r>
          <w:t>3</w:t>
        </w:r>
        <w:r>
          <w:fldChar w:fldCharType="end"/>
        </w:r>
      </w:hyperlink>
    </w:p>
    <w:p>
      <w:pPr>
        <w:pStyle w:val="TOC1"/>
        <w:tabs>
          <w:tab w:val="right" w:leader="dot" w:pos="8306"/>
        </w:tabs>
      </w:pPr>
      <w:hyperlink w:anchor="_Toc11264" w:history="1">
        <w:r>
          <w:rPr>
            <w:rFonts w:ascii="仿宋" w:eastAsia="仿宋" w:hAnsi="仿宋" w:cs="仿宋" w:hint="eastAsia"/>
            <w:lang w:eastAsia="zh-CN"/>
          </w:rPr>
          <w:t>一、醋酸乙酯项目文档管理</w:t>
        </w:r>
        <w:r>
          <w:tab/>
        </w:r>
        <w:r>
          <w:fldChar w:fldCharType="begin"/>
        </w:r>
        <w:r>
          <w:instrText xml:space="preserve"> PAGEREF _Toc11264 \h </w:instrText>
        </w:r>
        <w:r>
          <w:fldChar w:fldCharType="separate"/>
        </w:r>
        <w:r>
          <w:t>3</w:t>
        </w:r>
        <w:r>
          <w:fldChar w:fldCharType="end"/>
        </w:r>
      </w:hyperlink>
    </w:p>
    <w:p>
      <w:pPr>
        <w:pStyle w:val="TOC2"/>
        <w:tabs>
          <w:tab w:val="right" w:leader="dot" w:pos="8306"/>
        </w:tabs>
      </w:pPr>
      <w:hyperlink w:anchor="_Toc6202" w:history="1">
        <w:r>
          <w:rPr>
            <w:rFonts w:ascii="仿宋" w:eastAsia="仿宋" w:hAnsi="仿宋" w:cs="仿宋" w:hint="eastAsia"/>
            <w:lang w:eastAsia="zh-CN"/>
          </w:rPr>
          <w:t>(一)、文档编制与审查</w:t>
        </w:r>
        <w:r>
          <w:tab/>
        </w:r>
        <w:r>
          <w:fldChar w:fldCharType="begin"/>
        </w:r>
        <w:r>
          <w:instrText xml:space="preserve"> PAGEREF _Toc6202 \h </w:instrText>
        </w:r>
        <w:r>
          <w:fldChar w:fldCharType="separate"/>
        </w:r>
        <w:r>
          <w:t>3</w:t>
        </w:r>
        <w:r>
          <w:fldChar w:fldCharType="end"/>
        </w:r>
      </w:hyperlink>
    </w:p>
    <w:p>
      <w:pPr>
        <w:pStyle w:val="TOC2"/>
        <w:tabs>
          <w:tab w:val="right" w:leader="dot" w:pos="8306"/>
        </w:tabs>
      </w:pPr>
      <w:hyperlink w:anchor="_Toc9538" w:history="1">
        <w:r>
          <w:rPr>
            <w:rFonts w:ascii="仿宋" w:eastAsia="仿宋" w:hAnsi="仿宋" w:cs="仿宋" w:hint="eastAsia"/>
            <w:lang w:eastAsia="zh-CN"/>
          </w:rPr>
          <w:t>(二)、文档发布与分发</w:t>
        </w:r>
        <w:r>
          <w:tab/>
        </w:r>
        <w:r>
          <w:fldChar w:fldCharType="begin"/>
        </w:r>
        <w:r>
          <w:instrText xml:space="preserve"> PAGEREF _Toc9538 \h </w:instrText>
        </w:r>
        <w:r>
          <w:fldChar w:fldCharType="separate"/>
        </w:r>
        <w:r>
          <w:t>4</w:t>
        </w:r>
        <w:r>
          <w:fldChar w:fldCharType="end"/>
        </w:r>
      </w:hyperlink>
    </w:p>
    <w:p>
      <w:pPr>
        <w:pStyle w:val="TOC2"/>
        <w:tabs>
          <w:tab w:val="right" w:leader="dot" w:pos="8306"/>
        </w:tabs>
      </w:pPr>
      <w:hyperlink w:anchor="_Toc9463" w:history="1">
        <w:r>
          <w:rPr>
            <w:rFonts w:ascii="仿宋" w:eastAsia="仿宋" w:hAnsi="仿宋" w:cs="仿宋" w:hint="eastAsia"/>
            <w:lang w:eastAsia="zh-CN"/>
          </w:rPr>
          <w:t>(三)、文档存档与归档</w:t>
        </w:r>
        <w:r>
          <w:tab/>
        </w:r>
        <w:r>
          <w:fldChar w:fldCharType="begin"/>
        </w:r>
        <w:r>
          <w:instrText xml:space="preserve"> PAGEREF _Toc9463 \h </w:instrText>
        </w:r>
        <w:r>
          <w:fldChar w:fldCharType="separate"/>
        </w:r>
        <w:r>
          <w:t>5</w:t>
        </w:r>
        <w:r>
          <w:fldChar w:fldCharType="end"/>
        </w:r>
      </w:hyperlink>
    </w:p>
    <w:p>
      <w:pPr>
        <w:pStyle w:val="TOC1"/>
        <w:tabs>
          <w:tab w:val="right" w:leader="dot" w:pos="8306"/>
        </w:tabs>
      </w:pPr>
      <w:hyperlink w:anchor="_Toc7582" w:history="1">
        <w:r>
          <w:rPr>
            <w:rFonts w:ascii="仿宋" w:eastAsia="仿宋" w:hAnsi="仿宋" w:cs="仿宋" w:hint="eastAsia"/>
            <w:lang w:eastAsia="zh-CN"/>
          </w:rPr>
          <w:t>二、醋酸乙酯项目建设单位说明</w:t>
        </w:r>
        <w:r>
          <w:tab/>
        </w:r>
        <w:r>
          <w:fldChar w:fldCharType="begin"/>
        </w:r>
        <w:r>
          <w:instrText xml:space="preserve"> PAGEREF _Toc7582 \h </w:instrText>
        </w:r>
        <w:r>
          <w:fldChar w:fldCharType="separate"/>
        </w:r>
        <w:r>
          <w:t>6</w:t>
        </w:r>
        <w:r>
          <w:fldChar w:fldCharType="end"/>
        </w:r>
      </w:hyperlink>
    </w:p>
    <w:p>
      <w:pPr>
        <w:pStyle w:val="TOC2"/>
        <w:tabs>
          <w:tab w:val="right" w:leader="dot" w:pos="8306"/>
        </w:tabs>
      </w:pPr>
      <w:hyperlink w:anchor="_Toc18369" w:history="1">
        <w:r>
          <w:rPr>
            <w:rFonts w:ascii="仿宋" w:eastAsia="仿宋" w:hAnsi="仿宋" w:cs="仿宋" w:hint="eastAsia"/>
            <w:lang w:eastAsia="zh-CN"/>
          </w:rPr>
          <w:t>(一)、醋酸乙酯项目承办单位基本情况</w:t>
        </w:r>
        <w:r>
          <w:tab/>
        </w:r>
        <w:r>
          <w:fldChar w:fldCharType="begin"/>
        </w:r>
        <w:r>
          <w:instrText xml:space="preserve"> PAGEREF _Toc18369 \h </w:instrText>
        </w:r>
        <w:r>
          <w:fldChar w:fldCharType="separate"/>
        </w:r>
        <w:r>
          <w:t>6</w:t>
        </w:r>
        <w:r>
          <w:fldChar w:fldCharType="end"/>
        </w:r>
      </w:hyperlink>
    </w:p>
    <w:p>
      <w:pPr>
        <w:pStyle w:val="TOC2"/>
        <w:tabs>
          <w:tab w:val="right" w:leader="dot" w:pos="8306"/>
        </w:tabs>
      </w:pPr>
      <w:hyperlink w:anchor="_Toc23233" w:history="1">
        <w:r>
          <w:rPr>
            <w:rFonts w:ascii="仿宋" w:eastAsia="仿宋" w:hAnsi="仿宋" w:cs="仿宋" w:hint="eastAsia"/>
            <w:lang w:eastAsia="zh-CN"/>
          </w:rPr>
          <w:t>(二)、公司经济效益分析</w:t>
        </w:r>
        <w:r>
          <w:tab/>
        </w:r>
        <w:r>
          <w:fldChar w:fldCharType="begin"/>
        </w:r>
        <w:r>
          <w:instrText xml:space="preserve"> PAGEREF _Toc23233 \h </w:instrText>
        </w:r>
        <w:r>
          <w:fldChar w:fldCharType="separate"/>
        </w:r>
        <w:r>
          <w:t>7</w:t>
        </w:r>
        <w:r>
          <w:fldChar w:fldCharType="end"/>
        </w:r>
      </w:hyperlink>
    </w:p>
    <w:p>
      <w:pPr>
        <w:pStyle w:val="TOC1"/>
        <w:tabs>
          <w:tab w:val="right" w:leader="dot" w:pos="8306"/>
        </w:tabs>
      </w:pPr>
      <w:hyperlink w:anchor="_Toc17526" w:history="1">
        <w:r>
          <w:rPr>
            <w:rFonts w:ascii="仿宋" w:eastAsia="仿宋" w:hAnsi="仿宋" w:cs="仿宋" w:hint="eastAsia"/>
            <w:lang w:eastAsia="zh-CN"/>
          </w:rPr>
          <w:t>三、醋酸乙酯项目建设背景及必要性分析</w:t>
        </w:r>
        <w:r>
          <w:tab/>
        </w:r>
        <w:r>
          <w:fldChar w:fldCharType="begin"/>
        </w:r>
        <w:r>
          <w:instrText xml:space="preserve"> PAGEREF _Toc17526 \h </w:instrText>
        </w:r>
        <w:r>
          <w:fldChar w:fldCharType="separate"/>
        </w:r>
        <w:r>
          <w:t>8</w:t>
        </w:r>
        <w:r>
          <w:fldChar w:fldCharType="end"/>
        </w:r>
      </w:hyperlink>
    </w:p>
    <w:p>
      <w:pPr>
        <w:pStyle w:val="TOC2"/>
        <w:tabs>
          <w:tab w:val="right" w:leader="dot" w:pos="8306"/>
        </w:tabs>
      </w:pPr>
      <w:hyperlink w:anchor="_Toc23145" w:history="1">
        <w:r>
          <w:rPr>
            <w:rFonts w:ascii="仿宋" w:eastAsia="仿宋" w:hAnsi="仿宋" w:cs="仿宋" w:hint="eastAsia"/>
            <w:lang w:eastAsia="zh-CN"/>
          </w:rPr>
          <w:t>(一)、醋酸乙酯项目背景分析</w:t>
        </w:r>
        <w:r>
          <w:tab/>
        </w:r>
        <w:r>
          <w:fldChar w:fldCharType="begin"/>
        </w:r>
        <w:r>
          <w:instrText xml:space="preserve"> PAGEREF _Toc23145 \h </w:instrText>
        </w:r>
        <w:r>
          <w:fldChar w:fldCharType="separate"/>
        </w:r>
        <w:r>
          <w:t>8</w:t>
        </w:r>
        <w:r>
          <w:fldChar w:fldCharType="end"/>
        </w:r>
      </w:hyperlink>
    </w:p>
    <w:p>
      <w:pPr>
        <w:pStyle w:val="TOC2"/>
        <w:tabs>
          <w:tab w:val="right" w:leader="dot" w:pos="8306"/>
        </w:tabs>
      </w:pPr>
      <w:hyperlink w:anchor="_Toc11724" w:history="1">
        <w:r>
          <w:rPr>
            <w:rFonts w:ascii="仿宋" w:eastAsia="仿宋" w:hAnsi="仿宋" w:cs="仿宋" w:hint="eastAsia"/>
            <w:lang w:eastAsia="zh-CN"/>
          </w:rPr>
          <w:t>(二)、醋酸乙酯项目建设必要性分析</w:t>
        </w:r>
        <w:r>
          <w:tab/>
        </w:r>
        <w:r>
          <w:fldChar w:fldCharType="begin"/>
        </w:r>
        <w:r>
          <w:instrText xml:space="preserve"> PAGEREF _Toc11724 \h </w:instrText>
        </w:r>
        <w:r>
          <w:fldChar w:fldCharType="separate"/>
        </w:r>
        <w:r>
          <w:t>10</w:t>
        </w:r>
        <w:r>
          <w:fldChar w:fldCharType="end"/>
        </w:r>
      </w:hyperlink>
    </w:p>
    <w:p>
      <w:pPr>
        <w:pStyle w:val="TOC1"/>
        <w:tabs>
          <w:tab w:val="right" w:leader="dot" w:pos="8306"/>
        </w:tabs>
      </w:pPr>
      <w:hyperlink w:anchor="_Toc2203" w:history="1">
        <w:r>
          <w:rPr>
            <w:rFonts w:ascii="仿宋" w:eastAsia="仿宋" w:hAnsi="仿宋" w:cs="仿宋" w:hint="eastAsia"/>
            <w:lang w:eastAsia="zh-CN"/>
          </w:rPr>
          <w:t>四、工艺说明</w:t>
        </w:r>
        <w:r>
          <w:tab/>
        </w:r>
        <w:r>
          <w:fldChar w:fldCharType="begin"/>
        </w:r>
        <w:r>
          <w:instrText xml:space="preserve"> PAGEREF _Toc2203 \h </w:instrText>
        </w:r>
        <w:r>
          <w:fldChar w:fldCharType="separate"/>
        </w:r>
        <w:r>
          <w:t>11</w:t>
        </w:r>
        <w:r>
          <w:fldChar w:fldCharType="end"/>
        </w:r>
      </w:hyperlink>
    </w:p>
    <w:p>
      <w:pPr>
        <w:pStyle w:val="TOC2"/>
        <w:tabs>
          <w:tab w:val="right" w:leader="dot" w:pos="8306"/>
        </w:tabs>
      </w:pPr>
      <w:hyperlink w:anchor="_Toc31544" w:history="1">
        <w:r>
          <w:rPr>
            <w:rFonts w:ascii="仿宋" w:eastAsia="仿宋" w:hAnsi="仿宋" w:cs="仿宋" w:hint="eastAsia"/>
            <w:lang w:eastAsia="zh-CN"/>
          </w:rPr>
          <w:t>(一)、技术管理特点</w:t>
        </w:r>
        <w:r>
          <w:tab/>
        </w:r>
        <w:r>
          <w:fldChar w:fldCharType="begin"/>
        </w:r>
        <w:r>
          <w:instrText xml:space="preserve"> PAGEREF _Toc31544 \h </w:instrText>
        </w:r>
        <w:r>
          <w:fldChar w:fldCharType="separate"/>
        </w:r>
        <w:r>
          <w:t>11</w:t>
        </w:r>
        <w:r>
          <w:fldChar w:fldCharType="end"/>
        </w:r>
      </w:hyperlink>
    </w:p>
    <w:p>
      <w:pPr>
        <w:pStyle w:val="TOC2"/>
        <w:tabs>
          <w:tab w:val="right" w:leader="dot" w:pos="8306"/>
        </w:tabs>
      </w:pPr>
      <w:hyperlink w:anchor="_Toc21623" w:history="1">
        <w:r>
          <w:rPr>
            <w:rFonts w:ascii="仿宋" w:eastAsia="仿宋" w:hAnsi="仿宋" w:cs="仿宋" w:hint="eastAsia"/>
            <w:lang w:eastAsia="zh-CN"/>
          </w:rPr>
          <w:t>(二)、醋酸乙酯项目工艺技术设计方案</w:t>
        </w:r>
        <w:r>
          <w:tab/>
        </w:r>
        <w:r>
          <w:fldChar w:fldCharType="begin"/>
        </w:r>
        <w:r>
          <w:instrText xml:space="preserve"> PAGEREF _Toc21623 \h </w:instrText>
        </w:r>
        <w:r>
          <w:fldChar w:fldCharType="separate"/>
        </w:r>
        <w:r>
          <w:t>12</w:t>
        </w:r>
        <w:r>
          <w:fldChar w:fldCharType="end"/>
        </w:r>
      </w:hyperlink>
    </w:p>
    <w:p>
      <w:pPr>
        <w:pStyle w:val="TOC2"/>
        <w:tabs>
          <w:tab w:val="right" w:leader="dot" w:pos="8306"/>
        </w:tabs>
      </w:pPr>
      <w:hyperlink w:anchor="_Toc18152" w:history="1">
        <w:r>
          <w:rPr>
            <w:rFonts w:ascii="仿宋" w:eastAsia="仿宋" w:hAnsi="仿宋" w:cs="仿宋" w:hint="eastAsia"/>
            <w:lang w:eastAsia="zh-CN"/>
          </w:rPr>
          <w:t>(三)、设备选型方案</w:t>
        </w:r>
        <w:r>
          <w:tab/>
        </w:r>
        <w:r>
          <w:fldChar w:fldCharType="begin"/>
        </w:r>
        <w:r>
          <w:instrText xml:space="preserve"> PAGEREF _Toc18152 \h </w:instrText>
        </w:r>
        <w:r>
          <w:fldChar w:fldCharType="separate"/>
        </w:r>
        <w:r>
          <w:t>13</w:t>
        </w:r>
        <w:r>
          <w:fldChar w:fldCharType="end"/>
        </w:r>
      </w:hyperlink>
    </w:p>
    <w:p>
      <w:pPr>
        <w:pStyle w:val="TOC1"/>
        <w:tabs>
          <w:tab w:val="right" w:leader="dot" w:pos="8306"/>
        </w:tabs>
      </w:pPr>
      <w:hyperlink w:anchor="_Toc185" w:history="1">
        <w:r>
          <w:rPr>
            <w:rFonts w:ascii="仿宋" w:eastAsia="仿宋" w:hAnsi="仿宋" w:cs="仿宋" w:hint="eastAsia"/>
            <w:lang w:eastAsia="zh-CN"/>
          </w:rPr>
          <w:t>五、醋酸乙酯项目绩效评估</w:t>
        </w:r>
        <w:r>
          <w:tab/>
        </w:r>
        <w:r>
          <w:fldChar w:fldCharType="begin"/>
        </w:r>
        <w:r>
          <w:instrText xml:space="preserve"> PAGEREF _Toc185 \h </w:instrText>
        </w:r>
        <w:r>
          <w:fldChar w:fldCharType="separate"/>
        </w:r>
        <w:r>
          <w:t>15</w:t>
        </w:r>
        <w:r>
          <w:fldChar w:fldCharType="end"/>
        </w:r>
      </w:hyperlink>
    </w:p>
    <w:p>
      <w:pPr>
        <w:pStyle w:val="TOC2"/>
        <w:tabs>
          <w:tab w:val="right" w:leader="dot" w:pos="8306"/>
        </w:tabs>
      </w:pPr>
      <w:hyperlink w:anchor="_Toc15567" w:history="1">
        <w:r>
          <w:rPr>
            <w:rFonts w:ascii="仿宋" w:eastAsia="仿宋" w:hAnsi="仿宋" w:cs="仿宋" w:hint="eastAsia"/>
            <w:lang w:eastAsia="zh-CN"/>
          </w:rPr>
          <w:t>(一)、绩效评估指标</w:t>
        </w:r>
        <w:r>
          <w:tab/>
        </w:r>
        <w:r>
          <w:fldChar w:fldCharType="begin"/>
        </w:r>
        <w:r>
          <w:instrText xml:space="preserve"> PAGEREF _Toc15567 \h </w:instrText>
        </w:r>
        <w:r>
          <w:fldChar w:fldCharType="separate"/>
        </w:r>
        <w:r>
          <w:t>15</w:t>
        </w:r>
        <w:r>
          <w:fldChar w:fldCharType="end"/>
        </w:r>
      </w:hyperlink>
    </w:p>
    <w:p>
      <w:pPr>
        <w:pStyle w:val="TOC2"/>
        <w:tabs>
          <w:tab w:val="right" w:leader="dot" w:pos="8306"/>
        </w:tabs>
      </w:pPr>
      <w:hyperlink w:anchor="_Toc13603" w:history="1">
        <w:r>
          <w:rPr>
            <w:rFonts w:ascii="仿宋" w:eastAsia="仿宋" w:hAnsi="仿宋" w:cs="仿宋" w:hint="eastAsia"/>
            <w:lang w:eastAsia="zh-CN"/>
          </w:rPr>
          <w:t>(二)、绩效评估方法</w:t>
        </w:r>
        <w:r>
          <w:tab/>
        </w:r>
        <w:r>
          <w:fldChar w:fldCharType="begin"/>
        </w:r>
        <w:r>
          <w:instrText xml:space="preserve"> PAGEREF _Toc13603 \h </w:instrText>
        </w:r>
        <w:r>
          <w:fldChar w:fldCharType="separate"/>
        </w:r>
        <w:r>
          <w:t>16</w:t>
        </w:r>
        <w:r>
          <w:fldChar w:fldCharType="end"/>
        </w:r>
      </w:hyperlink>
    </w:p>
    <w:p>
      <w:pPr>
        <w:pStyle w:val="TOC2"/>
        <w:tabs>
          <w:tab w:val="right" w:leader="dot" w:pos="8306"/>
        </w:tabs>
      </w:pPr>
      <w:hyperlink w:anchor="_Toc19155" w:history="1">
        <w:r>
          <w:rPr>
            <w:rFonts w:ascii="仿宋" w:eastAsia="仿宋" w:hAnsi="仿宋" w:cs="仿宋" w:hint="eastAsia"/>
            <w:lang w:eastAsia="zh-CN"/>
          </w:rPr>
          <w:t>(三)、绩效评估周期</w:t>
        </w:r>
        <w:r>
          <w:tab/>
        </w:r>
        <w:r>
          <w:fldChar w:fldCharType="begin"/>
        </w:r>
        <w:r>
          <w:instrText xml:space="preserve"> PAGEREF _Toc19155 \h </w:instrText>
        </w:r>
        <w:r>
          <w:fldChar w:fldCharType="separate"/>
        </w:r>
        <w:r>
          <w:t>17</w:t>
        </w:r>
        <w:r>
          <w:fldChar w:fldCharType="end"/>
        </w:r>
      </w:hyperlink>
    </w:p>
    <w:p>
      <w:pPr>
        <w:pStyle w:val="TOC1"/>
        <w:tabs>
          <w:tab w:val="right" w:leader="dot" w:pos="8306"/>
        </w:tabs>
      </w:pPr>
      <w:hyperlink w:anchor="_Toc16490" w:history="1">
        <w:r>
          <w:rPr>
            <w:rFonts w:ascii="仿宋" w:eastAsia="仿宋" w:hAnsi="仿宋" w:cs="仿宋" w:hint="eastAsia"/>
            <w:lang w:eastAsia="zh-CN"/>
          </w:rPr>
          <w:t>六、醋酸乙酯项目可持续发展</w:t>
        </w:r>
        <w:r>
          <w:tab/>
        </w:r>
        <w:r>
          <w:fldChar w:fldCharType="begin"/>
        </w:r>
        <w:r>
          <w:instrText xml:space="preserve"> PAGEREF _Toc16490 \h </w:instrText>
        </w:r>
        <w:r>
          <w:fldChar w:fldCharType="separate"/>
        </w:r>
        <w:r>
          <w:t>18</w:t>
        </w:r>
        <w:r>
          <w:fldChar w:fldCharType="end"/>
        </w:r>
      </w:hyperlink>
    </w:p>
    <w:p>
      <w:pPr>
        <w:pStyle w:val="TOC2"/>
        <w:tabs>
          <w:tab w:val="right" w:leader="dot" w:pos="8306"/>
        </w:tabs>
      </w:pPr>
      <w:hyperlink w:anchor="_Toc25498" w:history="1">
        <w:r>
          <w:rPr>
            <w:rFonts w:ascii="仿宋" w:eastAsia="仿宋" w:hAnsi="仿宋" w:cs="仿宋" w:hint="eastAsia"/>
            <w:lang w:eastAsia="zh-CN"/>
          </w:rPr>
          <w:t>(一)、可持续战略与实践</w:t>
        </w:r>
        <w:r>
          <w:tab/>
        </w:r>
        <w:r>
          <w:fldChar w:fldCharType="begin"/>
        </w:r>
        <w:r>
          <w:instrText xml:space="preserve"> PAGEREF _Toc25498 \h </w:instrText>
        </w:r>
        <w:r>
          <w:fldChar w:fldCharType="separate"/>
        </w:r>
        <w:r>
          <w:t>18</w:t>
        </w:r>
        <w:r>
          <w:fldChar w:fldCharType="end"/>
        </w:r>
      </w:hyperlink>
    </w:p>
    <w:p>
      <w:pPr>
        <w:pStyle w:val="TOC2"/>
        <w:tabs>
          <w:tab w:val="right" w:leader="dot" w:pos="8306"/>
        </w:tabs>
      </w:pPr>
      <w:hyperlink w:anchor="_Toc13919" w:history="1">
        <w:r>
          <w:rPr>
            <w:rFonts w:ascii="仿宋" w:eastAsia="仿宋" w:hAnsi="仿宋" w:cs="仿宋" w:hint="eastAsia"/>
            <w:lang w:eastAsia="zh-CN"/>
          </w:rPr>
          <w:t>(二)、环保与社会责任</w:t>
        </w:r>
        <w:r>
          <w:tab/>
        </w:r>
        <w:r>
          <w:fldChar w:fldCharType="begin"/>
        </w:r>
        <w:r>
          <w:instrText xml:space="preserve"> PAGEREF _Toc13919 \h </w:instrText>
        </w:r>
        <w:r>
          <w:fldChar w:fldCharType="separate"/>
        </w:r>
        <w:r>
          <w:t>18</w:t>
        </w:r>
        <w:r>
          <w:fldChar w:fldCharType="end"/>
        </w:r>
      </w:hyperlink>
    </w:p>
    <w:p>
      <w:pPr>
        <w:pStyle w:val="TOC1"/>
        <w:tabs>
          <w:tab w:val="right" w:leader="dot" w:pos="8306"/>
        </w:tabs>
      </w:pPr>
      <w:hyperlink w:anchor="_Toc28807" w:history="1">
        <w:r>
          <w:rPr>
            <w:rFonts w:ascii="仿宋" w:eastAsia="仿宋" w:hAnsi="仿宋" w:cs="仿宋" w:hint="eastAsia"/>
            <w:lang w:eastAsia="zh-CN"/>
          </w:rPr>
          <w:t>七、生产安全保护</w:t>
        </w:r>
        <w:r>
          <w:tab/>
        </w:r>
        <w:r>
          <w:fldChar w:fldCharType="begin"/>
        </w:r>
        <w:r>
          <w:instrText xml:space="preserve"> PAGEREF _Toc28807 \h </w:instrText>
        </w:r>
        <w:r>
          <w:fldChar w:fldCharType="separate"/>
        </w:r>
        <w:r>
          <w:t>19</w:t>
        </w:r>
        <w:r>
          <w:fldChar w:fldCharType="end"/>
        </w:r>
      </w:hyperlink>
    </w:p>
    <w:p>
      <w:pPr>
        <w:pStyle w:val="TOC2"/>
        <w:tabs>
          <w:tab w:val="right" w:leader="dot" w:pos="8306"/>
        </w:tabs>
      </w:pPr>
      <w:hyperlink w:anchor="_Toc13403" w:history="1">
        <w:r>
          <w:rPr>
            <w:rFonts w:ascii="仿宋" w:eastAsia="仿宋" w:hAnsi="仿宋" w:cs="仿宋" w:hint="eastAsia"/>
            <w:lang w:eastAsia="zh-CN"/>
          </w:rPr>
          <w:t>(一)、消防安全</w:t>
        </w:r>
        <w:r>
          <w:tab/>
        </w:r>
        <w:r>
          <w:fldChar w:fldCharType="begin"/>
        </w:r>
        <w:r>
          <w:instrText xml:space="preserve"> PAGEREF _Toc13403 \h </w:instrText>
        </w:r>
        <w:r>
          <w:fldChar w:fldCharType="separate"/>
        </w:r>
        <w:r>
          <w:t>19</w:t>
        </w:r>
        <w:r>
          <w:fldChar w:fldCharType="end"/>
        </w:r>
      </w:hyperlink>
    </w:p>
    <w:p>
      <w:pPr>
        <w:pStyle w:val="TOC2"/>
        <w:tabs>
          <w:tab w:val="right" w:leader="dot" w:pos="8306"/>
        </w:tabs>
      </w:pPr>
      <w:hyperlink w:anchor="_Toc13545" w:history="1">
        <w:r>
          <w:rPr>
            <w:rFonts w:ascii="仿宋" w:eastAsia="仿宋" w:hAnsi="仿宋" w:cs="仿宋" w:hint="eastAsia"/>
            <w:lang w:eastAsia="zh-CN"/>
          </w:rPr>
          <w:t>(二)、防火防爆总图布置措施</w:t>
        </w:r>
        <w:r>
          <w:tab/>
        </w:r>
        <w:r>
          <w:fldChar w:fldCharType="begin"/>
        </w:r>
        <w:r>
          <w:instrText xml:space="preserve"> PAGEREF _Toc13545 \h </w:instrText>
        </w:r>
        <w:r>
          <w:fldChar w:fldCharType="separate"/>
        </w:r>
        <w:r>
          <w:t>21</w:t>
        </w:r>
        <w:r>
          <w:fldChar w:fldCharType="end"/>
        </w:r>
      </w:hyperlink>
    </w:p>
    <w:p>
      <w:pPr>
        <w:pStyle w:val="TOC2"/>
        <w:tabs>
          <w:tab w:val="right" w:leader="dot" w:pos="8306"/>
        </w:tabs>
      </w:pPr>
      <w:hyperlink w:anchor="_Toc9803" w:history="1">
        <w:r>
          <w:rPr>
            <w:rFonts w:ascii="仿宋" w:eastAsia="仿宋" w:hAnsi="仿宋" w:cs="仿宋" w:hint="eastAsia"/>
            <w:lang w:eastAsia="zh-CN"/>
          </w:rPr>
          <w:t>(三)、自然灾害防范措施</w:t>
        </w:r>
        <w:r>
          <w:tab/>
        </w:r>
        <w:r>
          <w:fldChar w:fldCharType="begin"/>
        </w:r>
        <w:r>
          <w:instrText xml:space="preserve"> PAGEREF _Toc9803 \h </w:instrText>
        </w:r>
        <w:r>
          <w:fldChar w:fldCharType="separate"/>
        </w:r>
        <w:r>
          <w:t>22</w:t>
        </w:r>
        <w:r>
          <w:fldChar w:fldCharType="end"/>
        </w:r>
      </w:hyperlink>
    </w:p>
    <w:p>
      <w:pPr>
        <w:pStyle w:val="TOC2"/>
        <w:tabs>
          <w:tab w:val="right" w:leader="dot" w:pos="8306"/>
        </w:tabs>
      </w:pPr>
      <w:hyperlink w:anchor="_Toc13171" w:history="1">
        <w:r>
          <w:rPr>
            <w:rFonts w:ascii="仿宋" w:eastAsia="仿宋" w:hAnsi="仿宋" w:cs="仿宋" w:hint="eastAsia"/>
            <w:lang w:eastAsia="zh-CN"/>
          </w:rPr>
          <w:t>(四)、安全色及安全标志使用要求</w:t>
        </w:r>
        <w:r>
          <w:tab/>
        </w:r>
        <w:r>
          <w:fldChar w:fldCharType="begin"/>
        </w:r>
        <w:r>
          <w:instrText xml:space="preserve"> PAGEREF _Toc13171 \h </w:instrText>
        </w:r>
        <w:r>
          <w:fldChar w:fldCharType="separate"/>
        </w:r>
        <w:r>
          <w:t>23</w:t>
        </w:r>
        <w:r>
          <w:fldChar w:fldCharType="end"/>
        </w:r>
      </w:hyperlink>
    </w:p>
    <w:p>
      <w:pPr>
        <w:pStyle w:val="TOC2"/>
        <w:tabs>
          <w:tab w:val="right" w:leader="dot" w:pos="8306"/>
        </w:tabs>
      </w:pPr>
      <w:hyperlink w:anchor="_Toc30916" w:history="1">
        <w:r>
          <w:rPr>
            <w:rFonts w:ascii="仿宋" w:eastAsia="仿宋" w:hAnsi="仿宋" w:cs="仿宋" w:hint="eastAsia"/>
            <w:lang w:eastAsia="zh-CN"/>
          </w:rPr>
          <w:t>(五)、防尘防毒措施</w:t>
        </w:r>
        <w:r>
          <w:tab/>
        </w:r>
        <w:r>
          <w:fldChar w:fldCharType="begin"/>
        </w:r>
        <w:r>
          <w:instrText xml:space="preserve"> PAGEREF _Toc30916 \h </w:instrText>
        </w:r>
        <w:r>
          <w:fldChar w:fldCharType="separate"/>
        </w:r>
        <w:r>
          <w:t>24</w:t>
        </w:r>
        <w:r>
          <w:fldChar w:fldCharType="end"/>
        </w:r>
      </w:hyperlink>
    </w:p>
    <w:p>
      <w:pPr>
        <w:pStyle w:val="TOC2"/>
        <w:tabs>
          <w:tab w:val="right" w:leader="dot" w:pos="8306"/>
        </w:tabs>
      </w:pPr>
      <w:hyperlink w:anchor="_Toc28771" w:history="1">
        <w:r>
          <w:rPr>
            <w:rFonts w:ascii="仿宋" w:eastAsia="仿宋" w:hAnsi="仿宋" w:cs="仿宋" w:hint="eastAsia"/>
            <w:lang w:eastAsia="zh-CN"/>
          </w:rPr>
          <w:t>(六)、防静电、触电防护及防雷措施</w:t>
        </w:r>
        <w:r>
          <w:tab/>
        </w:r>
        <w:r>
          <w:fldChar w:fldCharType="begin"/>
        </w:r>
        <w:r>
          <w:instrText xml:space="preserve"> PAGEREF _Toc28771 \h </w:instrText>
        </w:r>
        <w:r>
          <w:fldChar w:fldCharType="separate"/>
        </w:r>
        <w:r>
          <w:t>24</w:t>
        </w:r>
        <w:r>
          <w:fldChar w:fldCharType="end"/>
        </w:r>
      </w:hyperlink>
    </w:p>
    <w:p>
      <w:pPr>
        <w:pStyle w:val="TOC2"/>
        <w:tabs>
          <w:tab w:val="right" w:leader="dot" w:pos="8306"/>
        </w:tabs>
      </w:pPr>
      <w:hyperlink w:anchor="_Toc18694" w:history="1">
        <w:r>
          <w:rPr>
            <w:rFonts w:ascii="仿宋" w:eastAsia="仿宋" w:hAnsi="仿宋" w:cs="仿宋" w:hint="eastAsia"/>
            <w:lang w:eastAsia="zh-CN"/>
          </w:rPr>
          <w:t>(七)、机械设备安全保障措施</w:t>
        </w:r>
        <w:r>
          <w:tab/>
        </w:r>
        <w:r>
          <w:fldChar w:fldCharType="begin"/>
        </w:r>
        <w:r>
          <w:instrText xml:space="preserve"> PAGEREF _Toc18694 \h </w:instrText>
        </w:r>
        <w:r>
          <w:fldChar w:fldCharType="separate"/>
        </w:r>
        <w:r>
          <w:t>26</w:t>
        </w:r>
        <w:r>
          <w:fldChar w:fldCharType="end"/>
        </w:r>
      </w:hyperlink>
    </w:p>
    <w:p>
      <w:pPr>
        <w:pStyle w:val="TOC1"/>
        <w:tabs>
          <w:tab w:val="right" w:leader="dot" w:pos="8306"/>
        </w:tabs>
      </w:pPr>
      <w:hyperlink w:anchor="_Toc32268" w:history="1">
        <w:r>
          <w:rPr>
            <w:rFonts w:ascii="仿宋" w:eastAsia="仿宋" w:hAnsi="仿宋" w:cs="仿宋" w:hint="eastAsia"/>
            <w:lang w:eastAsia="zh-CN"/>
          </w:rPr>
          <w:t>八、醋酸乙酯项目社会影响</w:t>
        </w:r>
        <w:r>
          <w:tab/>
        </w:r>
        <w:r>
          <w:fldChar w:fldCharType="begin"/>
        </w:r>
        <w:r>
          <w:instrText xml:space="preserve"> PAGEREF _Toc32268 \h </w:instrText>
        </w:r>
        <w:r>
          <w:fldChar w:fldCharType="separate"/>
        </w:r>
        <w:r>
          <w:t>27</w:t>
        </w:r>
        <w:r>
          <w:fldChar w:fldCharType="end"/>
        </w:r>
      </w:hyperlink>
    </w:p>
    <w:p>
      <w:pPr>
        <w:pStyle w:val="TOC2"/>
        <w:tabs>
          <w:tab w:val="right" w:leader="dot" w:pos="8306"/>
        </w:tabs>
      </w:pPr>
      <w:hyperlink w:anchor="_Toc27103" w:history="1">
        <w:r>
          <w:rPr>
            <w:rFonts w:ascii="仿宋" w:eastAsia="仿宋" w:hAnsi="仿宋" w:cs="仿宋" w:hint="eastAsia"/>
            <w:lang w:eastAsia="zh-CN"/>
          </w:rPr>
          <w:t>(一)、社会责任与义务</w:t>
        </w:r>
        <w:r>
          <w:tab/>
        </w:r>
        <w:r>
          <w:fldChar w:fldCharType="begin"/>
        </w:r>
        <w:r>
          <w:instrText xml:space="preserve"> PAGEREF _Toc27103 \h </w:instrText>
        </w:r>
        <w:r>
          <w:fldChar w:fldCharType="separate"/>
        </w:r>
        <w:r>
          <w:t>27</w:t>
        </w:r>
        <w:r>
          <w:fldChar w:fldCharType="end"/>
        </w:r>
      </w:hyperlink>
    </w:p>
    <w:p>
      <w:pPr>
        <w:pStyle w:val="TOC2"/>
        <w:tabs>
          <w:tab w:val="right" w:leader="dot" w:pos="8306"/>
        </w:tabs>
      </w:pPr>
      <w:hyperlink w:anchor="_Toc28325" w:history="1">
        <w:r>
          <w:rPr>
            <w:rFonts w:ascii="仿宋" w:eastAsia="仿宋" w:hAnsi="仿宋" w:cs="仿宋" w:hint="eastAsia"/>
            <w:lang w:eastAsia="zh-CN"/>
          </w:rPr>
          <w:t>(二)、社会参与与沟通</w:t>
        </w:r>
        <w:r>
          <w:tab/>
        </w:r>
        <w:r>
          <w:fldChar w:fldCharType="begin"/>
        </w:r>
        <w:r>
          <w:instrText xml:space="preserve"> PAGEREF _Toc28325 \h </w:instrText>
        </w:r>
        <w:r>
          <w:fldChar w:fldCharType="separate"/>
        </w:r>
        <w:r>
          <w:t>28</w:t>
        </w:r>
        <w:r>
          <w:fldChar w:fldCharType="end"/>
        </w:r>
      </w:hyperlink>
    </w:p>
    <w:p>
      <w:pPr>
        <w:pStyle w:val="TOC1"/>
        <w:tabs>
          <w:tab w:val="right" w:leader="dot" w:pos="8306"/>
        </w:tabs>
      </w:pPr>
      <w:hyperlink w:anchor="_Toc3267" w:history="1">
        <w:r>
          <w:rPr>
            <w:rFonts w:ascii="仿宋" w:eastAsia="仿宋" w:hAnsi="仿宋" w:cs="仿宋" w:hint="eastAsia"/>
            <w:lang w:eastAsia="zh-CN"/>
          </w:rPr>
          <w:t>九、醋酸乙酯项目人力资源管理</w:t>
        </w:r>
        <w:r>
          <w:tab/>
        </w:r>
        <w:r>
          <w:fldChar w:fldCharType="begin"/>
        </w:r>
        <w:r>
          <w:instrText xml:space="preserve"> PAGEREF _Toc3267 \h </w:instrText>
        </w:r>
        <w:r>
          <w:fldChar w:fldCharType="separate"/>
        </w:r>
        <w:r>
          <w:t>29</w:t>
        </w:r>
        <w:r>
          <w:fldChar w:fldCharType="end"/>
        </w:r>
      </w:hyperlink>
    </w:p>
    <w:p>
      <w:pPr>
        <w:pStyle w:val="TOC2"/>
        <w:tabs>
          <w:tab w:val="right" w:leader="dot" w:pos="8306"/>
        </w:tabs>
      </w:pPr>
      <w:hyperlink w:anchor="_Toc23940" w:history="1">
        <w:r>
          <w:rPr>
            <w:rFonts w:ascii="仿宋" w:eastAsia="仿宋" w:hAnsi="仿宋" w:cs="仿宋" w:hint="eastAsia"/>
            <w:lang w:eastAsia="zh-CN"/>
          </w:rPr>
          <w:t>(一)、建立健全的预算管理制度</w:t>
        </w:r>
        <w:r>
          <w:tab/>
        </w:r>
        <w:r>
          <w:fldChar w:fldCharType="begin"/>
        </w:r>
        <w:r>
          <w:instrText xml:space="preserve"> PAGEREF _Toc23940 \h </w:instrText>
        </w:r>
        <w:r>
          <w:fldChar w:fldCharType="separate"/>
        </w:r>
        <w:r>
          <w:t>29</w:t>
        </w:r>
        <w:r>
          <w:fldChar w:fldCharType="end"/>
        </w:r>
      </w:hyperlink>
    </w:p>
    <w:p>
      <w:pPr>
        <w:pStyle w:val="TOC2"/>
        <w:tabs>
          <w:tab w:val="right" w:leader="dot" w:pos="8306"/>
        </w:tabs>
      </w:pPr>
      <w:hyperlink w:anchor="_Toc6302" w:history="1">
        <w:r>
          <w:rPr>
            <w:rFonts w:ascii="仿宋" w:eastAsia="仿宋" w:hAnsi="仿宋" w:cs="仿宋" w:hint="eastAsia"/>
            <w:lang w:eastAsia="zh-CN"/>
          </w:rPr>
          <w:t>(二)、加强资金流动监控</w:t>
        </w:r>
        <w:r>
          <w:tab/>
        </w:r>
        <w:r>
          <w:fldChar w:fldCharType="begin"/>
        </w:r>
        <w:r>
          <w:instrText xml:space="preserve"> PAGEREF _Toc6302 \h </w:instrText>
        </w:r>
        <w:r>
          <w:fldChar w:fldCharType="separate"/>
        </w:r>
        <w:r>
          <w:t>31</w:t>
        </w:r>
        <w:r>
          <w:fldChar w:fldCharType="end"/>
        </w:r>
      </w:hyperlink>
    </w:p>
    <w:p>
      <w:pPr>
        <w:pStyle w:val="TOC2"/>
        <w:tabs>
          <w:tab w:val="right" w:leader="dot" w:pos="8306"/>
        </w:tabs>
      </w:pPr>
      <w:hyperlink w:anchor="_Toc4908" w:history="1">
        <w:r>
          <w:rPr>
            <w:rFonts w:ascii="仿宋" w:eastAsia="仿宋" w:hAnsi="仿宋" w:cs="仿宋" w:hint="eastAsia"/>
            <w:lang w:eastAsia="zh-CN"/>
          </w:rPr>
          <w:t>(三)、制定完善的风险控制机制</w:t>
        </w:r>
        <w:r>
          <w:tab/>
        </w:r>
        <w:r>
          <w:fldChar w:fldCharType="begin"/>
        </w:r>
        <w:r>
          <w:instrText xml:space="preserve"> PAGEREF _Toc4908 \h </w:instrText>
        </w:r>
        <w:r>
          <w:fldChar w:fldCharType="separate"/>
        </w:r>
        <w:r>
          <w:t>32</w:t>
        </w:r>
        <w:r>
          <w:fldChar w:fldCharType="end"/>
        </w:r>
      </w:hyperlink>
    </w:p>
    <w:p>
      <w:pPr>
        <w:pStyle w:val="TOC2"/>
        <w:tabs>
          <w:tab w:val="right" w:leader="dot" w:pos="8306"/>
        </w:tabs>
      </w:pPr>
      <w:hyperlink w:anchor="_Toc17440" w:history="1">
        <w:r>
          <w:rPr>
            <w:rFonts w:ascii="仿宋" w:eastAsia="仿宋" w:hAnsi="仿宋" w:cs="仿宋" w:hint="eastAsia"/>
            <w:lang w:eastAsia="zh-CN"/>
          </w:rPr>
          <w:t>(四)、优化成本管理</w:t>
        </w:r>
        <w:r>
          <w:tab/>
        </w:r>
        <w:r>
          <w:fldChar w:fldCharType="begin"/>
        </w:r>
        <w:r>
          <w:instrText xml:space="preserve"> PAGEREF _Toc17440 \h </w:instrText>
        </w:r>
        <w:r>
          <w:fldChar w:fldCharType="separate"/>
        </w:r>
        <w:r>
          <w:t>33</w:t>
        </w:r>
        <w:r>
          <w:fldChar w:fldCharType="end"/>
        </w:r>
      </w:hyperlink>
    </w:p>
    <w:p>
      <w:pPr>
        <w:pStyle w:val="TOC1"/>
        <w:tabs>
          <w:tab w:val="right" w:leader="dot" w:pos="8306"/>
        </w:tabs>
      </w:pPr>
      <w:hyperlink w:anchor="_Toc8921" w:history="1">
        <w:r>
          <w:rPr>
            <w:rFonts w:ascii="仿宋" w:eastAsia="仿宋" w:hAnsi="仿宋" w:cs="仿宋" w:hint="eastAsia"/>
            <w:lang w:eastAsia="zh-CN"/>
          </w:rPr>
          <w:t>十、醋酸乙酯项目经营效益</w:t>
        </w:r>
        <w:r>
          <w:tab/>
        </w:r>
        <w:r>
          <w:fldChar w:fldCharType="begin"/>
        </w:r>
        <w:r>
          <w:instrText xml:space="preserve"> PAGEREF _Toc8921 \h </w:instrText>
        </w:r>
        <w:r>
          <w:fldChar w:fldCharType="separate"/>
        </w:r>
        <w:r>
          <w:t>34</w:t>
        </w:r>
        <w:r>
          <w:fldChar w:fldCharType="end"/>
        </w:r>
      </w:hyperlink>
    </w:p>
    <w:p>
      <w:pPr>
        <w:pStyle w:val="TOC2"/>
        <w:tabs>
          <w:tab w:val="right" w:leader="dot" w:pos="8306"/>
        </w:tabs>
      </w:pPr>
      <w:hyperlink w:anchor="_Toc30621" w:history="1">
        <w:r>
          <w:rPr>
            <w:rFonts w:ascii="仿宋" w:eastAsia="仿宋" w:hAnsi="仿宋" w:cs="仿宋" w:hint="eastAsia"/>
            <w:lang w:eastAsia="zh-CN"/>
          </w:rPr>
          <w:t>(一)、经济评价财务测算</w:t>
        </w:r>
        <w:r>
          <w:tab/>
        </w:r>
        <w:r>
          <w:fldChar w:fldCharType="begin"/>
        </w:r>
        <w:r>
          <w:instrText xml:space="preserve"> PAGEREF _Toc30621 \h </w:instrText>
        </w:r>
        <w:r>
          <w:fldChar w:fldCharType="separate"/>
        </w:r>
        <w:r>
          <w:t>34</w:t>
        </w:r>
        <w:r>
          <w:fldChar w:fldCharType="end"/>
        </w:r>
      </w:hyperlink>
    </w:p>
    <w:p>
      <w:pPr>
        <w:pStyle w:val="TOC2"/>
        <w:tabs>
          <w:tab w:val="right" w:leader="dot" w:pos="8306"/>
        </w:tabs>
      </w:pPr>
      <w:hyperlink w:anchor="_Toc5493" w:history="1">
        <w:r>
          <w:rPr>
            <w:rFonts w:ascii="仿宋" w:eastAsia="仿宋" w:hAnsi="仿宋" w:cs="仿宋" w:hint="eastAsia"/>
            <w:lang w:eastAsia="zh-CN"/>
          </w:rPr>
          <w:t>(二)、醋酸乙酯项目盈利能力分析</w:t>
        </w:r>
        <w:r>
          <w:tab/>
        </w:r>
        <w:r>
          <w:fldChar w:fldCharType="begin"/>
        </w:r>
        <w:r>
          <w:instrText xml:space="preserve"> PAGEREF _Toc5493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20" w:history="1">
        <w:r>
          <w:rPr>
            <w:rFonts w:ascii="仿宋" w:eastAsia="仿宋" w:hAnsi="仿宋" w:cs="仿宋" w:hint="eastAsia"/>
            <w:lang w:eastAsia="zh-CN"/>
          </w:rPr>
          <w:t>十一、醋酸乙酯项目投资规划</w:t>
        </w:r>
        <w:r>
          <w:tab/>
        </w:r>
        <w:r>
          <w:fldChar w:fldCharType="begin"/>
        </w:r>
        <w:r>
          <w:instrText xml:space="preserve"> PAGEREF _Toc23220 \h </w:instrText>
        </w:r>
        <w:r>
          <w:fldChar w:fldCharType="separate"/>
        </w:r>
        <w:r>
          <w:t>36</w:t>
        </w:r>
        <w:r>
          <w:fldChar w:fldCharType="end"/>
        </w:r>
      </w:hyperlink>
    </w:p>
    <w:p>
      <w:pPr>
        <w:pStyle w:val="TOC2"/>
        <w:tabs>
          <w:tab w:val="right" w:leader="dot" w:pos="8306"/>
        </w:tabs>
      </w:pPr>
      <w:hyperlink w:anchor="_Toc5394" w:history="1">
        <w:r>
          <w:rPr>
            <w:rFonts w:ascii="仿宋" w:eastAsia="仿宋" w:hAnsi="仿宋" w:cs="仿宋" w:hint="eastAsia"/>
            <w:lang w:eastAsia="zh-CN"/>
          </w:rPr>
          <w:t>(一)、醋酸乙酯项目总投资估算</w:t>
        </w:r>
        <w:r>
          <w:tab/>
        </w:r>
        <w:r>
          <w:fldChar w:fldCharType="begin"/>
        </w:r>
        <w:r>
          <w:instrText xml:space="preserve"> PAGEREF _Toc5394 \h </w:instrText>
        </w:r>
        <w:r>
          <w:fldChar w:fldCharType="separate"/>
        </w:r>
        <w:r>
          <w:t>36</w:t>
        </w:r>
        <w:r>
          <w:fldChar w:fldCharType="end"/>
        </w:r>
      </w:hyperlink>
    </w:p>
    <w:p>
      <w:pPr>
        <w:pStyle w:val="TOC2"/>
        <w:tabs>
          <w:tab w:val="right" w:leader="dot" w:pos="8306"/>
        </w:tabs>
      </w:pPr>
      <w:hyperlink w:anchor="_Toc21590" w:history="1">
        <w:r>
          <w:rPr>
            <w:rFonts w:ascii="仿宋" w:eastAsia="仿宋" w:hAnsi="仿宋" w:cs="仿宋" w:hint="eastAsia"/>
            <w:lang w:eastAsia="zh-CN"/>
          </w:rPr>
          <w:t>(二)、资金筹措</w:t>
        </w:r>
        <w:r>
          <w:tab/>
        </w:r>
        <w:r>
          <w:fldChar w:fldCharType="begin"/>
        </w:r>
        <w:r>
          <w:instrText xml:space="preserve"> PAGEREF _Toc21590 \h </w:instrText>
        </w:r>
        <w:r>
          <w:fldChar w:fldCharType="separate"/>
        </w:r>
        <w:r>
          <w:t>38</w:t>
        </w:r>
        <w:r>
          <w:fldChar w:fldCharType="end"/>
        </w:r>
      </w:hyperlink>
    </w:p>
    <w:p>
      <w:pPr>
        <w:pStyle w:val="TOC1"/>
        <w:tabs>
          <w:tab w:val="right" w:leader="dot" w:pos="8306"/>
        </w:tabs>
      </w:pPr>
      <w:hyperlink w:anchor="_Toc25954" w:history="1">
        <w:r>
          <w:rPr>
            <w:rFonts w:ascii="仿宋" w:eastAsia="仿宋" w:hAnsi="仿宋" w:cs="仿宋" w:hint="eastAsia"/>
            <w:lang w:eastAsia="zh-CN"/>
          </w:rPr>
          <w:t>十二、醋酸乙酯项目环境影响分析</w:t>
        </w:r>
        <w:r>
          <w:tab/>
        </w:r>
        <w:r>
          <w:fldChar w:fldCharType="begin"/>
        </w:r>
        <w:r>
          <w:instrText xml:space="preserve"> PAGEREF _Toc25954 \h </w:instrText>
        </w:r>
        <w:r>
          <w:fldChar w:fldCharType="separate"/>
        </w:r>
        <w:r>
          <w:t>38</w:t>
        </w:r>
        <w:r>
          <w:fldChar w:fldCharType="end"/>
        </w:r>
      </w:hyperlink>
    </w:p>
    <w:p>
      <w:pPr>
        <w:pStyle w:val="TOC2"/>
        <w:tabs>
          <w:tab w:val="right" w:leader="dot" w:pos="8306"/>
        </w:tabs>
      </w:pPr>
      <w:hyperlink w:anchor="_Toc14311" w:history="1">
        <w:r>
          <w:rPr>
            <w:rFonts w:ascii="仿宋" w:eastAsia="仿宋" w:hAnsi="仿宋" w:cs="仿宋" w:hint="eastAsia"/>
            <w:lang w:eastAsia="zh-CN"/>
          </w:rPr>
          <w:t>(一)、建设区域环境质量现状</w:t>
        </w:r>
        <w:r>
          <w:tab/>
        </w:r>
        <w:r>
          <w:fldChar w:fldCharType="begin"/>
        </w:r>
        <w:r>
          <w:instrText xml:space="preserve"> PAGEREF _Toc14311 \h </w:instrText>
        </w:r>
        <w:r>
          <w:fldChar w:fldCharType="separate"/>
        </w:r>
        <w:r>
          <w:t>38</w:t>
        </w:r>
        <w:r>
          <w:fldChar w:fldCharType="end"/>
        </w:r>
      </w:hyperlink>
    </w:p>
    <w:p>
      <w:pPr>
        <w:pStyle w:val="TOC2"/>
        <w:tabs>
          <w:tab w:val="right" w:leader="dot" w:pos="8306"/>
        </w:tabs>
      </w:pPr>
      <w:hyperlink w:anchor="_Toc6342" w:history="1">
        <w:r>
          <w:rPr>
            <w:rFonts w:ascii="仿宋" w:eastAsia="仿宋" w:hAnsi="仿宋" w:cs="仿宋" w:hint="eastAsia"/>
            <w:lang w:eastAsia="zh-CN"/>
          </w:rPr>
          <w:t>(二)、建设期环境保护</w:t>
        </w:r>
        <w:r>
          <w:tab/>
        </w:r>
        <w:r>
          <w:fldChar w:fldCharType="begin"/>
        </w:r>
        <w:r>
          <w:instrText xml:space="preserve"> PAGEREF _Toc6342 \h </w:instrText>
        </w:r>
        <w:r>
          <w:fldChar w:fldCharType="separate"/>
        </w:r>
        <w:r>
          <w:t>40</w:t>
        </w:r>
        <w:r>
          <w:fldChar w:fldCharType="end"/>
        </w:r>
      </w:hyperlink>
    </w:p>
    <w:p>
      <w:pPr>
        <w:pStyle w:val="TOC2"/>
        <w:tabs>
          <w:tab w:val="right" w:leader="dot" w:pos="8306"/>
        </w:tabs>
      </w:pPr>
      <w:hyperlink w:anchor="_Toc28820" w:history="1">
        <w:r>
          <w:rPr>
            <w:rFonts w:ascii="仿宋" w:eastAsia="仿宋" w:hAnsi="仿宋" w:cs="仿宋" w:hint="eastAsia"/>
            <w:lang w:eastAsia="zh-CN"/>
          </w:rPr>
          <w:t>(三)、运营期环境保护</w:t>
        </w:r>
        <w:r>
          <w:tab/>
        </w:r>
        <w:r>
          <w:fldChar w:fldCharType="begin"/>
        </w:r>
        <w:r>
          <w:instrText xml:space="preserve"> PAGEREF _Toc28820 \h </w:instrText>
        </w:r>
        <w:r>
          <w:fldChar w:fldCharType="separate"/>
        </w:r>
        <w:r>
          <w:t>41</w:t>
        </w:r>
        <w:r>
          <w:fldChar w:fldCharType="end"/>
        </w:r>
      </w:hyperlink>
    </w:p>
    <w:p>
      <w:pPr>
        <w:pStyle w:val="TOC2"/>
        <w:tabs>
          <w:tab w:val="right" w:leader="dot" w:pos="8306"/>
        </w:tabs>
      </w:pPr>
      <w:hyperlink w:anchor="_Toc12000" w:history="1">
        <w:r>
          <w:rPr>
            <w:rFonts w:ascii="仿宋" w:eastAsia="仿宋" w:hAnsi="仿宋" w:cs="仿宋" w:hint="eastAsia"/>
            <w:lang w:eastAsia="zh-CN"/>
          </w:rPr>
          <w:t>(四)、醋酸乙酯项目建设对区域经济的影响</w:t>
        </w:r>
        <w:r>
          <w:tab/>
        </w:r>
        <w:r>
          <w:fldChar w:fldCharType="begin"/>
        </w:r>
        <w:r>
          <w:instrText xml:space="preserve"> PAGEREF _Toc12000 \h </w:instrText>
        </w:r>
        <w:r>
          <w:fldChar w:fldCharType="separate"/>
        </w:r>
        <w:r>
          <w:t>42</w:t>
        </w:r>
        <w:r>
          <w:fldChar w:fldCharType="end"/>
        </w:r>
      </w:hyperlink>
    </w:p>
    <w:p>
      <w:pPr>
        <w:pStyle w:val="TOC2"/>
        <w:tabs>
          <w:tab w:val="right" w:leader="dot" w:pos="8306"/>
        </w:tabs>
      </w:pPr>
      <w:hyperlink w:anchor="_Toc17415" w:history="1">
        <w:r>
          <w:rPr>
            <w:rFonts w:ascii="仿宋" w:eastAsia="仿宋" w:hAnsi="仿宋" w:cs="仿宋" w:hint="eastAsia"/>
            <w:lang w:eastAsia="zh-CN"/>
          </w:rPr>
          <w:t>(五)、废弃物处理</w:t>
        </w:r>
        <w:r>
          <w:tab/>
        </w:r>
        <w:r>
          <w:fldChar w:fldCharType="begin"/>
        </w:r>
        <w:r>
          <w:instrText xml:space="preserve"> PAGEREF _Toc17415 \h </w:instrText>
        </w:r>
        <w:r>
          <w:fldChar w:fldCharType="separate"/>
        </w:r>
        <w:r>
          <w:t>44</w:t>
        </w:r>
        <w:r>
          <w:fldChar w:fldCharType="end"/>
        </w:r>
      </w:hyperlink>
    </w:p>
    <w:p>
      <w:pPr>
        <w:pStyle w:val="TOC2"/>
        <w:tabs>
          <w:tab w:val="right" w:leader="dot" w:pos="8306"/>
        </w:tabs>
      </w:pPr>
      <w:hyperlink w:anchor="_Toc28893" w:history="1">
        <w:r>
          <w:rPr>
            <w:rFonts w:ascii="仿宋" w:eastAsia="仿宋" w:hAnsi="仿宋" w:cs="仿宋" w:hint="eastAsia"/>
            <w:lang w:eastAsia="zh-CN"/>
          </w:rPr>
          <w:t>(六)、特殊环境影响分析</w:t>
        </w:r>
        <w:r>
          <w:tab/>
        </w:r>
        <w:r>
          <w:fldChar w:fldCharType="begin"/>
        </w:r>
        <w:r>
          <w:instrText xml:space="preserve"> PAGEREF _Toc28893 \h </w:instrText>
        </w:r>
        <w:r>
          <w:fldChar w:fldCharType="separate"/>
        </w:r>
        <w:r>
          <w:t>45</w:t>
        </w:r>
        <w:r>
          <w:fldChar w:fldCharType="end"/>
        </w:r>
      </w:hyperlink>
    </w:p>
    <w:p>
      <w:pPr>
        <w:pStyle w:val="TOC2"/>
        <w:tabs>
          <w:tab w:val="right" w:leader="dot" w:pos="8306"/>
        </w:tabs>
      </w:pPr>
      <w:hyperlink w:anchor="_Toc20522" w:history="1">
        <w:r>
          <w:rPr>
            <w:rFonts w:ascii="仿宋" w:eastAsia="仿宋" w:hAnsi="仿宋" w:cs="仿宋" w:hint="eastAsia"/>
            <w:lang w:eastAsia="zh-CN"/>
          </w:rPr>
          <w:t>(七)、清洁生产</w:t>
        </w:r>
        <w:r>
          <w:tab/>
        </w:r>
        <w:r>
          <w:fldChar w:fldCharType="begin"/>
        </w:r>
        <w:r>
          <w:instrText xml:space="preserve"> PAGEREF _Toc20522 \h </w:instrText>
        </w:r>
        <w:r>
          <w:fldChar w:fldCharType="separate"/>
        </w:r>
        <w:r>
          <w:t>46</w:t>
        </w:r>
        <w:r>
          <w:fldChar w:fldCharType="end"/>
        </w:r>
      </w:hyperlink>
    </w:p>
    <w:p>
      <w:pPr>
        <w:pStyle w:val="TOC2"/>
        <w:tabs>
          <w:tab w:val="right" w:leader="dot" w:pos="8306"/>
        </w:tabs>
      </w:pPr>
      <w:hyperlink w:anchor="_Toc16583" w:history="1">
        <w:r>
          <w:rPr>
            <w:rFonts w:ascii="仿宋" w:eastAsia="仿宋" w:hAnsi="仿宋" w:cs="仿宋" w:hint="eastAsia"/>
            <w:lang w:eastAsia="zh-CN"/>
          </w:rPr>
          <w:t>(八)、环境保护综合评价</w:t>
        </w:r>
        <w:r>
          <w:tab/>
        </w:r>
        <w:r>
          <w:fldChar w:fldCharType="begin"/>
        </w:r>
        <w:r>
          <w:instrText xml:space="preserve"> PAGEREF _Toc16583 \h </w:instrText>
        </w:r>
        <w:r>
          <w:fldChar w:fldCharType="separate"/>
        </w:r>
        <w:r>
          <w:t>48</w:t>
        </w:r>
        <w:r>
          <w:fldChar w:fldCharType="end"/>
        </w:r>
      </w:hyperlink>
    </w:p>
    <w:p>
      <w:pPr>
        <w:pStyle w:val="TOC1"/>
        <w:tabs>
          <w:tab w:val="right" w:leader="dot" w:pos="8306"/>
        </w:tabs>
      </w:pPr>
      <w:hyperlink w:anchor="_Toc17304" w:history="1">
        <w:r>
          <w:rPr>
            <w:rFonts w:ascii="仿宋" w:eastAsia="仿宋" w:hAnsi="仿宋" w:cs="仿宋" w:hint="eastAsia"/>
            <w:lang w:eastAsia="zh-CN"/>
          </w:rPr>
          <w:t>十三、醋酸乙酯项目实施保障措施</w:t>
        </w:r>
        <w:r>
          <w:tab/>
        </w:r>
        <w:r>
          <w:fldChar w:fldCharType="begin"/>
        </w:r>
        <w:r>
          <w:instrText xml:space="preserve"> PAGEREF _Toc17304 \h </w:instrText>
        </w:r>
        <w:r>
          <w:fldChar w:fldCharType="separate"/>
        </w:r>
        <w:r>
          <w:t>49</w:t>
        </w:r>
        <w:r>
          <w:fldChar w:fldCharType="end"/>
        </w:r>
      </w:hyperlink>
    </w:p>
    <w:p>
      <w:pPr>
        <w:pStyle w:val="TOC2"/>
        <w:tabs>
          <w:tab w:val="right" w:leader="dot" w:pos="8306"/>
        </w:tabs>
      </w:pPr>
      <w:hyperlink w:anchor="_Toc31898" w:history="1">
        <w:r>
          <w:rPr>
            <w:rFonts w:ascii="仿宋" w:eastAsia="仿宋" w:hAnsi="仿宋" w:cs="仿宋" w:hint="eastAsia"/>
            <w:lang w:eastAsia="zh-CN"/>
          </w:rPr>
          <w:t>(一)、醋酸乙酯项目实施保障机制</w:t>
        </w:r>
        <w:r>
          <w:tab/>
        </w:r>
        <w:r>
          <w:fldChar w:fldCharType="begin"/>
        </w:r>
        <w:r>
          <w:instrText xml:space="preserve"> PAGEREF _Toc31898 \h </w:instrText>
        </w:r>
        <w:r>
          <w:fldChar w:fldCharType="separate"/>
        </w:r>
        <w:r>
          <w:t>49</w:t>
        </w:r>
        <w:r>
          <w:fldChar w:fldCharType="end"/>
        </w:r>
      </w:hyperlink>
    </w:p>
    <w:p>
      <w:pPr>
        <w:pStyle w:val="TOC2"/>
        <w:tabs>
          <w:tab w:val="right" w:leader="dot" w:pos="8306"/>
        </w:tabs>
      </w:pPr>
      <w:hyperlink w:anchor="_Toc3812" w:history="1">
        <w:r>
          <w:rPr>
            <w:rFonts w:ascii="仿宋" w:eastAsia="仿宋" w:hAnsi="仿宋" w:cs="仿宋" w:hint="eastAsia"/>
            <w:lang w:eastAsia="zh-CN"/>
          </w:rPr>
          <w:t>(二)、醋酸乙酯项目法律合规要求</w:t>
        </w:r>
        <w:r>
          <w:tab/>
        </w:r>
        <w:r>
          <w:fldChar w:fldCharType="begin"/>
        </w:r>
        <w:r>
          <w:instrText xml:space="preserve"> PAGEREF _Toc3812 \h </w:instrText>
        </w:r>
        <w:r>
          <w:fldChar w:fldCharType="separate"/>
        </w:r>
        <w:r>
          <w:t>52</w:t>
        </w:r>
        <w:r>
          <w:fldChar w:fldCharType="end"/>
        </w:r>
      </w:hyperlink>
    </w:p>
    <w:p>
      <w:pPr>
        <w:pStyle w:val="TOC2"/>
        <w:tabs>
          <w:tab w:val="right" w:leader="dot" w:pos="8306"/>
        </w:tabs>
      </w:pPr>
      <w:hyperlink w:anchor="_Toc23298" w:history="1">
        <w:r>
          <w:rPr>
            <w:rFonts w:ascii="仿宋" w:eastAsia="仿宋" w:hAnsi="仿宋" w:cs="仿宋" w:hint="eastAsia"/>
            <w:lang w:eastAsia="zh-CN"/>
          </w:rPr>
          <w:t>(三)、醋酸乙酯项目合同管理与法律事务</w:t>
        </w:r>
        <w:r>
          <w:tab/>
        </w:r>
        <w:r>
          <w:fldChar w:fldCharType="begin"/>
        </w:r>
        <w:r>
          <w:instrText xml:space="preserve"> PAGEREF _Toc23298 \h </w:instrText>
        </w:r>
        <w:r>
          <w:fldChar w:fldCharType="separate"/>
        </w:r>
        <w:r>
          <w:t>56</w:t>
        </w:r>
        <w:r>
          <w:fldChar w:fldCharType="end"/>
        </w:r>
      </w:hyperlink>
    </w:p>
    <w:p>
      <w:pPr>
        <w:pStyle w:val="TOC2"/>
        <w:tabs>
          <w:tab w:val="right" w:leader="dot" w:pos="8306"/>
        </w:tabs>
      </w:pPr>
      <w:hyperlink w:anchor="_Toc31979" w:history="1">
        <w:r>
          <w:rPr>
            <w:rFonts w:ascii="仿宋" w:eastAsia="仿宋" w:hAnsi="仿宋" w:cs="仿宋" w:hint="eastAsia"/>
            <w:lang w:eastAsia="zh-CN"/>
          </w:rPr>
          <w:t>(四)、醋酸乙酯项目知识产权保护策略</w:t>
        </w:r>
        <w:r>
          <w:tab/>
        </w:r>
        <w:r>
          <w:fldChar w:fldCharType="begin"/>
        </w:r>
        <w:r>
          <w:instrText xml:space="preserve"> PAGEREF _Toc31979 \h </w:instrText>
        </w:r>
        <w:r>
          <w:fldChar w:fldCharType="separate"/>
        </w:r>
        <w:r>
          <w:t>63</w:t>
        </w:r>
        <w:r>
          <w:fldChar w:fldCharType="end"/>
        </w:r>
      </w:hyperlink>
    </w:p>
    <w:p>
      <w:pPr>
        <w:pStyle w:val="TOC1"/>
        <w:tabs>
          <w:tab w:val="right" w:leader="dot" w:pos="8306"/>
        </w:tabs>
      </w:pPr>
      <w:hyperlink w:anchor="_Toc5850" w:history="1">
        <w:r>
          <w:rPr>
            <w:rFonts w:ascii="仿宋" w:eastAsia="仿宋" w:hAnsi="仿宋" w:cs="仿宋" w:hint="eastAsia"/>
            <w:lang w:eastAsia="zh-CN"/>
          </w:rPr>
          <w:t>十四、醋酸乙酯项目治理与监督</w:t>
        </w:r>
        <w:r>
          <w:tab/>
        </w:r>
        <w:r>
          <w:fldChar w:fldCharType="begin"/>
        </w:r>
        <w:r>
          <w:instrText xml:space="preserve"> PAGEREF _Toc5850 \h </w:instrText>
        </w:r>
        <w:r>
          <w:fldChar w:fldCharType="separate"/>
        </w:r>
        <w:r>
          <w:t>65</w:t>
        </w:r>
        <w:r>
          <w:fldChar w:fldCharType="end"/>
        </w:r>
      </w:hyperlink>
    </w:p>
    <w:p>
      <w:pPr>
        <w:pStyle w:val="TOC2"/>
        <w:tabs>
          <w:tab w:val="right" w:leader="dot" w:pos="8306"/>
        </w:tabs>
      </w:pPr>
      <w:hyperlink w:anchor="_Toc21182" w:history="1">
        <w:r>
          <w:rPr>
            <w:rFonts w:ascii="仿宋" w:eastAsia="仿宋" w:hAnsi="仿宋" w:cs="仿宋" w:hint="eastAsia"/>
            <w:lang w:eastAsia="zh-CN"/>
          </w:rPr>
          <w:t>(一)、醋酸乙酯项目治理结构</w:t>
        </w:r>
        <w:r>
          <w:tab/>
        </w:r>
        <w:r>
          <w:fldChar w:fldCharType="begin"/>
        </w:r>
        <w:r>
          <w:instrText xml:space="preserve"> PAGEREF _Toc21182 \h </w:instrText>
        </w:r>
        <w:r>
          <w:fldChar w:fldCharType="separate"/>
        </w:r>
        <w:r>
          <w:t>65</w:t>
        </w:r>
        <w:r>
          <w:fldChar w:fldCharType="end"/>
        </w:r>
      </w:hyperlink>
    </w:p>
    <w:p>
      <w:pPr>
        <w:pStyle w:val="TOC2"/>
        <w:tabs>
          <w:tab w:val="right" w:leader="dot" w:pos="8306"/>
        </w:tabs>
      </w:pPr>
      <w:hyperlink w:anchor="_Toc10223" w:history="1">
        <w:r>
          <w:rPr>
            <w:rFonts w:ascii="仿宋" w:eastAsia="仿宋" w:hAnsi="仿宋" w:cs="仿宋" w:hint="eastAsia"/>
            <w:lang w:eastAsia="zh-CN"/>
          </w:rPr>
          <w:t>(二)、监督与审计</w:t>
        </w:r>
        <w:r>
          <w:tab/>
        </w:r>
        <w:r>
          <w:fldChar w:fldCharType="begin"/>
        </w:r>
        <w:r>
          <w:instrText xml:space="preserve"> PAGEREF _Toc10223 \h </w:instrText>
        </w:r>
        <w:r>
          <w:fldChar w:fldCharType="separate"/>
        </w:r>
        <w:r>
          <w:t>67</w:t>
        </w:r>
        <w:r>
          <w:fldChar w:fldCharType="end"/>
        </w:r>
      </w:hyperlink>
    </w:p>
    <w:p>
      <w:pPr>
        <w:pStyle w:val="TOC1"/>
        <w:tabs>
          <w:tab w:val="right" w:leader="dot" w:pos="8306"/>
        </w:tabs>
      </w:pPr>
      <w:hyperlink w:anchor="_Toc23538" w:history="1">
        <w:r>
          <w:rPr>
            <w:rFonts w:ascii="仿宋" w:eastAsia="仿宋" w:hAnsi="仿宋" w:cs="仿宋" w:hint="eastAsia"/>
            <w:lang w:eastAsia="zh-CN"/>
          </w:rPr>
          <w:t>十五、醋酸乙酯项目变更管理</w:t>
        </w:r>
        <w:r>
          <w:tab/>
        </w:r>
        <w:r>
          <w:fldChar w:fldCharType="begin"/>
        </w:r>
        <w:r>
          <w:instrText xml:space="preserve"> PAGEREF _Toc23538 \h </w:instrText>
        </w:r>
        <w:r>
          <w:fldChar w:fldCharType="separate"/>
        </w:r>
        <w:r>
          <w:t>68</w:t>
        </w:r>
        <w:r>
          <w:fldChar w:fldCharType="end"/>
        </w:r>
      </w:hyperlink>
    </w:p>
    <w:p>
      <w:pPr>
        <w:pStyle w:val="TOC2"/>
        <w:tabs>
          <w:tab w:val="right" w:leader="dot" w:pos="8306"/>
        </w:tabs>
      </w:pPr>
      <w:hyperlink w:anchor="_Toc31382" w:history="1">
        <w:r>
          <w:rPr>
            <w:rFonts w:ascii="仿宋" w:eastAsia="仿宋" w:hAnsi="仿宋" w:cs="仿宋" w:hint="eastAsia"/>
            <w:lang w:eastAsia="zh-CN"/>
          </w:rPr>
          <w:t>(一)、变更申请与评估</w:t>
        </w:r>
        <w:r>
          <w:tab/>
        </w:r>
        <w:r>
          <w:fldChar w:fldCharType="begin"/>
        </w:r>
        <w:r>
          <w:instrText xml:space="preserve"> PAGEREF _Toc31382 \h </w:instrText>
        </w:r>
        <w:r>
          <w:fldChar w:fldCharType="separate"/>
        </w:r>
        <w:r>
          <w:t>68</w:t>
        </w:r>
        <w:r>
          <w:fldChar w:fldCharType="end"/>
        </w:r>
      </w:hyperlink>
    </w:p>
    <w:p>
      <w:pPr>
        <w:pStyle w:val="TOC2"/>
        <w:tabs>
          <w:tab w:val="right" w:leader="dot" w:pos="8306"/>
        </w:tabs>
      </w:pPr>
      <w:hyperlink w:anchor="_Toc11860" w:history="1">
        <w:r>
          <w:rPr>
            <w:rFonts w:ascii="仿宋" w:eastAsia="仿宋" w:hAnsi="仿宋" w:cs="仿宋" w:hint="eastAsia"/>
            <w:lang w:eastAsia="zh-CN"/>
          </w:rPr>
          <w:t>(二)、变更实施与控制</w:t>
        </w:r>
        <w:r>
          <w:tab/>
        </w:r>
        <w:r>
          <w:fldChar w:fldCharType="begin"/>
        </w:r>
        <w:r>
          <w:instrText xml:space="preserve"> PAGEREF _Toc11860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64"/>
      <w:r>
        <w:rPr>
          <w:rFonts w:ascii="仿宋" w:eastAsia="仿宋" w:hAnsi="仿宋" w:cs="仿宋" w:hint="eastAsia"/>
          <w:sz w:val="28"/>
          <w:lang w:eastAsia="zh-CN"/>
        </w:rPr>
        <w:t>一、醋酸乙酯项目文档管理</w:t>
      </w:r>
      <w:bookmarkEnd w:id="2"/>
    </w:p>
    <w:p>
      <w:pPr>
        <w:pStyle w:val="Heading2"/>
        <w:rPr>
          <w:rFonts w:ascii="仿宋" w:eastAsia="仿宋" w:hAnsi="仿宋" w:cs="仿宋" w:hint="eastAsia"/>
          <w:lang w:eastAsia="zh-CN"/>
        </w:rPr>
      </w:pPr>
      <w:bookmarkStart w:id="3" w:name="_Toc62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醋酸乙酯项目高度重视文档的质量和准确性，以支持醋酸乙酯项目的各项活动和决策。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文档的编制始于醋酸乙酯项目计划的初期，我们制定了详细的文档编制计划，明确了每个文档的内容、格式和编写责任人。在醋酸乙酯项目启动阶段，我们首先编制了醋酸乙酯项目章程，明确定义了醋酸乙酯项目的目标、范围、风险等关键要素。随后，醋酸乙酯项目团队根据计划陆续编制了需求文档、设计文档、测试文档等各类文档，确保醋酸乙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醋酸乙酯项目管理中的重要环节，旨在确保醋酸乙酯项目文档符合质量标准和醋酸乙酯项目需求。在醋酸乙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除了内部审查，我们还进行了外部审查，邀请醋酸乙酯项目相关利益方和专业领域的专家对文档进行独立审查。这有助于获取更全面、客观的反馈，确保醋酸乙酯项目文档不仅符合内部标准，也满足外部需求。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醋酸乙酯项目在文档编制与审查方面建立了严格的管理机制，通过规范的流程和多维度的审查，确保醋酸乙酯项目文档的质量、准确性和可靠性，为醋酸乙酯项目的顺利推进提供了有力支持。</w:t>
      </w:r>
    </w:p>
    <w:p>
      <w:pPr>
        <w:pStyle w:val="Heading2"/>
        <w:ind w:firstLine="560" w:firstLineChars="200"/>
        <w:rPr>
          <w:rFonts w:ascii="仿宋" w:eastAsia="仿宋" w:hAnsi="仿宋" w:cs="仿宋" w:hint="eastAsia"/>
          <w:sz w:val="28"/>
          <w:lang w:eastAsia="zh-CN"/>
        </w:rPr>
      </w:pPr>
      <w:bookmarkStart w:id="4" w:name="_Toc953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在醋酸乙酯项目中，我们致力于优化文档发布与分发过程，以确保信息的高效传递和团队间协作的顺畅进行。以下是我们采取的关键优化策略：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我们通过多渠道发布文档，包括电子邮件、醋酸乙酯项目管理平台、内部网站等，以满足不同团队成员的偏好和需求。多渠道发布确保了信息的全面覆盖。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我们采用了精细的权限控制，确保只有授权人员可以访问敏感信息。这种安全措施保护了醋酸乙酯项目文档的机密性，防止了未经授权的信息泄露。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46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文档存档与归档是醋酸乙酯项目生命周期中一个至关重要的环节，直接关系到醋酸乙酯项目信息的长期保存和历史记录的完整性。在醋酸乙酯项目中，我们实施了一系列有效的文档存档与归档管理策略：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582"/>
      <w:r>
        <w:rPr>
          <w:rFonts w:ascii="仿宋" w:eastAsia="仿宋" w:hAnsi="仿宋" w:cs="仿宋" w:hint="eastAsia"/>
          <w:sz w:val="28"/>
          <w:lang w:eastAsia="zh-CN"/>
        </w:rPr>
        <w:t>二、醋酸乙酯项目建设单位说明</w:t>
      </w:r>
      <w:bookmarkEnd w:id="6"/>
    </w:p>
    <w:p>
      <w:pPr>
        <w:pStyle w:val="Heading2"/>
        <w:rPr>
          <w:rFonts w:ascii="仿宋" w:eastAsia="仿宋" w:hAnsi="仿宋" w:cs="仿宋" w:hint="eastAsia"/>
          <w:lang w:eastAsia="zh-CN"/>
        </w:rPr>
      </w:pPr>
      <w:bookmarkStart w:id="7" w:name="_Toc18369"/>
      <w:r>
        <w:rPr>
          <w:rFonts w:ascii="仿宋" w:eastAsia="仿宋" w:hAnsi="仿宋" w:cs="仿宋" w:hint="eastAsia"/>
          <w:lang w:eastAsia="zh-CN"/>
        </w:rPr>
        <w:t>(一)、醋酸乙酯项目承办单位基本情况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323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醋酸乙酯项目承办单位的XXXX，我们着眼于实现可持续的经济效益。通过技术创新和解决方案的提供，公司预计在醋酸乙酯项目执行期间将获得可观的收入增长。这一收入来源主要包括醋酸乙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同时，我们注重成本控制和效率提升，以确保醋酸乙酯项目的可持续盈利。透过精细的管理和资源优化，公司期望实现醋酸乙酯项目利润最大化。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醋酸乙酯项目实施进行全面的投资评估，包括醋酸乙酯项目启动阶段的资金投入和后续运营成本。通过对醋酸乙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醋酸乙酯项目实施过程中具备足够的资金流动性，公司将进行详尽的现金流分析。这包括资金需求的合理预测、醋酸乙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7526"/>
      <w:r>
        <w:rPr>
          <w:rFonts w:ascii="仿宋" w:eastAsia="仿宋" w:hAnsi="仿宋" w:cs="仿宋" w:hint="eastAsia"/>
          <w:sz w:val="28"/>
          <w:lang w:eastAsia="zh-CN"/>
        </w:rPr>
        <w:t>三、醋酸乙酯项目建设背景及必要性分析</w:t>
      </w:r>
      <w:bookmarkEnd w:id="9"/>
    </w:p>
    <w:p>
      <w:pPr>
        <w:pStyle w:val="Heading2"/>
        <w:rPr>
          <w:rFonts w:ascii="仿宋" w:eastAsia="仿宋" w:hAnsi="仿宋" w:cs="仿宋" w:hint="eastAsia"/>
          <w:lang w:eastAsia="zh-CN"/>
        </w:rPr>
      </w:pPr>
      <w:bookmarkStart w:id="10" w:name="_Toc23145"/>
      <w:r>
        <w:rPr>
          <w:rFonts w:ascii="仿宋" w:eastAsia="仿宋" w:hAnsi="仿宋" w:cs="仿宋" w:hint="eastAsia"/>
          <w:lang w:eastAsia="zh-CN"/>
        </w:rPr>
        <w:t>(一)、醋酸乙酯项目背景分析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醋酸乙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醋酸乙酯项目在这个潮流中的定位。同时，我们将关注行业内涌现的新兴机遇，以便醋酸乙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醋酸乙酯项目提供了强大的发展动力。我们将聚焦于行业内最新的技术发展趋势，包括但不限于人工智能、大数据分析、物联网等领域。通过深度的技术研究，我们将确保醋酸乙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醋酸乙酯项目发展的源泉。我们将投入更多的精力对市场需求进行深入剖析，超越表面的需求，深入挖掘潜在的市场痛点和机遇。通过对市场需求的细致了解，醋酸乙酯项目将更有针对性地设计解决方案，满足市场的多样化需求，从而更好地促进醋酸乙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醋酸乙酯项目战略至关重要。我们将对竞争态势进行更为深入的分析，包括但不限于市场份额、产品特点、客户满意度等多个维度。通过深度的竞争分析，醋酸乙酯项目将能够更准确地把握市场脉搏，制定具有竞争力的醋酸乙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醋酸乙酯项目的发展具有直接的影响。我们将进行更为全面的法规和政策分析，了解行业发展中的潜在法律风险和合规挑战。通过充分了解和遵守相关法规，醋酸乙酯项目将确保在法律框架内合法合规运营，为醋酸乙酯项目的稳健发展提供有力支持。</w:t>
      </w:r>
    </w:p>
    <w:p>
      <w:pPr>
        <w:pStyle w:val="Heading2"/>
        <w:ind w:firstLine="560" w:firstLineChars="200"/>
        <w:rPr>
          <w:rFonts w:ascii="仿宋" w:eastAsia="仿宋" w:hAnsi="仿宋" w:cs="仿宋" w:hint="eastAsia"/>
          <w:sz w:val="28"/>
          <w:lang w:eastAsia="zh-CN"/>
        </w:rPr>
      </w:pPr>
      <w:bookmarkStart w:id="11" w:name="_Toc11724"/>
      <w:r>
        <w:rPr>
          <w:rFonts w:ascii="仿宋" w:eastAsia="仿宋" w:hAnsi="仿宋" w:cs="仿宋" w:hint="eastAsia"/>
          <w:sz w:val="28"/>
          <w:lang w:eastAsia="zh-CN"/>
        </w:rPr>
        <w:t>(二)、醋酸乙酯项目建设必要性分析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建设的迫切性源于对行业发展趋势的深刻洞察。我们正处于一个行业变革的时代，科技创新、数字化转型成为企业发展的关键动力。醋酸乙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建设不仅仅是为了跟上潮流，更是为了通过技术创新推动企业的持续发展。通过引入先进的技术和解决方案，醋酸乙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醋酸乙酯项目的建设成为必然选择，通过提高产品质量、拓展服务领域，从而在竞争中获得更多的机会。醋酸乙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醋酸乙酯项目建设的必要性体现在对客户需求更精准的满足。通过醋酸乙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建设的背后是对企业持续创新的追求。只有通过不断创新，企业才能在竞争中立于不败之地。醋酸乙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20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154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的技术管理特点体现在其创新导向。通过引入最先进的技术趋势和解决方案，醋酸乙酯项目致力于提升科技含量、提高质量和效率水平。这意味着我们将采用最新的工具和方法，确保醋酸乙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醋酸乙酯项目技术管理的显著特征。通过整合不同领域的技术资源，我们实现了跨学科的协同工作。这有助于优化技术架构，提高整体效能。此外，整合性策略还促进了不同技术团队之间的紧密沟通和高效合作，确保醋酸乙酯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醋酸乙酯项目所采用的技术。通过不断优化技术方案，醋酸乙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醋酸乙酯项目团队将在醋酸乙酯项目初期识别可能的技术风险，并采取相应的预防和应对措施。通过建立健全的风险评估机制，醋酸乙酯项目能够在实施过程中及时发现并解决潜在的技术问题，保障醋酸乙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醋酸乙酯项目中，技术将成为醋酸乙酯项目成功的有力支持。这一深度剖析揭示了技术管理在醋酸乙酯项目实施中的关键作用，为醋酸乙酯项目的技术基础奠定了坚实的基础。</w:t>
      </w:r>
    </w:p>
    <w:p>
      <w:pPr>
        <w:pStyle w:val="Heading2"/>
        <w:ind w:firstLine="560" w:firstLineChars="200"/>
        <w:rPr>
          <w:rFonts w:ascii="仿宋" w:eastAsia="仿宋" w:hAnsi="仿宋" w:cs="仿宋" w:hint="eastAsia"/>
          <w:sz w:val="28"/>
          <w:lang w:eastAsia="zh-CN"/>
        </w:rPr>
      </w:pPr>
      <w:bookmarkStart w:id="14" w:name="_Toc21623"/>
      <w:r>
        <w:rPr>
          <w:rFonts w:ascii="仿宋" w:eastAsia="仿宋" w:hAnsi="仿宋" w:cs="仿宋" w:hint="eastAsia"/>
          <w:sz w:val="28"/>
          <w:lang w:eastAsia="zh-CN"/>
        </w:rPr>
        <w:t>(二)、醋酸乙酯项目工艺技术设计方案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醋酸乙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醋酸乙酯项目将严格按照相关行业规范要求进行组织。通过有效控制产品质量，醋酸乙酯项目将致力于为顾客提供优质的醋酸乙酯项目产品和良好的服务。这体现了醋酸乙酯项目对于生产活动合规性和质量标准的高度重视，为醋酸乙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醋酸乙酯项目注重生态效益和清洁生产原则。醋酸乙酯项目建设将紧密结合地方特色经济发展，与社会经济发展规划和区域环境保护规划方案相协调一致。通过与当地区域自然生态系统的结合，醋酸乙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醋酸乙酯项目产品具有多样化的客户需求和个性化的特点。因此，醋酸乙酯项目产品规格品种多样，且单批生产数量较小。为满足这一特点，醋酸乙酯项目承办单位将建设先进的柔性制造生产线。通过广泛应用柔性制造技术，醋酸乙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醋酸乙酯项目采用的技术具有较高的技术含量和自动化水平，处于国内先进水平。这一技术选用不仅体现了对生产效率、质量和环境友好性的高标准要求，同时为醋酸乙酯项目的可持续发展奠定了坚实的基础。</w:t>
      </w:r>
    </w:p>
    <w:p>
      <w:pPr>
        <w:pStyle w:val="Heading2"/>
        <w:ind w:firstLine="560" w:firstLineChars="200"/>
        <w:rPr>
          <w:rFonts w:ascii="仿宋" w:eastAsia="仿宋" w:hAnsi="仿宋" w:cs="仿宋" w:hint="eastAsia"/>
          <w:sz w:val="28"/>
          <w:lang w:eastAsia="zh-CN"/>
        </w:rPr>
      </w:pPr>
      <w:bookmarkStart w:id="15" w:name="_Toc1815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为确保醋酸乙酯项目的高效生产和技术实施，我们制定了一套精心设计的设备选型方案，以满足醋酸乙酯项目生产、质量和环保的要求。该方案的主要特点如下：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醋酸乙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针对醋酸乙酯项目产品的多样性和小批量生产的特点，我们将建设柔性制造生产线。通过在设备选型中考虑柔性制造技术，可以灵活应对不同产品规格和生产需求，实现生产线的高度灵活性和适应性。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85"/>
      <w:r>
        <w:rPr>
          <w:rFonts w:ascii="仿宋" w:eastAsia="仿宋" w:hAnsi="仿宋" w:cs="仿宋" w:hint="eastAsia"/>
          <w:sz w:val="28"/>
          <w:lang w:eastAsia="zh-CN"/>
        </w:rPr>
        <w:t>五、醋酸乙酯项目绩效评估</w:t>
      </w:r>
      <w:bookmarkEnd w:id="16"/>
    </w:p>
    <w:p>
      <w:pPr>
        <w:pStyle w:val="Heading2"/>
        <w:rPr>
          <w:rFonts w:ascii="仿宋" w:eastAsia="仿宋" w:hAnsi="仿宋" w:cs="仿宋" w:hint="eastAsia"/>
          <w:lang w:eastAsia="zh-CN"/>
        </w:rPr>
      </w:pPr>
      <w:bookmarkStart w:id="17" w:name="_Toc1556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乙酯项目中，我们设计了一套全面的绩效评估指标，以确保醋酸乙酯项目的可控和成功交付。这些指标跨足醋酸乙酯项目目标、成本、进度和质量等多个维度，为我们提供了全面洞察醋酸乙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目标达成率是我们关注的首要指标。我们设定了明确的目标，并通过定期监测和评估，迅速发现并应对潜在的目标偏差。这为醋酸乙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成本绩效是另一个核心关注点。通过实际成本与预算成本的对比分析，我们深入了解成本差异的原因，及时调整资源分配，保持醋酸乙酯项目在经济效益方面的合理水平。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进度作为关键的绩效指标之一，得到了精心的关注。我们制定了详细的醋酸乙酯项目进度计划，并设立了进度符合度指标，确保实际进度与计划进度保持一致。这使我们能够快速发现和解决潜在的进度问题，保持醋酸乙酯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醋酸乙酯项目绩效的不可或缺的一环。我们引入了一系列的质量标准和客户满意度指标，以确保醋酸乙酯项目交付的成果在质量上达到或超越预期水平。通过持续监测这些指标，我们努力提升醋酸乙酯项目整体质量水平，为醋酸乙酯项目的成功交付提供有力保障。通过这些科学且全面的绩效评估，我们能够更好地引导醋酸乙酯项目的持续改进，确保醋酸乙酯项目目标的顺利达成。</w:t>
      </w:r>
    </w:p>
    <w:p>
      <w:pPr>
        <w:pStyle w:val="Heading2"/>
        <w:ind w:firstLine="560" w:firstLineChars="200"/>
        <w:rPr>
          <w:rFonts w:ascii="仿宋" w:eastAsia="仿宋" w:hAnsi="仿宋" w:cs="仿宋" w:hint="eastAsia"/>
          <w:sz w:val="28"/>
          <w:lang w:eastAsia="zh-CN"/>
        </w:rPr>
      </w:pPr>
      <w:bookmarkStart w:id="18" w:name="_Toc1360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绩效评估是醋酸乙酯项目中的关键环节，为确保醋酸乙酯项目达到预期目标，我们采用了多层次、多维度的绩效评估方法。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醋酸乙酯项目的战略目标对齐，确保每个决策和行动都与醋酸乙酯项目整体目标保持一致。团队会定期召开战略对齐会议，审视当前工作与醋酸乙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醋酸乙酯项目进度、质量、成本和风险等方面。这些指标通过数据收集和分析，为醋酸乙酯项目管理团队提供了客观的评估依据。例如，我们通过醋酸乙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绩效评估不仅仅停留在醋酸乙酯项目内部，还考虑了醋酸乙酯项目对外部环境的影响。我们定期进行干系人满意度调查，以了解各利益相关方对醋酸乙酯项目的期望和满意度，并及时做出调整。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https://d.book118.com/967061140134006052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35606"/>
    <w:rsid w:val="784356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6114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2024-03-03T10:03:00Z</dcterms:created>
  <dcterms:modified xsi:type="dcterms:W3CDTF">2024-03-03T10:03:41Z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F1E5CF6DEB63462B8C2ECB14A5C645A6_11</vt:lpwstr>
  </property>
  <property fmtid="{D5CDD505-2E9C-101B-9397-08002B2CF9AE}" pid="3" name="KSOProductBuildVer">
    <vt:lpwstr>2052-12.1.0.16388</vt:lpwstr>
  </property>
</Properties>
</file>