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舞台设计项目规划设计蓝图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 w:history="1">
        <w:r>
          <w:rPr>
            <w:rFonts w:ascii="仿宋" w:eastAsia="仿宋" w:hAnsi="仿宋" w:cs="仿宋" w:hint="eastAsia"/>
            <w:lang w:eastAsia="zh-CN"/>
          </w:rPr>
          <w:t>前言</w:t>
        </w:r>
        <w:r>
          <w:tab/>
        </w:r>
        <w:r>
          <w:fldChar w:fldCharType="begin"/>
        </w:r>
        <w:r>
          <w:instrText xml:space="preserve"> PAGEREF _Toc1269 \h </w:instrText>
        </w:r>
        <w:r>
          <w:fldChar w:fldCharType="separate"/>
        </w:r>
        <w:r>
          <w:t>3</w:t>
        </w:r>
        <w:r>
          <w:fldChar w:fldCharType="end"/>
        </w:r>
      </w:hyperlink>
    </w:p>
    <w:p>
      <w:pPr>
        <w:pStyle w:val="TOC1"/>
        <w:tabs>
          <w:tab w:val="right" w:leader="dot" w:pos="8306"/>
        </w:tabs>
      </w:pPr>
      <w:hyperlink w:anchor="_Toc22170" w:history="1">
        <w:r>
          <w:rPr>
            <w:rFonts w:ascii="仿宋" w:eastAsia="仿宋" w:hAnsi="仿宋" w:cs="仿宋" w:hint="eastAsia"/>
            <w:lang w:eastAsia="zh-CN"/>
          </w:rPr>
          <w:t>一、舞台设计项目文档管理</w:t>
        </w:r>
        <w:r>
          <w:tab/>
        </w:r>
        <w:r>
          <w:fldChar w:fldCharType="begin"/>
        </w:r>
        <w:r>
          <w:instrText xml:space="preserve"> PAGEREF _Toc22170 \h </w:instrText>
        </w:r>
        <w:r>
          <w:fldChar w:fldCharType="separate"/>
        </w:r>
        <w:r>
          <w:t>3</w:t>
        </w:r>
        <w:r>
          <w:fldChar w:fldCharType="end"/>
        </w:r>
      </w:hyperlink>
    </w:p>
    <w:p>
      <w:pPr>
        <w:pStyle w:val="TOC2"/>
        <w:tabs>
          <w:tab w:val="right" w:leader="dot" w:pos="8306"/>
        </w:tabs>
      </w:pPr>
      <w:hyperlink w:anchor="_Toc22415" w:history="1">
        <w:r>
          <w:rPr>
            <w:rFonts w:ascii="仿宋" w:eastAsia="仿宋" w:hAnsi="仿宋" w:cs="仿宋" w:hint="eastAsia"/>
            <w:lang w:eastAsia="zh-CN"/>
          </w:rPr>
          <w:t>(一)、文档编制与审查</w:t>
        </w:r>
        <w:r>
          <w:tab/>
        </w:r>
        <w:r>
          <w:fldChar w:fldCharType="begin"/>
        </w:r>
        <w:r>
          <w:instrText xml:space="preserve"> PAGEREF _Toc22415 \h </w:instrText>
        </w:r>
        <w:r>
          <w:fldChar w:fldCharType="separate"/>
        </w:r>
        <w:r>
          <w:t>3</w:t>
        </w:r>
        <w:r>
          <w:fldChar w:fldCharType="end"/>
        </w:r>
      </w:hyperlink>
    </w:p>
    <w:p>
      <w:pPr>
        <w:pStyle w:val="TOC2"/>
        <w:tabs>
          <w:tab w:val="right" w:leader="dot" w:pos="8306"/>
        </w:tabs>
      </w:pPr>
      <w:hyperlink w:anchor="_Toc10805" w:history="1">
        <w:r>
          <w:rPr>
            <w:rFonts w:ascii="仿宋" w:eastAsia="仿宋" w:hAnsi="仿宋" w:cs="仿宋" w:hint="eastAsia"/>
            <w:lang w:eastAsia="zh-CN"/>
          </w:rPr>
          <w:t>(二)、文档发布与分发</w:t>
        </w:r>
        <w:r>
          <w:tab/>
        </w:r>
        <w:r>
          <w:fldChar w:fldCharType="begin"/>
        </w:r>
        <w:r>
          <w:instrText xml:space="preserve"> PAGEREF _Toc10805 \h </w:instrText>
        </w:r>
        <w:r>
          <w:fldChar w:fldCharType="separate"/>
        </w:r>
        <w:r>
          <w:t>4</w:t>
        </w:r>
        <w:r>
          <w:fldChar w:fldCharType="end"/>
        </w:r>
      </w:hyperlink>
    </w:p>
    <w:p>
      <w:pPr>
        <w:pStyle w:val="TOC2"/>
        <w:tabs>
          <w:tab w:val="right" w:leader="dot" w:pos="8306"/>
        </w:tabs>
      </w:pPr>
      <w:hyperlink w:anchor="_Toc19494" w:history="1">
        <w:r>
          <w:rPr>
            <w:rFonts w:ascii="仿宋" w:eastAsia="仿宋" w:hAnsi="仿宋" w:cs="仿宋" w:hint="eastAsia"/>
            <w:lang w:eastAsia="zh-CN"/>
          </w:rPr>
          <w:t>(三)、文档存档与归档</w:t>
        </w:r>
        <w:r>
          <w:tab/>
        </w:r>
        <w:r>
          <w:fldChar w:fldCharType="begin"/>
        </w:r>
        <w:r>
          <w:instrText xml:space="preserve"> PAGEREF _Toc19494 \h </w:instrText>
        </w:r>
        <w:r>
          <w:fldChar w:fldCharType="separate"/>
        </w:r>
        <w:r>
          <w:t>5</w:t>
        </w:r>
        <w:r>
          <w:fldChar w:fldCharType="end"/>
        </w:r>
      </w:hyperlink>
    </w:p>
    <w:p>
      <w:pPr>
        <w:pStyle w:val="TOC1"/>
        <w:tabs>
          <w:tab w:val="right" w:leader="dot" w:pos="8306"/>
        </w:tabs>
      </w:pPr>
      <w:hyperlink w:anchor="_Toc2390" w:history="1">
        <w:r>
          <w:rPr>
            <w:rFonts w:ascii="仿宋" w:eastAsia="仿宋" w:hAnsi="仿宋" w:cs="仿宋" w:hint="eastAsia"/>
            <w:lang w:eastAsia="zh-CN"/>
          </w:rPr>
          <w:t>二、舞台设计项目土建工程</w:t>
        </w:r>
        <w:r>
          <w:tab/>
        </w:r>
        <w:r>
          <w:fldChar w:fldCharType="begin"/>
        </w:r>
        <w:r>
          <w:instrText xml:space="preserve"> PAGEREF _Toc2390 \h </w:instrText>
        </w:r>
        <w:r>
          <w:fldChar w:fldCharType="separate"/>
        </w:r>
        <w:r>
          <w:t>6</w:t>
        </w:r>
        <w:r>
          <w:fldChar w:fldCharType="end"/>
        </w:r>
      </w:hyperlink>
    </w:p>
    <w:p>
      <w:pPr>
        <w:pStyle w:val="TOC2"/>
        <w:tabs>
          <w:tab w:val="right" w:leader="dot" w:pos="8306"/>
        </w:tabs>
      </w:pPr>
      <w:hyperlink w:anchor="_Toc22191" w:history="1">
        <w:r>
          <w:rPr>
            <w:rFonts w:ascii="仿宋" w:eastAsia="仿宋" w:hAnsi="仿宋" w:cs="仿宋" w:hint="eastAsia"/>
            <w:lang w:eastAsia="zh-CN"/>
          </w:rPr>
          <w:t>(一)、建筑工程设计原则</w:t>
        </w:r>
        <w:r>
          <w:tab/>
        </w:r>
        <w:r>
          <w:fldChar w:fldCharType="begin"/>
        </w:r>
        <w:r>
          <w:instrText xml:space="preserve"> PAGEREF _Toc22191 \h </w:instrText>
        </w:r>
        <w:r>
          <w:fldChar w:fldCharType="separate"/>
        </w:r>
        <w:r>
          <w:t>6</w:t>
        </w:r>
        <w:r>
          <w:fldChar w:fldCharType="end"/>
        </w:r>
      </w:hyperlink>
    </w:p>
    <w:p>
      <w:pPr>
        <w:pStyle w:val="TOC2"/>
        <w:tabs>
          <w:tab w:val="right" w:leader="dot" w:pos="8306"/>
        </w:tabs>
      </w:pPr>
      <w:hyperlink w:anchor="_Toc22044" w:history="1">
        <w:r>
          <w:rPr>
            <w:rFonts w:ascii="仿宋" w:eastAsia="仿宋" w:hAnsi="仿宋" w:cs="仿宋" w:hint="eastAsia"/>
            <w:lang w:eastAsia="zh-CN"/>
          </w:rPr>
          <w:t>(二)、土建工程设计年限及安全等级</w:t>
        </w:r>
        <w:r>
          <w:tab/>
        </w:r>
        <w:r>
          <w:fldChar w:fldCharType="begin"/>
        </w:r>
        <w:r>
          <w:instrText xml:space="preserve"> PAGEREF _Toc22044 \h </w:instrText>
        </w:r>
        <w:r>
          <w:fldChar w:fldCharType="separate"/>
        </w:r>
        <w:r>
          <w:t>8</w:t>
        </w:r>
        <w:r>
          <w:fldChar w:fldCharType="end"/>
        </w:r>
      </w:hyperlink>
    </w:p>
    <w:p>
      <w:pPr>
        <w:pStyle w:val="TOC2"/>
        <w:tabs>
          <w:tab w:val="right" w:leader="dot" w:pos="8306"/>
        </w:tabs>
      </w:pPr>
      <w:hyperlink w:anchor="_Toc32473" w:history="1">
        <w:r>
          <w:rPr>
            <w:rFonts w:ascii="仿宋" w:eastAsia="仿宋" w:hAnsi="仿宋" w:cs="仿宋" w:hint="eastAsia"/>
            <w:lang w:eastAsia="zh-CN"/>
          </w:rPr>
          <w:t>(三)、建筑工程设计总体要求</w:t>
        </w:r>
        <w:r>
          <w:tab/>
        </w:r>
        <w:r>
          <w:fldChar w:fldCharType="begin"/>
        </w:r>
        <w:r>
          <w:instrText xml:space="preserve"> PAGEREF _Toc32473 \h </w:instrText>
        </w:r>
        <w:r>
          <w:fldChar w:fldCharType="separate"/>
        </w:r>
        <w:r>
          <w:t>9</w:t>
        </w:r>
        <w:r>
          <w:fldChar w:fldCharType="end"/>
        </w:r>
      </w:hyperlink>
    </w:p>
    <w:p>
      <w:pPr>
        <w:pStyle w:val="TOC2"/>
        <w:tabs>
          <w:tab w:val="right" w:leader="dot" w:pos="8306"/>
        </w:tabs>
      </w:pPr>
      <w:hyperlink w:anchor="_Toc14145" w:history="1">
        <w:r>
          <w:rPr>
            <w:rFonts w:ascii="仿宋" w:eastAsia="仿宋" w:hAnsi="仿宋" w:cs="仿宋" w:hint="eastAsia"/>
            <w:lang w:eastAsia="zh-CN"/>
          </w:rPr>
          <w:t>(四)、土建工程建设指标</w:t>
        </w:r>
        <w:r>
          <w:tab/>
        </w:r>
        <w:r>
          <w:fldChar w:fldCharType="begin"/>
        </w:r>
        <w:r>
          <w:instrText xml:space="preserve"> PAGEREF _Toc14145 \h </w:instrText>
        </w:r>
        <w:r>
          <w:fldChar w:fldCharType="separate"/>
        </w:r>
        <w:r>
          <w:t>9</w:t>
        </w:r>
        <w:r>
          <w:fldChar w:fldCharType="end"/>
        </w:r>
      </w:hyperlink>
    </w:p>
    <w:p>
      <w:pPr>
        <w:pStyle w:val="TOC1"/>
        <w:tabs>
          <w:tab w:val="right" w:leader="dot" w:pos="8306"/>
        </w:tabs>
      </w:pPr>
      <w:hyperlink w:anchor="_Toc16162" w:history="1">
        <w:r>
          <w:rPr>
            <w:rFonts w:ascii="仿宋" w:eastAsia="仿宋" w:hAnsi="仿宋" w:cs="仿宋" w:hint="eastAsia"/>
            <w:lang w:eastAsia="zh-CN"/>
          </w:rPr>
          <w:t>三、产品规划分析</w:t>
        </w:r>
        <w:r>
          <w:tab/>
        </w:r>
        <w:r>
          <w:fldChar w:fldCharType="begin"/>
        </w:r>
        <w:r>
          <w:instrText xml:space="preserve"> PAGEREF _Toc16162 \h </w:instrText>
        </w:r>
        <w:r>
          <w:fldChar w:fldCharType="separate"/>
        </w:r>
        <w:r>
          <w:t>10</w:t>
        </w:r>
        <w:r>
          <w:fldChar w:fldCharType="end"/>
        </w:r>
      </w:hyperlink>
    </w:p>
    <w:p>
      <w:pPr>
        <w:pStyle w:val="TOC2"/>
        <w:tabs>
          <w:tab w:val="right" w:leader="dot" w:pos="8306"/>
        </w:tabs>
      </w:pPr>
      <w:hyperlink w:anchor="_Toc31079" w:history="1">
        <w:r>
          <w:rPr>
            <w:rFonts w:ascii="仿宋" w:eastAsia="仿宋" w:hAnsi="仿宋" w:cs="仿宋" w:hint="eastAsia"/>
            <w:lang w:eastAsia="zh-CN"/>
          </w:rPr>
          <w:t>(一)、产品规划</w:t>
        </w:r>
        <w:r>
          <w:tab/>
        </w:r>
        <w:r>
          <w:fldChar w:fldCharType="begin"/>
        </w:r>
        <w:r>
          <w:instrText xml:space="preserve"> PAGEREF _Toc31079 \h </w:instrText>
        </w:r>
        <w:r>
          <w:fldChar w:fldCharType="separate"/>
        </w:r>
        <w:r>
          <w:t>10</w:t>
        </w:r>
        <w:r>
          <w:fldChar w:fldCharType="end"/>
        </w:r>
      </w:hyperlink>
    </w:p>
    <w:p>
      <w:pPr>
        <w:pStyle w:val="TOC2"/>
        <w:tabs>
          <w:tab w:val="right" w:leader="dot" w:pos="8306"/>
        </w:tabs>
      </w:pPr>
      <w:hyperlink w:anchor="_Toc25931" w:history="1">
        <w:r>
          <w:rPr>
            <w:rFonts w:ascii="仿宋" w:eastAsia="仿宋" w:hAnsi="仿宋" w:cs="仿宋" w:hint="eastAsia"/>
            <w:lang w:eastAsia="zh-CN"/>
          </w:rPr>
          <w:t>(二)、建设规模</w:t>
        </w:r>
        <w:r>
          <w:tab/>
        </w:r>
        <w:r>
          <w:fldChar w:fldCharType="begin"/>
        </w:r>
        <w:r>
          <w:instrText xml:space="preserve"> PAGEREF _Toc25931 \h </w:instrText>
        </w:r>
        <w:r>
          <w:fldChar w:fldCharType="separate"/>
        </w:r>
        <w:r>
          <w:t>10</w:t>
        </w:r>
        <w:r>
          <w:fldChar w:fldCharType="end"/>
        </w:r>
      </w:hyperlink>
    </w:p>
    <w:p>
      <w:pPr>
        <w:pStyle w:val="TOC1"/>
        <w:tabs>
          <w:tab w:val="right" w:leader="dot" w:pos="8306"/>
        </w:tabs>
      </w:pPr>
      <w:hyperlink w:anchor="_Toc24628" w:history="1">
        <w:r>
          <w:rPr>
            <w:rFonts w:ascii="仿宋" w:eastAsia="仿宋" w:hAnsi="仿宋" w:cs="仿宋" w:hint="eastAsia"/>
            <w:lang w:eastAsia="zh-CN"/>
          </w:rPr>
          <w:t>四、舞台设计项目绩效评估</w:t>
        </w:r>
        <w:r>
          <w:tab/>
        </w:r>
        <w:r>
          <w:fldChar w:fldCharType="begin"/>
        </w:r>
        <w:r>
          <w:instrText xml:space="preserve"> PAGEREF _Toc24628 \h </w:instrText>
        </w:r>
        <w:r>
          <w:fldChar w:fldCharType="separate"/>
        </w:r>
        <w:r>
          <w:t>12</w:t>
        </w:r>
        <w:r>
          <w:fldChar w:fldCharType="end"/>
        </w:r>
      </w:hyperlink>
    </w:p>
    <w:p>
      <w:pPr>
        <w:pStyle w:val="TOC2"/>
        <w:tabs>
          <w:tab w:val="right" w:leader="dot" w:pos="8306"/>
        </w:tabs>
      </w:pPr>
      <w:hyperlink w:anchor="_Toc18348" w:history="1">
        <w:r>
          <w:rPr>
            <w:rFonts w:ascii="仿宋" w:eastAsia="仿宋" w:hAnsi="仿宋" w:cs="仿宋" w:hint="eastAsia"/>
            <w:lang w:eastAsia="zh-CN"/>
          </w:rPr>
          <w:t>(一)、绩效评估指标</w:t>
        </w:r>
        <w:r>
          <w:tab/>
        </w:r>
        <w:r>
          <w:fldChar w:fldCharType="begin"/>
        </w:r>
        <w:r>
          <w:instrText xml:space="preserve"> PAGEREF _Toc18348 \h </w:instrText>
        </w:r>
        <w:r>
          <w:fldChar w:fldCharType="separate"/>
        </w:r>
        <w:r>
          <w:t>12</w:t>
        </w:r>
        <w:r>
          <w:fldChar w:fldCharType="end"/>
        </w:r>
      </w:hyperlink>
    </w:p>
    <w:p>
      <w:pPr>
        <w:pStyle w:val="TOC2"/>
        <w:tabs>
          <w:tab w:val="right" w:leader="dot" w:pos="8306"/>
        </w:tabs>
      </w:pPr>
      <w:hyperlink w:anchor="_Toc3289" w:history="1">
        <w:r>
          <w:rPr>
            <w:rFonts w:ascii="仿宋" w:eastAsia="仿宋" w:hAnsi="仿宋" w:cs="仿宋" w:hint="eastAsia"/>
            <w:lang w:eastAsia="zh-CN"/>
          </w:rPr>
          <w:t>(二)、绩效评估方法</w:t>
        </w:r>
        <w:r>
          <w:tab/>
        </w:r>
        <w:r>
          <w:fldChar w:fldCharType="begin"/>
        </w:r>
        <w:r>
          <w:instrText xml:space="preserve"> PAGEREF _Toc3289 \h </w:instrText>
        </w:r>
        <w:r>
          <w:fldChar w:fldCharType="separate"/>
        </w:r>
        <w:r>
          <w:t>13</w:t>
        </w:r>
        <w:r>
          <w:fldChar w:fldCharType="end"/>
        </w:r>
      </w:hyperlink>
    </w:p>
    <w:p>
      <w:pPr>
        <w:pStyle w:val="TOC2"/>
        <w:tabs>
          <w:tab w:val="right" w:leader="dot" w:pos="8306"/>
        </w:tabs>
      </w:pPr>
      <w:hyperlink w:anchor="_Toc32256" w:history="1">
        <w:r>
          <w:rPr>
            <w:rFonts w:ascii="仿宋" w:eastAsia="仿宋" w:hAnsi="仿宋" w:cs="仿宋" w:hint="eastAsia"/>
            <w:lang w:eastAsia="zh-CN"/>
          </w:rPr>
          <w:t>(三)、绩效评估周期</w:t>
        </w:r>
        <w:r>
          <w:tab/>
        </w:r>
        <w:r>
          <w:fldChar w:fldCharType="begin"/>
        </w:r>
        <w:r>
          <w:instrText xml:space="preserve"> PAGEREF _Toc32256 \h </w:instrText>
        </w:r>
        <w:r>
          <w:fldChar w:fldCharType="separate"/>
        </w:r>
        <w:r>
          <w:t>14</w:t>
        </w:r>
        <w:r>
          <w:fldChar w:fldCharType="end"/>
        </w:r>
      </w:hyperlink>
    </w:p>
    <w:p>
      <w:pPr>
        <w:pStyle w:val="TOC1"/>
        <w:tabs>
          <w:tab w:val="right" w:leader="dot" w:pos="8306"/>
        </w:tabs>
      </w:pPr>
      <w:hyperlink w:anchor="_Toc3636" w:history="1">
        <w:r>
          <w:rPr>
            <w:rFonts w:ascii="仿宋" w:eastAsia="仿宋" w:hAnsi="仿宋" w:cs="仿宋" w:hint="eastAsia"/>
            <w:lang w:eastAsia="zh-CN"/>
          </w:rPr>
          <w:t>五、舞台设计项目概论</w:t>
        </w:r>
        <w:r>
          <w:tab/>
        </w:r>
        <w:r>
          <w:fldChar w:fldCharType="begin"/>
        </w:r>
        <w:r>
          <w:instrText xml:space="preserve"> PAGEREF _Toc3636 \h </w:instrText>
        </w:r>
        <w:r>
          <w:fldChar w:fldCharType="separate"/>
        </w:r>
        <w:r>
          <w:t>15</w:t>
        </w:r>
        <w:r>
          <w:fldChar w:fldCharType="end"/>
        </w:r>
      </w:hyperlink>
    </w:p>
    <w:p>
      <w:pPr>
        <w:pStyle w:val="TOC2"/>
        <w:tabs>
          <w:tab w:val="right" w:leader="dot" w:pos="8306"/>
        </w:tabs>
      </w:pPr>
      <w:hyperlink w:anchor="_Toc403" w:history="1">
        <w:r>
          <w:rPr>
            <w:rFonts w:ascii="仿宋" w:eastAsia="仿宋" w:hAnsi="仿宋" w:cs="仿宋" w:hint="eastAsia"/>
            <w:lang w:eastAsia="zh-CN"/>
          </w:rPr>
          <w:t>(一)、舞台设计项目概况</w:t>
        </w:r>
        <w:r>
          <w:tab/>
        </w:r>
        <w:r>
          <w:fldChar w:fldCharType="begin"/>
        </w:r>
        <w:r>
          <w:instrText xml:space="preserve"> PAGEREF _Toc403 \h </w:instrText>
        </w:r>
        <w:r>
          <w:fldChar w:fldCharType="separate"/>
        </w:r>
        <w:r>
          <w:t>15</w:t>
        </w:r>
        <w:r>
          <w:fldChar w:fldCharType="end"/>
        </w:r>
      </w:hyperlink>
    </w:p>
    <w:p>
      <w:pPr>
        <w:pStyle w:val="TOC2"/>
        <w:tabs>
          <w:tab w:val="right" w:leader="dot" w:pos="8306"/>
        </w:tabs>
      </w:pPr>
      <w:hyperlink w:anchor="_Toc3763" w:history="1">
        <w:r>
          <w:rPr>
            <w:rFonts w:ascii="仿宋" w:eastAsia="仿宋" w:hAnsi="仿宋" w:cs="仿宋" w:hint="eastAsia"/>
            <w:lang w:eastAsia="zh-CN"/>
          </w:rPr>
          <w:t>(二)、舞台设计项目目标</w:t>
        </w:r>
        <w:r>
          <w:tab/>
        </w:r>
        <w:r>
          <w:fldChar w:fldCharType="begin"/>
        </w:r>
        <w:r>
          <w:instrText xml:space="preserve"> PAGEREF _Toc3763 \h </w:instrText>
        </w:r>
        <w:r>
          <w:fldChar w:fldCharType="separate"/>
        </w:r>
        <w:r>
          <w:t>17</w:t>
        </w:r>
        <w:r>
          <w:fldChar w:fldCharType="end"/>
        </w:r>
      </w:hyperlink>
    </w:p>
    <w:p>
      <w:pPr>
        <w:pStyle w:val="TOC2"/>
        <w:tabs>
          <w:tab w:val="right" w:leader="dot" w:pos="8306"/>
        </w:tabs>
      </w:pPr>
      <w:hyperlink w:anchor="_Toc30727" w:history="1">
        <w:r>
          <w:rPr>
            <w:rFonts w:ascii="仿宋" w:eastAsia="仿宋" w:hAnsi="仿宋" w:cs="仿宋" w:hint="eastAsia"/>
            <w:lang w:eastAsia="zh-CN"/>
          </w:rPr>
          <w:t>(三)、舞台设计项目提出的理由</w:t>
        </w:r>
        <w:r>
          <w:tab/>
        </w:r>
        <w:r>
          <w:fldChar w:fldCharType="begin"/>
        </w:r>
        <w:r>
          <w:instrText xml:space="preserve"> PAGEREF _Toc30727 \h </w:instrText>
        </w:r>
        <w:r>
          <w:fldChar w:fldCharType="separate"/>
        </w:r>
        <w:r>
          <w:t>18</w:t>
        </w:r>
        <w:r>
          <w:fldChar w:fldCharType="end"/>
        </w:r>
      </w:hyperlink>
    </w:p>
    <w:p>
      <w:pPr>
        <w:pStyle w:val="TOC2"/>
        <w:tabs>
          <w:tab w:val="right" w:leader="dot" w:pos="8306"/>
        </w:tabs>
      </w:pPr>
      <w:hyperlink w:anchor="_Toc30369" w:history="1">
        <w:r>
          <w:rPr>
            <w:rFonts w:ascii="仿宋" w:eastAsia="仿宋" w:hAnsi="仿宋" w:cs="仿宋" w:hint="eastAsia"/>
            <w:lang w:eastAsia="zh-CN"/>
          </w:rPr>
          <w:t>(四)、舞台设计项目意义</w:t>
        </w:r>
        <w:r>
          <w:tab/>
        </w:r>
        <w:r>
          <w:fldChar w:fldCharType="begin"/>
        </w:r>
        <w:r>
          <w:instrText xml:space="preserve"> PAGEREF _Toc30369 \h </w:instrText>
        </w:r>
        <w:r>
          <w:fldChar w:fldCharType="separate"/>
        </w:r>
        <w:r>
          <w:t>19</w:t>
        </w:r>
        <w:r>
          <w:fldChar w:fldCharType="end"/>
        </w:r>
      </w:hyperlink>
    </w:p>
    <w:p>
      <w:pPr>
        <w:pStyle w:val="TOC2"/>
        <w:tabs>
          <w:tab w:val="right" w:leader="dot" w:pos="8306"/>
        </w:tabs>
      </w:pPr>
      <w:hyperlink w:anchor="_Toc17665" w:history="1">
        <w:r>
          <w:rPr>
            <w:rFonts w:ascii="仿宋" w:eastAsia="仿宋" w:hAnsi="仿宋" w:cs="仿宋" w:hint="eastAsia"/>
            <w:lang w:eastAsia="zh-CN"/>
          </w:rPr>
          <w:t>(五)、舞台设计项目背景</w:t>
        </w:r>
        <w:r>
          <w:tab/>
        </w:r>
        <w:r>
          <w:fldChar w:fldCharType="begin"/>
        </w:r>
        <w:r>
          <w:instrText xml:space="preserve"> PAGEREF _Toc17665 \h </w:instrText>
        </w:r>
        <w:r>
          <w:fldChar w:fldCharType="separate"/>
        </w:r>
        <w:r>
          <w:t>20</w:t>
        </w:r>
        <w:r>
          <w:fldChar w:fldCharType="end"/>
        </w:r>
      </w:hyperlink>
    </w:p>
    <w:p>
      <w:pPr>
        <w:pStyle w:val="TOC1"/>
        <w:tabs>
          <w:tab w:val="right" w:leader="dot" w:pos="8306"/>
        </w:tabs>
      </w:pPr>
      <w:hyperlink w:anchor="_Toc19845" w:history="1">
        <w:r>
          <w:rPr>
            <w:rFonts w:ascii="仿宋" w:eastAsia="仿宋" w:hAnsi="仿宋" w:cs="仿宋" w:hint="eastAsia"/>
            <w:lang w:eastAsia="zh-CN"/>
          </w:rPr>
          <w:t>六、舞台设计项目危机管理</w:t>
        </w:r>
        <w:r>
          <w:tab/>
        </w:r>
        <w:r>
          <w:fldChar w:fldCharType="begin"/>
        </w:r>
        <w:r>
          <w:instrText xml:space="preserve"> PAGEREF _Toc19845 \h </w:instrText>
        </w:r>
        <w:r>
          <w:fldChar w:fldCharType="separate"/>
        </w:r>
        <w:r>
          <w:t>21</w:t>
        </w:r>
        <w:r>
          <w:fldChar w:fldCharType="end"/>
        </w:r>
      </w:hyperlink>
    </w:p>
    <w:p>
      <w:pPr>
        <w:pStyle w:val="TOC2"/>
        <w:tabs>
          <w:tab w:val="right" w:leader="dot" w:pos="8306"/>
        </w:tabs>
      </w:pPr>
      <w:hyperlink w:anchor="_Toc8831" w:history="1">
        <w:r>
          <w:rPr>
            <w:rFonts w:ascii="仿宋" w:eastAsia="仿宋" w:hAnsi="仿宋" w:cs="仿宋" w:hint="eastAsia"/>
            <w:lang w:eastAsia="zh-CN"/>
          </w:rPr>
          <w:t>(一)、危机预警与识别</w:t>
        </w:r>
        <w:r>
          <w:tab/>
        </w:r>
        <w:r>
          <w:fldChar w:fldCharType="begin"/>
        </w:r>
        <w:r>
          <w:instrText xml:space="preserve"> PAGEREF _Toc8831 \h </w:instrText>
        </w:r>
        <w:r>
          <w:fldChar w:fldCharType="separate"/>
        </w:r>
        <w:r>
          <w:t>21</w:t>
        </w:r>
        <w:r>
          <w:fldChar w:fldCharType="end"/>
        </w:r>
      </w:hyperlink>
    </w:p>
    <w:p>
      <w:pPr>
        <w:pStyle w:val="TOC2"/>
        <w:tabs>
          <w:tab w:val="right" w:leader="dot" w:pos="8306"/>
        </w:tabs>
      </w:pPr>
      <w:hyperlink w:anchor="_Toc15281" w:history="1">
        <w:r>
          <w:rPr>
            <w:rFonts w:ascii="仿宋" w:eastAsia="仿宋" w:hAnsi="仿宋" w:cs="仿宋" w:hint="eastAsia"/>
            <w:lang w:eastAsia="zh-CN"/>
          </w:rPr>
          <w:t>(二)、危机应对与恢复</w:t>
        </w:r>
        <w:r>
          <w:tab/>
        </w:r>
        <w:r>
          <w:fldChar w:fldCharType="begin"/>
        </w:r>
        <w:r>
          <w:instrText xml:space="preserve"> PAGEREF _Toc15281 \h </w:instrText>
        </w:r>
        <w:r>
          <w:fldChar w:fldCharType="separate"/>
        </w:r>
        <w:r>
          <w:t>22</w:t>
        </w:r>
        <w:r>
          <w:fldChar w:fldCharType="end"/>
        </w:r>
      </w:hyperlink>
    </w:p>
    <w:p>
      <w:pPr>
        <w:pStyle w:val="TOC1"/>
        <w:tabs>
          <w:tab w:val="right" w:leader="dot" w:pos="8306"/>
        </w:tabs>
      </w:pPr>
      <w:hyperlink w:anchor="_Toc15530" w:history="1">
        <w:r>
          <w:rPr>
            <w:rFonts w:ascii="仿宋" w:eastAsia="仿宋" w:hAnsi="仿宋" w:cs="仿宋" w:hint="eastAsia"/>
            <w:lang w:eastAsia="zh-CN"/>
          </w:rPr>
          <w:t>七、舞台设计项目技术管理</w:t>
        </w:r>
        <w:r>
          <w:tab/>
        </w:r>
        <w:r>
          <w:fldChar w:fldCharType="begin"/>
        </w:r>
        <w:r>
          <w:instrText xml:space="preserve"> PAGEREF _Toc15530 \h </w:instrText>
        </w:r>
        <w:r>
          <w:fldChar w:fldCharType="separate"/>
        </w:r>
        <w:r>
          <w:t>24</w:t>
        </w:r>
        <w:r>
          <w:fldChar w:fldCharType="end"/>
        </w:r>
      </w:hyperlink>
    </w:p>
    <w:p>
      <w:pPr>
        <w:pStyle w:val="TOC2"/>
        <w:tabs>
          <w:tab w:val="right" w:leader="dot" w:pos="8306"/>
        </w:tabs>
      </w:pPr>
      <w:hyperlink w:anchor="_Toc21827" w:history="1">
        <w:r>
          <w:rPr>
            <w:rFonts w:ascii="仿宋" w:eastAsia="仿宋" w:hAnsi="仿宋" w:cs="仿宋" w:hint="eastAsia"/>
            <w:lang w:eastAsia="zh-CN"/>
          </w:rPr>
          <w:t>(一)、技术方案选用方向</w:t>
        </w:r>
        <w:r>
          <w:tab/>
        </w:r>
        <w:r>
          <w:fldChar w:fldCharType="begin"/>
        </w:r>
        <w:r>
          <w:instrText xml:space="preserve"> PAGEREF _Toc21827 \h </w:instrText>
        </w:r>
        <w:r>
          <w:fldChar w:fldCharType="separate"/>
        </w:r>
        <w:r>
          <w:t>24</w:t>
        </w:r>
        <w:r>
          <w:fldChar w:fldCharType="end"/>
        </w:r>
      </w:hyperlink>
    </w:p>
    <w:p>
      <w:pPr>
        <w:pStyle w:val="TOC2"/>
        <w:tabs>
          <w:tab w:val="right" w:leader="dot" w:pos="8306"/>
        </w:tabs>
      </w:pPr>
      <w:hyperlink w:anchor="_Toc30042" w:history="1">
        <w:r>
          <w:rPr>
            <w:rFonts w:ascii="仿宋" w:eastAsia="仿宋" w:hAnsi="仿宋" w:cs="仿宋" w:hint="eastAsia"/>
            <w:lang w:eastAsia="zh-CN"/>
          </w:rPr>
          <w:t>(二)、工艺技术方案选用原则</w:t>
        </w:r>
        <w:r>
          <w:tab/>
        </w:r>
        <w:r>
          <w:fldChar w:fldCharType="begin"/>
        </w:r>
        <w:r>
          <w:instrText xml:space="preserve"> PAGEREF _Toc30042 \h </w:instrText>
        </w:r>
        <w:r>
          <w:fldChar w:fldCharType="separate"/>
        </w:r>
        <w:r>
          <w:t>25</w:t>
        </w:r>
        <w:r>
          <w:fldChar w:fldCharType="end"/>
        </w:r>
      </w:hyperlink>
    </w:p>
    <w:p>
      <w:pPr>
        <w:pStyle w:val="TOC2"/>
        <w:tabs>
          <w:tab w:val="right" w:leader="dot" w:pos="8306"/>
        </w:tabs>
      </w:pPr>
      <w:hyperlink w:anchor="_Toc25117" w:history="1">
        <w:r>
          <w:rPr>
            <w:rFonts w:ascii="仿宋" w:eastAsia="仿宋" w:hAnsi="仿宋" w:cs="仿宋" w:hint="eastAsia"/>
            <w:lang w:eastAsia="zh-CN"/>
          </w:rPr>
          <w:t>(三)、工艺技术方案要求</w:t>
        </w:r>
        <w:r>
          <w:tab/>
        </w:r>
        <w:r>
          <w:fldChar w:fldCharType="begin"/>
        </w:r>
        <w:r>
          <w:instrText xml:space="preserve"> PAGEREF _Toc25117 \h </w:instrText>
        </w:r>
        <w:r>
          <w:fldChar w:fldCharType="separate"/>
        </w:r>
        <w:r>
          <w:t>27</w:t>
        </w:r>
        <w:r>
          <w:fldChar w:fldCharType="end"/>
        </w:r>
      </w:hyperlink>
    </w:p>
    <w:p>
      <w:pPr>
        <w:pStyle w:val="TOC1"/>
        <w:tabs>
          <w:tab w:val="right" w:leader="dot" w:pos="8306"/>
        </w:tabs>
      </w:pPr>
      <w:hyperlink w:anchor="_Toc21678" w:history="1">
        <w:r>
          <w:rPr>
            <w:rFonts w:ascii="仿宋" w:eastAsia="仿宋" w:hAnsi="仿宋" w:cs="仿宋" w:hint="eastAsia"/>
            <w:lang w:eastAsia="zh-CN"/>
          </w:rPr>
          <w:t>八、舞台设计项目财务管理</w:t>
        </w:r>
        <w:r>
          <w:tab/>
        </w:r>
        <w:r>
          <w:fldChar w:fldCharType="begin"/>
        </w:r>
        <w:r>
          <w:instrText xml:space="preserve"> PAGEREF _Toc21678 \h </w:instrText>
        </w:r>
        <w:r>
          <w:fldChar w:fldCharType="separate"/>
        </w:r>
        <w:r>
          <w:t>30</w:t>
        </w:r>
        <w:r>
          <w:fldChar w:fldCharType="end"/>
        </w:r>
      </w:hyperlink>
    </w:p>
    <w:p>
      <w:pPr>
        <w:pStyle w:val="TOC2"/>
        <w:tabs>
          <w:tab w:val="right" w:leader="dot" w:pos="8306"/>
        </w:tabs>
      </w:pPr>
      <w:hyperlink w:anchor="_Toc12955" w:history="1">
        <w:r>
          <w:rPr>
            <w:rFonts w:ascii="仿宋" w:eastAsia="仿宋" w:hAnsi="仿宋" w:cs="仿宋" w:hint="eastAsia"/>
            <w:lang w:eastAsia="zh-CN"/>
          </w:rPr>
          <w:t>(一)、资金需求大</w:t>
        </w:r>
        <w:r>
          <w:tab/>
        </w:r>
        <w:r>
          <w:fldChar w:fldCharType="begin"/>
        </w:r>
        <w:r>
          <w:instrText xml:space="preserve"> PAGEREF _Toc12955 \h </w:instrText>
        </w:r>
        <w:r>
          <w:fldChar w:fldCharType="separate"/>
        </w:r>
        <w:r>
          <w:t>30</w:t>
        </w:r>
        <w:r>
          <w:fldChar w:fldCharType="end"/>
        </w:r>
      </w:hyperlink>
    </w:p>
    <w:p>
      <w:pPr>
        <w:pStyle w:val="TOC2"/>
        <w:tabs>
          <w:tab w:val="right" w:leader="dot" w:pos="8306"/>
        </w:tabs>
      </w:pPr>
      <w:hyperlink w:anchor="_Toc5985" w:history="1">
        <w:r>
          <w:rPr>
            <w:rFonts w:ascii="仿宋" w:eastAsia="仿宋" w:hAnsi="仿宋" w:cs="仿宋" w:hint="eastAsia"/>
            <w:lang w:eastAsia="zh-CN"/>
          </w:rPr>
          <w:t>(二)、研发周期长</w:t>
        </w:r>
        <w:r>
          <w:tab/>
        </w:r>
        <w:r>
          <w:fldChar w:fldCharType="begin"/>
        </w:r>
        <w:r>
          <w:instrText xml:space="preserve"> PAGEREF _Toc5985 \h </w:instrText>
        </w:r>
        <w:r>
          <w:fldChar w:fldCharType="separate"/>
        </w:r>
        <w:r>
          <w:t>31</w:t>
        </w:r>
        <w:r>
          <w:fldChar w:fldCharType="end"/>
        </w:r>
      </w:hyperlink>
    </w:p>
    <w:p>
      <w:pPr>
        <w:pStyle w:val="TOC2"/>
        <w:tabs>
          <w:tab w:val="right" w:leader="dot" w:pos="8306"/>
        </w:tabs>
      </w:pPr>
      <w:hyperlink w:anchor="_Toc20250" w:history="1">
        <w:r>
          <w:rPr>
            <w:rFonts w:ascii="仿宋" w:eastAsia="仿宋" w:hAnsi="仿宋" w:cs="仿宋" w:hint="eastAsia"/>
            <w:lang w:eastAsia="zh-CN"/>
          </w:rPr>
          <w:t>(三)、市场风险大</w:t>
        </w:r>
        <w:r>
          <w:tab/>
        </w:r>
        <w:r>
          <w:fldChar w:fldCharType="begin"/>
        </w:r>
        <w:r>
          <w:instrText xml:space="preserve"> PAGEREF _Toc20250 \h </w:instrText>
        </w:r>
        <w:r>
          <w:fldChar w:fldCharType="separate"/>
        </w:r>
        <w:r>
          <w:t>32</w:t>
        </w:r>
        <w:r>
          <w:fldChar w:fldCharType="end"/>
        </w:r>
      </w:hyperlink>
    </w:p>
    <w:p>
      <w:pPr>
        <w:pStyle w:val="TOC2"/>
        <w:tabs>
          <w:tab w:val="right" w:leader="dot" w:pos="8306"/>
        </w:tabs>
      </w:pPr>
      <w:hyperlink w:anchor="_Toc4289" w:history="1">
        <w:r>
          <w:rPr>
            <w:rFonts w:ascii="仿宋" w:eastAsia="仿宋" w:hAnsi="仿宋" w:cs="仿宋" w:hint="eastAsia"/>
            <w:lang w:eastAsia="zh-CN"/>
          </w:rPr>
          <w:t>(四)、利润率高</w:t>
        </w:r>
        <w:r>
          <w:tab/>
        </w:r>
        <w:r>
          <w:fldChar w:fldCharType="begin"/>
        </w:r>
        <w:r>
          <w:instrText xml:space="preserve"> PAGEREF _Toc4289 \h </w:instrText>
        </w:r>
        <w:r>
          <w:fldChar w:fldCharType="separate"/>
        </w:r>
        <w:r>
          <w:t>35</w:t>
        </w:r>
        <w:r>
          <w:fldChar w:fldCharType="end"/>
        </w:r>
      </w:hyperlink>
    </w:p>
    <w:p>
      <w:pPr>
        <w:pStyle w:val="TOC1"/>
        <w:tabs>
          <w:tab w:val="right" w:leader="dot" w:pos="8306"/>
        </w:tabs>
      </w:pPr>
      <w:hyperlink w:anchor="_Toc134" w:history="1">
        <w:r>
          <w:rPr>
            <w:rFonts w:ascii="仿宋" w:eastAsia="仿宋" w:hAnsi="仿宋" w:cs="仿宋" w:hint="eastAsia"/>
            <w:lang w:eastAsia="zh-CN"/>
          </w:rPr>
          <w:t>九、舞台设计项目社会影响</w:t>
        </w:r>
        <w:r>
          <w:tab/>
        </w:r>
        <w:r>
          <w:fldChar w:fldCharType="begin"/>
        </w:r>
        <w:r>
          <w:instrText xml:space="preserve"> PAGEREF _Toc134 \h </w:instrText>
        </w:r>
        <w:r>
          <w:fldChar w:fldCharType="separate"/>
        </w:r>
        <w:r>
          <w:t>37</w:t>
        </w:r>
        <w:r>
          <w:fldChar w:fldCharType="end"/>
        </w:r>
      </w:hyperlink>
    </w:p>
    <w:p>
      <w:pPr>
        <w:pStyle w:val="TOC2"/>
        <w:tabs>
          <w:tab w:val="right" w:leader="dot" w:pos="8306"/>
        </w:tabs>
      </w:pPr>
      <w:hyperlink w:anchor="_Toc1400" w:history="1">
        <w:r>
          <w:rPr>
            <w:rFonts w:ascii="仿宋" w:eastAsia="仿宋" w:hAnsi="仿宋" w:cs="仿宋" w:hint="eastAsia"/>
            <w:lang w:eastAsia="zh-CN"/>
          </w:rPr>
          <w:t>(一)、社会责任与义务</w:t>
        </w:r>
        <w:r>
          <w:tab/>
        </w:r>
        <w:r>
          <w:fldChar w:fldCharType="begin"/>
        </w:r>
        <w:r>
          <w:instrText xml:space="preserve"> PAGEREF _Toc1400 \h </w:instrText>
        </w:r>
        <w:r>
          <w:fldChar w:fldCharType="separate"/>
        </w:r>
        <w:r>
          <w:t>37</w:t>
        </w:r>
        <w:r>
          <w:fldChar w:fldCharType="end"/>
        </w:r>
      </w:hyperlink>
    </w:p>
    <w:p>
      <w:pPr>
        <w:pStyle w:val="TOC2"/>
        <w:tabs>
          <w:tab w:val="right" w:leader="dot" w:pos="8306"/>
        </w:tabs>
      </w:pPr>
      <w:hyperlink w:anchor="_Toc25227" w:history="1">
        <w:r>
          <w:rPr>
            <w:rFonts w:ascii="仿宋" w:eastAsia="仿宋" w:hAnsi="仿宋" w:cs="仿宋" w:hint="eastAsia"/>
            <w:lang w:eastAsia="zh-CN"/>
          </w:rPr>
          <w:t>(二)、社会参与与沟通</w:t>
        </w:r>
        <w:r>
          <w:tab/>
        </w:r>
        <w:r>
          <w:fldChar w:fldCharType="begin"/>
        </w:r>
        <w:r>
          <w:instrText xml:space="preserve"> PAGEREF _Toc25227 \h </w:instrText>
        </w:r>
        <w:r>
          <w:fldChar w:fldCharType="separate"/>
        </w:r>
        <w:r>
          <w:t>37</w:t>
        </w:r>
        <w:r>
          <w:fldChar w:fldCharType="end"/>
        </w:r>
      </w:hyperlink>
    </w:p>
    <w:p>
      <w:pPr>
        <w:pStyle w:val="TOC1"/>
        <w:tabs>
          <w:tab w:val="right" w:leader="dot" w:pos="8306"/>
        </w:tabs>
      </w:pPr>
      <w:hyperlink w:anchor="_Toc3465" w:history="1">
        <w:r>
          <w:rPr>
            <w:rFonts w:ascii="仿宋" w:eastAsia="仿宋" w:hAnsi="仿宋" w:cs="仿宋" w:hint="eastAsia"/>
            <w:lang w:eastAsia="zh-CN"/>
          </w:rPr>
          <w:t>十、舞台设计项目投资规划</w:t>
        </w:r>
        <w:r>
          <w:tab/>
        </w:r>
        <w:r>
          <w:fldChar w:fldCharType="begin"/>
        </w:r>
        <w:r>
          <w:instrText xml:space="preserve"> PAGEREF _Toc3465 \h </w:instrText>
        </w:r>
        <w:r>
          <w:fldChar w:fldCharType="separate"/>
        </w:r>
        <w:r>
          <w:t>38</w:t>
        </w:r>
        <w:r>
          <w:fldChar w:fldCharType="end"/>
        </w:r>
      </w:hyperlink>
    </w:p>
    <w:p>
      <w:pPr>
        <w:pStyle w:val="TOC2"/>
        <w:tabs>
          <w:tab w:val="right" w:leader="dot" w:pos="8306"/>
        </w:tabs>
      </w:pPr>
      <w:hyperlink w:anchor="_Toc29726" w:history="1">
        <w:r>
          <w:rPr>
            <w:rFonts w:ascii="仿宋" w:eastAsia="仿宋" w:hAnsi="仿宋" w:cs="仿宋" w:hint="eastAsia"/>
            <w:lang w:eastAsia="zh-CN"/>
          </w:rPr>
          <w:t>(一)、舞台设计项目总投资估算</w:t>
        </w:r>
        <w:r>
          <w:tab/>
        </w:r>
        <w:r>
          <w:fldChar w:fldCharType="begin"/>
        </w:r>
        <w:r>
          <w:instrText xml:space="preserve"> PAGEREF _Toc29726 \h </w:instrText>
        </w:r>
        <w:r>
          <w:fldChar w:fldCharType="separate"/>
        </w:r>
        <w:r>
          <w:t>38</w:t>
        </w:r>
        <w:r>
          <w:fldChar w:fldCharType="end"/>
        </w:r>
      </w:hyperlink>
    </w:p>
    <w:p>
      <w:pPr>
        <w:pStyle w:val="TOC2"/>
        <w:tabs>
          <w:tab w:val="right" w:leader="dot" w:pos="8306"/>
        </w:tabs>
      </w:pPr>
      <w:hyperlink w:anchor="_Toc16164" w:history="1">
        <w:r>
          <w:rPr>
            <w:rFonts w:ascii="仿宋" w:eastAsia="仿宋" w:hAnsi="仿宋" w:cs="仿宋" w:hint="eastAsia"/>
            <w:lang w:eastAsia="zh-CN"/>
          </w:rPr>
          <w:t>(二)、资金筹措</w:t>
        </w:r>
        <w:r>
          <w:tab/>
        </w:r>
        <w:r>
          <w:fldChar w:fldCharType="begin"/>
        </w:r>
        <w:r>
          <w:instrText xml:space="preserve"> PAGEREF _Toc16164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3" w:history="1">
        <w:r>
          <w:rPr>
            <w:rFonts w:ascii="仿宋" w:eastAsia="仿宋" w:hAnsi="仿宋" w:cs="仿宋" w:hint="eastAsia"/>
            <w:lang w:eastAsia="zh-CN"/>
          </w:rPr>
          <w:t>十一、舞台设计项目风险管理</w:t>
        </w:r>
        <w:r>
          <w:tab/>
        </w:r>
        <w:r>
          <w:fldChar w:fldCharType="begin"/>
        </w:r>
        <w:r>
          <w:instrText xml:space="preserve"> PAGEREF _Toc373 \h </w:instrText>
        </w:r>
        <w:r>
          <w:fldChar w:fldCharType="separate"/>
        </w:r>
        <w:r>
          <w:t>40</w:t>
        </w:r>
        <w:r>
          <w:fldChar w:fldCharType="end"/>
        </w:r>
      </w:hyperlink>
    </w:p>
    <w:p>
      <w:pPr>
        <w:pStyle w:val="TOC2"/>
        <w:tabs>
          <w:tab w:val="right" w:leader="dot" w:pos="8306"/>
        </w:tabs>
      </w:pPr>
      <w:hyperlink w:anchor="_Toc12615" w:history="1">
        <w:r>
          <w:rPr>
            <w:rFonts w:ascii="仿宋" w:eastAsia="仿宋" w:hAnsi="仿宋" w:cs="仿宋" w:hint="eastAsia"/>
            <w:lang w:eastAsia="zh-CN"/>
          </w:rPr>
          <w:t>(一)、风险识别与评估</w:t>
        </w:r>
        <w:r>
          <w:tab/>
        </w:r>
        <w:r>
          <w:fldChar w:fldCharType="begin"/>
        </w:r>
        <w:r>
          <w:instrText xml:space="preserve"> PAGEREF _Toc12615 \h </w:instrText>
        </w:r>
        <w:r>
          <w:fldChar w:fldCharType="separate"/>
        </w:r>
        <w:r>
          <w:t>40</w:t>
        </w:r>
        <w:r>
          <w:fldChar w:fldCharType="end"/>
        </w:r>
      </w:hyperlink>
    </w:p>
    <w:p>
      <w:pPr>
        <w:pStyle w:val="TOC2"/>
        <w:tabs>
          <w:tab w:val="right" w:leader="dot" w:pos="8306"/>
        </w:tabs>
      </w:pPr>
      <w:hyperlink w:anchor="_Toc23215" w:history="1">
        <w:r>
          <w:rPr>
            <w:rFonts w:ascii="仿宋" w:eastAsia="仿宋" w:hAnsi="仿宋" w:cs="仿宋" w:hint="eastAsia"/>
            <w:lang w:eastAsia="zh-CN"/>
          </w:rPr>
          <w:t>(二)、风险应对策略</w:t>
        </w:r>
        <w:r>
          <w:tab/>
        </w:r>
        <w:r>
          <w:fldChar w:fldCharType="begin"/>
        </w:r>
        <w:r>
          <w:instrText xml:space="preserve"> PAGEREF _Toc23215 \h </w:instrText>
        </w:r>
        <w:r>
          <w:fldChar w:fldCharType="separate"/>
        </w:r>
        <w:r>
          <w:t>41</w:t>
        </w:r>
        <w:r>
          <w:fldChar w:fldCharType="end"/>
        </w:r>
      </w:hyperlink>
    </w:p>
    <w:p>
      <w:pPr>
        <w:pStyle w:val="TOC2"/>
        <w:tabs>
          <w:tab w:val="right" w:leader="dot" w:pos="8306"/>
        </w:tabs>
      </w:pPr>
      <w:hyperlink w:anchor="_Toc7242" w:history="1">
        <w:r>
          <w:rPr>
            <w:rFonts w:ascii="仿宋" w:eastAsia="仿宋" w:hAnsi="仿宋" w:cs="仿宋" w:hint="eastAsia"/>
            <w:lang w:eastAsia="zh-CN"/>
          </w:rPr>
          <w:t>(三)、风险监控与控制</w:t>
        </w:r>
        <w:r>
          <w:tab/>
        </w:r>
        <w:r>
          <w:fldChar w:fldCharType="begin"/>
        </w:r>
        <w:r>
          <w:instrText xml:space="preserve"> PAGEREF _Toc7242 \h </w:instrText>
        </w:r>
        <w:r>
          <w:fldChar w:fldCharType="separate"/>
        </w:r>
        <w:r>
          <w:t>43</w:t>
        </w:r>
        <w:r>
          <w:fldChar w:fldCharType="end"/>
        </w:r>
      </w:hyperlink>
    </w:p>
    <w:p>
      <w:pPr>
        <w:pStyle w:val="TOC1"/>
        <w:tabs>
          <w:tab w:val="right" w:leader="dot" w:pos="8306"/>
        </w:tabs>
      </w:pPr>
      <w:hyperlink w:anchor="_Toc9395" w:history="1">
        <w:r>
          <w:rPr>
            <w:rFonts w:ascii="仿宋" w:eastAsia="仿宋" w:hAnsi="仿宋" w:cs="仿宋" w:hint="eastAsia"/>
            <w:lang w:eastAsia="zh-CN"/>
          </w:rPr>
          <w:t>十二、舞台设计项目人力资源培养与发展</w:t>
        </w:r>
        <w:r>
          <w:tab/>
        </w:r>
        <w:r>
          <w:fldChar w:fldCharType="begin"/>
        </w:r>
        <w:r>
          <w:instrText xml:space="preserve"> PAGEREF _Toc9395 \h </w:instrText>
        </w:r>
        <w:r>
          <w:fldChar w:fldCharType="separate"/>
        </w:r>
        <w:r>
          <w:t>44</w:t>
        </w:r>
        <w:r>
          <w:fldChar w:fldCharType="end"/>
        </w:r>
      </w:hyperlink>
    </w:p>
    <w:p>
      <w:pPr>
        <w:pStyle w:val="TOC2"/>
        <w:tabs>
          <w:tab w:val="right" w:leader="dot" w:pos="8306"/>
        </w:tabs>
      </w:pPr>
      <w:hyperlink w:anchor="_Toc20410" w:history="1">
        <w:r>
          <w:rPr>
            <w:rFonts w:ascii="仿宋" w:eastAsia="仿宋" w:hAnsi="仿宋" w:cs="仿宋" w:hint="eastAsia"/>
            <w:lang w:eastAsia="zh-CN"/>
          </w:rPr>
          <w:t>(一)、人才需求与规划</w:t>
        </w:r>
        <w:r>
          <w:tab/>
        </w:r>
        <w:r>
          <w:fldChar w:fldCharType="begin"/>
        </w:r>
        <w:r>
          <w:instrText xml:space="preserve"> PAGEREF _Toc20410 \h </w:instrText>
        </w:r>
        <w:r>
          <w:fldChar w:fldCharType="separate"/>
        </w:r>
        <w:r>
          <w:t>44</w:t>
        </w:r>
        <w:r>
          <w:fldChar w:fldCharType="end"/>
        </w:r>
      </w:hyperlink>
    </w:p>
    <w:p>
      <w:pPr>
        <w:pStyle w:val="TOC2"/>
        <w:tabs>
          <w:tab w:val="right" w:leader="dot" w:pos="8306"/>
        </w:tabs>
      </w:pPr>
      <w:hyperlink w:anchor="_Toc15888" w:history="1">
        <w:r>
          <w:rPr>
            <w:rFonts w:ascii="仿宋" w:eastAsia="仿宋" w:hAnsi="仿宋" w:cs="仿宋" w:hint="eastAsia"/>
            <w:lang w:eastAsia="zh-CN"/>
          </w:rPr>
          <w:t>(二)、培训与发展计划</w:t>
        </w:r>
        <w:r>
          <w:tab/>
        </w:r>
        <w:r>
          <w:fldChar w:fldCharType="begin"/>
        </w:r>
        <w:r>
          <w:instrText xml:space="preserve"> PAGEREF _Toc15888 \h </w:instrText>
        </w:r>
        <w:r>
          <w:fldChar w:fldCharType="separate"/>
        </w:r>
        <w:r>
          <w:t>45</w:t>
        </w:r>
        <w:r>
          <w:fldChar w:fldCharType="end"/>
        </w:r>
      </w:hyperlink>
    </w:p>
    <w:p>
      <w:pPr>
        <w:pStyle w:val="TOC1"/>
        <w:tabs>
          <w:tab w:val="right" w:leader="dot" w:pos="8306"/>
        </w:tabs>
      </w:pPr>
      <w:hyperlink w:anchor="_Toc12346" w:history="1">
        <w:r>
          <w:rPr>
            <w:rFonts w:ascii="仿宋" w:eastAsia="仿宋" w:hAnsi="仿宋" w:cs="仿宋" w:hint="eastAsia"/>
            <w:lang w:eastAsia="zh-CN"/>
          </w:rPr>
          <w:t>十三、质量管理体系</w:t>
        </w:r>
        <w:r>
          <w:tab/>
        </w:r>
        <w:r>
          <w:fldChar w:fldCharType="begin"/>
        </w:r>
        <w:r>
          <w:instrText xml:space="preserve"> PAGEREF _Toc12346 \h </w:instrText>
        </w:r>
        <w:r>
          <w:fldChar w:fldCharType="separate"/>
        </w:r>
        <w:r>
          <w:t>45</w:t>
        </w:r>
        <w:r>
          <w:fldChar w:fldCharType="end"/>
        </w:r>
      </w:hyperlink>
    </w:p>
    <w:p>
      <w:pPr>
        <w:pStyle w:val="TOC2"/>
        <w:tabs>
          <w:tab w:val="right" w:leader="dot" w:pos="8306"/>
        </w:tabs>
      </w:pPr>
      <w:hyperlink w:anchor="_Toc16363" w:history="1">
        <w:r>
          <w:rPr>
            <w:rFonts w:ascii="仿宋" w:eastAsia="仿宋" w:hAnsi="仿宋" w:cs="仿宋" w:hint="eastAsia"/>
            <w:lang w:eastAsia="zh-CN"/>
          </w:rPr>
          <w:t>(一)、质量目标与方针</w:t>
        </w:r>
        <w:r>
          <w:tab/>
        </w:r>
        <w:r>
          <w:fldChar w:fldCharType="begin"/>
        </w:r>
        <w:r>
          <w:instrText xml:space="preserve"> PAGEREF _Toc16363 \h </w:instrText>
        </w:r>
        <w:r>
          <w:fldChar w:fldCharType="separate"/>
        </w:r>
        <w:r>
          <w:t>45</w:t>
        </w:r>
        <w:r>
          <w:fldChar w:fldCharType="end"/>
        </w:r>
      </w:hyperlink>
    </w:p>
    <w:p>
      <w:pPr>
        <w:pStyle w:val="TOC2"/>
        <w:tabs>
          <w:tab w:val="right" w:leader="dot" w:pos="8306"/>
        </w:tabs>
      </w:pPr>
      <w:hyperlink w:anchor="_Toc17729" w:history="1">
        <w:r>
          <w:rPr>
            <w:rFonts w:ascii="仿宋" w:eastAsia="仿宋" w:hAnsi="仿宋" w:cs="仿宋" w:hint="eastAsia"/>
            <w:lang w:eastAsia="zh-CN"/>
          </w:rPr>
          <w:t>(二)、质量管理责任</w:t>
        </w:r>
        <w:r>
          <w:tab/>
        </w:r>
        <w:r>
          <w:fldChar w:fldCharType="begin"/>
        </w:r>
        <w:r>
          <w:instrText xml:space="preserve"> PAGEREF _Toc17729 \h </w:instrText>
        </w:r>
        <w:r>
          <w:fldChar w:fldCharType="separate"/>
        </w:r>
        <w:r>
          <w:t>46</w:t>
        </w:r>
        <w:r>
          <w:fldChar w:fldCharType="end"/>
        </w:r>
      </w:hyperlink>
    </w:p>
    <w:p>
      <w:pPr>
        <w:pStyle w:val="TOC2"/>
        <w:tabs>
          <w:tab w:val="right" w:leader="dot" w:pos="8306"/>
        </w:tabs>
      </w:pPr>
      <w:hyperlink w:anchor="_Toc9012" w:history="1">
        <w:r>
          <w:rPr>
            <w:rFonts w:ascii="仿宋" w:eastAsia="仿宋" w:hAnsi="仿宋" w:cs="仿宋" w:hint="eastAsia"/>
            <w:lang w:eastAsia="zh-CN"/>
          </w:rPr>
          <w:t>(三)、质量管理体系文件</w:t>
        </w:r>
        <w:r>
          <w:tab/>
        </w:r>
        <w:r>
          <w:fldChar w:fldCharType="begin"/>
        </w:r>
        <w:r>
          <w:instrText xml:space="preserve"> PAGEREF _Toc9012 \h </w:instrText>
        </w:r>
        <w:r>
          <w:fldChar w:fldCharType="separate"/>
        </w:r>
        <w:r>
          <w:t>48</w:t>
        </w:r>
        <w:r>
          <w:fldChar w:fldCharType="end"/>
        </w:r>
      </w:hyperlink>
    </w:p>
    <w:p>
      <w:pPr>
        <w:pStyle w:val="TOC2"/>
        <w:tabs>
          <w:tab w:val="right" w:leader="dot" w:pos="8306"/>
        </w:tabs>
      </w:pPr>
      <w:hyperlink w:anchor="_Toc24043" w:history="1">
        <w:r>
          <w:rPr>
            <w:rFonts w:ascii="仿宋" w:eastAsia="仿宋" w:hAnsi="仿宋" w:cs="仿宋" w:hint="eastAsia"/>
            <w:lang w:eastAsia="zh-CN"/>
          </w:rPr>
          <w:t>(四)、质量培训与教育</w:t>
        </w:r>
        <w:r>
          <w:tab/>
        </w:r>
        <w:r>
          <w:fldChar w:fldCharType="begin"/>
        </w:r>
        <w:r>
          <w:instrText xml:space="preserve"> PAGEREF _Toc24043 \h </w:instrText>
        </w:r>
        <w:r>
          <w:fldChar w:fldCharType="separate"/>
        </w:r>
        <w:r>
          <w:t>50</w:t>
        </w:r>
        <w:r>
          <w:fldChar w:fldCharType="end"/>
        </w:r>
      </w:hyperlink>
    </w:p>
    <w:p>
      <w:pPr>
        <w:pStyle w:val="TOC2"/>
        <w:tabs>
          <w:tab w:val="right" w:leader="dot" w:pos="8306"/>
        </w:tabs>
      </w:pPr>
      <w:hyperlink w:anchor="_Toc5312" w:history="1">
        <w:r>
          <w:rPr>
            <w:rFonts w:ascii="仿宋" w:eastAsia="仿宋" w:hAnsi="仿宋" w:cs="仿宋" w:hint="eastAsia"/>
            <w:lang w:eastAsia="zh-CN"/>
          </w:rPr>
          <w:t>(五)、质量审核与评价</w:t>
        </w:r>
        <w:r>
          <w:tab/>
        </w:r>
        <w:r>
          <w:fldChar w:fldCharType="begin"/>
        </w:r>
        <w:r>
          <w:instrText xml:space="preserve"> PAGEREF _Toc5312 \h </w:instrText>
        </w:r>
        <w:r>
          <w:fldChar w:fldCharType="separate"/>
        </w:r>
        <w:r>
          <w:t>51</w:t>
        </w:r>
        <w:r>
          <w:fldChar w:fldCharType="end"/>
        </w:r>
      </w:hyperlink>
    </w:p>
    <w:p>
      <w:pPr>
        <w:pStyle w:val="TOC2"/>
        <w:tabs>
          <w:tab w:val="right" w:leader="dot" w:pos="8306"/>
        </w:tabs>
      </w:pPr>
      <w:hyperlink w:anchor="_Toc19775" w:history="1">
        <w:r>
          <w:rPr>
            <w:rFonts w:ascii="仿宋" w:eastAsia="仿宋" w:hAnsi="仿宋" w:cs="仿宋" w:hint="eastAsia"/>
            <w:lang w:eastAsia="zh-CN"/>
          </w:rPr>
          <w:t>(六)、不符合与纠正措施</w:t>
        </w:r>
        <w:r>
          <w:tab/>
        </w:r>
        <w:r>
          <w:fldChar w:fldCharType="begin"/>
        </w:r>
        <w:r>
          <w:instrText xml:space="preserve"> PAGEREF _Toc19775 \h </w:instrText>
        </w:r>
        <w:r>
          <w:fldChar w:fldCharType="separate"/>
        </w:r>
        <w:r>
          <w:t>52</w:t>
        </w:r>
        <w:r>
          <w:fldChar w:fldCharType="end"/>
        </w:r>
      </w:hyperlink>
    </w:p>
    <w:p>
      <w:pPr>
        <w:pStyle w:val="TOC1"/>
        <w:tabs>
          <w:tab w:val="right" w:leader="dot" w:pos="8306"/>
        </w:tabs>
      </w:pPr>
      <w:hyperlink w:anchor="_Toc5884" w:history="1">
        <w:r>
          <w:rPr>
            <w:rFonts w:ascii="仿宋" w:eastAsia="仿宋" w:hAnsi="仿宋" w:cs="仿宋" w:hint="eastAsia"/>
            <w:lang w:eastAsia="zh-CN"/>
          </w:rPr>
          <w:t>十四、利益相关者分析与沟通计划</w:t>
        </w:r>
        <w:r>
          <w:tab/>
        </w:r>
        <w:r>
          <w:fldChar w:fldCharType="begin"/>
        </w:r>
        <w:r>
          <w:instrText xml:space="preserve"> PAGEREF _Toc5884 \h </w:instrText>
        </w:r>
        <w:r>
          <w:fldChar w:fldCharType="separate"/>
        </w:r>
        <w:r>
          <w:t>53</w:t>
        </w:r>
        <w:r>
          <w:fldChar w:fldCharType="end"/>
        </w:r>
      </w:hyperlink>
    </w:p>
    <w:p>
      <w:pPr>
        <w:pStyle w:val="TOC2"/>
        <w:tabs>
          <w:tab w:val="right" w:leader="dot" w:pos="8306"/>
        </w:tabs>
      </w:pPr>
      <w:hyperlink w:anchor="_Toc392" w:history="1">
        <w:r>
          <w:rPr>
            <w:rFonts w:ascii="仿宋" w:eastAsia="仿宋" w:hAnsi="仿宋" w:cs="仿宋" w:hint="eastAsia"/>
            <w:lang w:eastAsia="zh-CN"/>
          </w:rPr>
          <w:t>(一)、利益相关者分析</w:t>
        </w:r>
        <w:r>
          <w:tab/>
        </w:r>
        <w:r>
          <w:fldChar w:fldCharType="begin"/>
        </w:r>
        <w:r>
          <w:instrText xml:space="preserve"> PAGEREF _Toc392 \h </w:instrText>
        </w:r>
        <w:r>
          <w:fldChar w:fldCharType="separate"/>
        </w:r>
        <w:r>
          <w:t>53</w:t>
        </w:r>
        <w:r>
          <w:fldChar w:fldCharType="end"/>
        </w:r>
      </w:hyperlink>
    </w:p>
    <w:p>
      <w:pPr>
        <w:pStyle w:val="TOC2"/>
        <w:tabs>
          <w:tab w:val="right" w:leader="dot" w:pos="8306"/>
        </w:tabs>
      </w:pPr>
      <w:hyperlink w:anchor="_Toc17993" w:history="1">
        <w:r>
          <w:rPr>
            <w:rFonts w:ascii="仿宋" w:eastAsia="仿宋" w:hAnsi="仿宋" w:cs="仿宋" w:hint="eastAsia"/>
            <w:lang w:eastAsia="zh-CN"/>
          </w:rPr>
          <w:t>(二)、沟通计划</w:t>
        </w:r>
        <w:r>
          <w:tab/>
        </w:r>
        <w:r>
          <w:fldChar w:fldCharType="begin"/>
        </w:r>
        <w:r>
          <w:instrText xml:space="preserve"> PAGEREF _Toc17993 \h </w:instrText>
        </w:r>
        <w:r>
          <w:fldChar w:fldCharType="separate"/>
        </w:r>
        <w:r>
          <w:t>54</w:t>
        </w:r>
        <w:r>
          <w:fldChar w:fldCharType="end"/>
        </w:r>
      </w:hyperlink>
    </w:p>
    <w:p>
      <w:pPr>
        <w:pStyle w:val="TOC1"/>
        <w:tabs>
          <w:tab w:val="right" w:leader="dot" w:pos="8306"/>
        </w:tabs>
      </w:pPr>
      <w:hyperlink w:anchor="_Toc6083" w:history="1">
        <w:r>
          <w:rPr>
            <w:rFonts w:ascii="仿宋" w:eastAsia="仿宋" w:hAnsi="仿宋" w:cs="仿宋" w:hint="eastAsia"/>
            <w:lang w:eastAsia="zh-CN"/>
          </w:rPr>
          <w:t>十五、营销与推广策略</w:t>
        </w:r>
        <w:r>
          <w:tab/>
        </w:r>
        <w:r>
          <w:fldChar w:fldCharType="begin"/>
        </w:r>
        <w:r>
          <w:instrText xml:space="preserve"> PAGEREF _Toc6083 \h </w:instrText>
        </w:r>
        <w:r>
          <w:fldChar w:fldCharType="separate"/>
        </w:r>
        <w:r>
          <w:t>55</w:t>
        </w:r>
        <w:r>
          <w:fldChar w:fldCharType="end"/>
        </w:r>
      </w:hyperlink>
    </w:p>
    <w:p>
      <w:pPr>
        <w:pStyle w:val="TOC2"/>
        <w:tabs>
          <w:tab w:val="right" w:leader="dot" w:pos="8306"/>
        </w:tabs>
      </w:pPr>
      <w:hyperlink w:anchor="_Toc32079" w:history="1">
        <w:r>
          <w:rPr>
            <w:rFonts w:ascii="仿宋" w:eastAsia="仿宋" w:hAnsi="仿宋" w:cs="仿宋" w:hint="eastAsia"/>
            <w:lang w:eastAsia="zh-CN"/>
          </w:rPr>
          <w:t>(一)、产品/服务定位与特点</w:t>
        </w:r>
        <w:r>
          <w:tab/>
        </w:r>
        <w:r>
          <w:fldChar w:fldCharType="begin"/>
        </w:r>
        <w:r>
          <w:instrText xml:space="preserve"> PAGEREF _Toc32079 \h </w:instrText>
        </w:r>
        <w:r>
          <w:fldChar w:fldCharType="separate"/>
        </w:r>
        <w:r>
          <w:t>55</w:t>
        </w:r>
        <w:r>
          <w:fldChar w:fldCharType="end"/>
        </w:r>
      </w:hyperlink>
    </w:p>
    <w:p>
      <w:pPr>
        <w:pStyle w:val="TOC2"/>
        <w:tabs>
          <w:tab w:val="right" w:leader="dot" w:pos="8306"/>
        </w:tabs>
      </w:pPr>
      <w:hyperlink w:anchor="_Toc21292" w:history="1">
        <w:r>
          <w:rPr>
            <w:rFonts w:ascii="仿宋" w:eastAsia="仿宋" w:hAnsi="仿宋" w:cs="仿宋" w:hint="eastAsia"/>
            <w:lang w:eastAsia="zh-CN"/>
          </w:rPr>
          <w:t>(二)、市场定位与竞争分析</w:t>
        </w:r>
        <w:r>
          <w:tab/>
        </w:r>
        <w:r>
          <w:fldChar w:fldCharType="begin"/>
        </w:r>
        <w:r>
          <w:instrText xml:space="preserve"> PAGEREF _Toc21292 \h </w:instrText>
        </w:r>
        <w:r>
          <w:fldChar w:fldCharType="separate"/>
        </w:r>
        <w:r>
          <w:t>57</w:t>
        </w:r>
        <w:r>
          <w:fldChar w:fldCharType="end"/>
        </w:r>
      </w:hyperlink>
    </w:p>
    <w:p>
      <w:pPr>
        <w:pStyle w:val="TOC2"/>
        <w:tabs>
          <w:tab w:val="right" w:leader="dot" w:pos="8306"/>
        </w:tabs>
      </w:pPr>
      <w:hyperlink w:anchor="_Toc16578" w:history="1">
        <w:r>
          <w:rPr>
            <w:rFonts w:ascii="仿宋" w:eastAsia="仿宋" w:hAnsi="仿宋" w:cs="仿宋" w:hint="eastAsia"/>
            <w:lang w:eastAsia="zh-CN"/>
          </w:rPr>
          <w:t>(三)、营销渠道与策略</w:t>
        </w:r>
        <w:r>
          <w:tab/>
        </w:r>
        <w:r>
          <w:fldChar w:fldCharType="begin"/>
        </w:r>
        <w:r>
          <w:instrText xml:space="preserve"> PAGEREF _Toc16578 \h </w:instrText>
        </w:r>
        <w:r>
          <w:fldChar w:fldCharType="separate"/>
        </w:r>
        <w:r>
          <w:t>58</w:t>
        </w:r>
        <w:r>
          <w:fldChar w:fldCharType="end"/>
        </w:r>
      </w:hyperlink>
    </w:p>
    <w:p>
      <w:pPr>
        <w:pStyle w:val="TOC2"/>
        <w:tabs>
          <w:tab w:val="right" w:leader="dot" w:pos="8306"/>
        </w:tabs>
      </w:pPr>
      <w:hyperlink w:anchor="_Toc25193" w:history="1">
        <w:r>
          <w:rPr>
            <w:rFonts w:ascii="仿宋" w:eastAsia="仿宋" w:hAnsi="仿宋" w:cs="仿宋" w:hint="eastAsia"/>
            <w:lang w:eastAsia="zh-CN"/>
          </w:rPr>
          <w:t>(四)、推广与宣传活动</w:t>
        </w:r>
        <w:r>
          <w:tab/>
        </w:r>
        <w:r>
          <w:fldChar w:fldCharType="begin"/>
        </w:r>
        <w:r>
          <w:instrText xml:space="preserve"> PAGEREF _Toc25193 \h </w:instrText>
        </w:r>
        <w:r>
          <w:fldChar w:fldCharType="separate"/>
        </w:r>
        <w:r>
          <w:t>59</w:t>
        </w:r>
        <w:r>
          <w:fldChar w:fldCharType="end"/>
        </w:r>
      </w:hyperlink>
    </w:p>
    <w:p>
      <w:pPr>
        <w:pStyle w:val="TOC1"/>
        <w:tabs>
          <w:tab w:val="right" w:leader="dot" w:pos="8306"/>
        </w:tabs>
      </w:pPr>
      <w:hyperlink w:anchor="_Toc22125" w:history="1">
        <w:r>
          <w:rPr>
            <w:rFonts w:ascii="仿宋" w:eastAsia="仿宋" w:hAnsi="仿宋" w:cs="仿宋" w:hint="eastAsia"/>
            <w:lang w:eastAsia="zh-CN"/>
          </w:rPr>
          <w:t>十六、舞台设计项目工程方案分析</w:t>
        </w:r>
        <w:r>
          <w:tab/>
        </w:r>
        <w:r>
          <w:fldChar w:fldCharType="begin"/>
        </w:r>
        <w:r>
          <w:instrText xml:space="preserve"> PAGEREF _Toc22125 \h </w:instrText>
        </w:r>
        <w:r>
          <w:fldChar w:fldCharType="separate"/>
        </w:r>
        <w:r>
          <w:t>64</w:t>
        </w:r>
        <w:r>
          <w:fldChar w:fldCharType="end"/>
        </w:r>
      </w:hyperlink>
    </w:p>
    <w:p>
      <w:pPr>
        <w:pStyle w:val="TOC2"/>
        <w:tabs>
          <w:tab w:val="right" w:leader="dot" w:pos="8306"/>
        </w:tabs>
      </w:pPr>
      <w:hyperlink w:anchor="_Toc26347" w:history="1">
        <w:r>
          <w:rPr>
            <w:rFonts w:ascii="仿宋" w:eastAsia="仿宋" w:hAnsi="仿宋" w:cs="仿宋" w:hint="eastAsia"/>
            <w:lang w:eastAsia="zh-CN"/>
          </w:rPr>
          <w:t>(一)、建筑工程设计原则</w:t>
        </w:r>
        <w:r>
          <w:tab/>
        </w:r>
        <w:r>
          <w:fldChar w:fldCharType="begin"/>
        </w:r>
        <w:r>
          <w:instrText xml:space="preserve"> PAGEREF _Toc26347 \h </w:instrText>
        </w:r>
        <w:r>
          <w:fldChar w:fldCharType="separate"/>
        </w:r>
        <w:r>
          <w:t>64</w:t>
        </w:r>
        <w:r>
          <w:fldChar w:fldCharType="end"/>
        </w:r>
      </w:hyperlink>
    </w:p>
    <w:p>
      <w:pPr>
        <w:pStyle w:val="TOC2"/>
        <w:tabs>
          <w:tab w:val="right" w:leader="dot" w:pos="8306"/>
        </w:tabs>
      </w:pPr>
      <w:hyperlink w:anchor="_Toc18818" w:history="1">
        <w:r>
          <w:rPr>
            <w:rFonts w:ascii="仿宋" w:eastAsia="仿宋" w:hAnsi="仿宋" w:cs="仿宋" w:hint="eastAsia"/>
            <w:lang w:eastAsia="zh-CN"/>
          </w:rPr>
          <w:t>(二)、土建工程建设指标</w:t>
        </w:r>
        <w:r>
          <w:tab/>
        </w:r>
        <w:r>
          <w:fldChar w:fldCharType="begin"/>
        </w:r>
        <w:r>
          <w:instrText xml:space="preserve"> PAGEREF _Toc18818 \h </w:instrText>
        </w:r>
        <w:r>
          <w:fldChar w:fldCharType="separate"/>
        </w:r>
        <w:r>
          <w:t>68</w:t>
        </w:r>
        <w:r>
          <w:fldChar w:fldCharType="end"/>
        </w:r>
      </w:hyperlink>
    </w:p>
    <w:p>
      <w:pPr>
        <w:pStyle w:val="TOC1"/>
        <w:tabs>
          <w:tab w:val="right" w:leader="dot" w:pos="8306"/>
        </w:tabs>
      </w:pPr>
      <w:hyperlink w:anchor="_Toc6267" w:history="1">
        <w:r>
          <w:rPr>
            <w:rFonts w:ascii="仿宋" w:eastAsia="仿宋" w:hAnsi="仿宋" w:cs="仿宋" w:hint="eastAsia"/>
            <w:lang w:eastAsia="zh-CN"/>
          </w:rPr>
          <w:t>十七、供应链管理</w:t>
        </w:r>
        <w:r>
          <w:tab/>
        </w:r>
        <w:r>
          <w:fldChar w:fldCharType="begin"/>
        </w:r>
        <w:r>
          <w:instrText xml:space="preserve"> PAGEREF _Toc6267 \h </w:instrText>
        </w:r>
        <w:r>
          <w:fldChar w:fldCharType="separate"/>
        </w:r>
        <w:r>
          <w:t>69</w:t>
        </w:r>
        <w:r>
          <w:fldChar w:fldCharType="end"/>
        </w:r>
      </w:hyperlink>
    </w:p>
    <w:p>
      <w:pPr>
        <w:pStyle w:val="TOC2"/>
        <w:tabs>
          <w:tab w:val="right" w:leader="dot" w:pos="8306"/>
        </w:tabs>
      </w:pPr>
      <w:hyperlink w:anchor="_Toc28288" w:history="1">
        <w:r>
          <w:rPr>
            <w:rFonts w:ascii="仿宋" w:eastAsia="仿宋" w:hAnsi="仿宋" w:cs="仿宋" w:hint="eastAsia"/>
            <w:lang w:eastAsia="zh-CN"/>
          </w:rPr>
          <w:t>(一)、供应链战略规划</w:t>
        </w:r>
        <w:r>
          <w:tab/>
        </w:r>
        <w:r>
          <w:fldChar w:fldCharType="begin"/>
        </w:r>
        <w:r>
          <w:instrText xml:space="preserve"> PAGEREF _Toc28288 \h </w:instrText>
        </w:r>
        <w:r>
          <w:fldChar w:fldCharType="separate"/>
        </w:r>
        <w:r>
          <w:t>69</w:t>
        </w:r>
        <w:r>
          <w:fldChar w:fldCharType="end"/>
        </w:r>
      </w:hyperlink>
    </w:p>
    <w:p>
      <w:pPr>
        <w:pStyle w:val="TOC2"/>
        <w:tabs>
          <w:tab w:val="right" w:leader="dot" w:pos="8306"/>
        </w:tabs>
      </w:pPr>
      <w:hyperlink w:anchor="_Toc28177" w:history="1">
        <w:r>
          <w:rPr>
            <w:rFonts w:ascii="仿宋" w:eastAsia="仿宋" w:hAnsi="仿宋" w:cs="仿宋" w:hint="eastAsia"/>
            <w:lang w:eastAsia="zh-CN"/>
          </w:rPr>
          <w:t>(二)、供应商选择与合作</w:t>
        </w:r>
        <w:r>
          <w:tab/>
        </w:r>
        <w:r>
          <w:fldChar w:fldCharType="begin"/>
        </w:r>
        <w:r>
          <w:instrText xml:space="preserve"> PAGEREF _Toc28177 \h </w:instrText>
        </w:r>
        <w:r>
          <w:fldChar w:fldCharType="separate"/>
        </w:r>
        <w:r>
          <w:t>71</w:t>
        </w:r>
        <w:r>
          <w:fldChar w:fldCharType="end"/>
        </w:r>
      </w:hyperlink>
    </w:p>
    <w:p>
      <w:pPr>
        <w:pStyle w:val="TOC2"/>
        <w:tabs>
          <w:tab w:val="right" w:leader="dot" w:pos="8306"/>
        </w:tabs>
      </w:pPr>
      <w:hyperlink w:anchor="_Toc19245" w:history="1">
        <w:r>
          <w:rPr>
            <w:rFonts w:ascii="仿宋" w:eastAsia="仿宋" w:hAnsi="仿宋" w:cs="仿宋" w:hint="eastAsia"/>
            <w:lang w:eastAsia="zh-CN"/>
          </w:rPr>
          <w:t>(三)、物流与库存管理</w:t>
        </w:r>
        <w:r>
          <w:tab/>
        </w:r>
        <w:r>
          <w:fldChar w:fldCharType="begin"/>
        </w:r>
        <w:r>
          <w:instrText xml:space="preserve"> PAGEREF _Toc19245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70"/>
      <w:r>
        <w:rPr>
          <w:rFonts w:ascii="仿宋" w:eastAsia="仿宋" w:hAnsi="仿宋" w:cs="仿宋" w:hint="eastAsia"/>
          <w:sz w:val="28"/>
          <w:lang w:eastAsia="zh-CN"/>
        </w:rPr>
        <w:t>一、舞台设计项目文档管理</w:t>
      </w:r>
      <w:bookmarkEnd w:id="2"/>
    </w:p>
    <w:p>
      <w:pPr>
        <w:pStyle w:val="Heading2"/>
        <w:rPr>
          <w:rFonts w:ascii="仿宋" w:eastAsia="仿宋" w:hAnsi="仿宋" w:cs="仿宋" w:hint="eastAsia"/>
          <w:lang w:eastAsia="zh-CN"/>
        </w:rPr>
      </w:pPr>
      <w:bookmarkStart w:id="3" w:name="_Toc224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舞台设计项目高度重视文档的质量和准确性，以支持舞台设计项目的各项活动和决策。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文档的编制始于舞台设计项目计划的初期，我们制定了详细的文档编制计划，明确了每个文档的内容、格式和编写责任人。在舞台设计项目启动阶段，我们首先编制了舞台设计项目章程，明确定义了舞台设计项目的目标、范围、风险等关键要素。随后，舞台设计项目团队根据计划陆续编制了需求文档、设计文档、测试文档等各类文档，确保舞台设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舞台设计项目管理中的重要环节，旨在确保舞台设计项目文档符合质量标准和舞台设计项目需求。在舞台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除了内部审查，我们还进行了外部审查，邀请舞台设计项目相关利益方和专业领域的专家对文档进行独立审查。这有助于获取更全面、客观的反馈，确保舞台设计项目文档不仅符合内部标准，也满足外部需求。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舞台设计项目在文档编制与审查方面建立了严格的管理机制，通过规范的流程和多维度的审查，确保舞台设计项目文档的质量、准确性和可靠性，为舞台设计项目的顺利推进提供了有力支持。</w:t>
      </w:r>
    </w:p>
    <w:p>
      <w:pPr>
        <w:pStyle w:val="Heading2"/>
        <w:ind w:firstLine="560" w:firstLineChars="200"/>
        <w:rPr>
          <w:rFonts w:ascii="仿宋" w:eastAsia="仿宋" w:hAnsi="仿宋" w:cs="仿宋" w:hint="eastAsia"/>
          <w:sz w:val="28"/>
          <w:lang w:eastAsia="zh-CN"/>
        </w:rPr>
      </w:pPr>
      <w:bookmarkStart w:id="4" w:name="_Toc108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我们通过多渠道发布文档，包括电子邮件、舞台设计项目管理平台、内部网站等，以满足不同团队成员的偏好和需求。多渠道发布确保了信息的全面覆盖。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我们采用了精细的权限控制，确保只有授权人员可以访问敏感信息。这种安全措施保护了舞台设计项目文档的机密性，防止了未经授权的信息泄露。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4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文档存档与归档是舞台设计项目生命周期中一个至关重要的环节，直接关系到舞台设计项目信息的长期保存和历史记录的完整性。在舞台设计项目中，我们实施了一系列有效的文档存档与归档管理策略：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0"/>
      <w:r>
        <w:rPr>
          <w:rFonts w:ascii="仿宋" w:eastAsia="仿宋" w:hAnsi="仿宋" w:cs="仿宋" w:hint="eastAsia"/>
          <w:sz w:val="28"/>
          <w:lang w:eastAsia="zh-CN"/>
        </w:rPr>
        <w:t>二、舞台设计项目土建工程</w:t>
      </w:r>
      <w:bookmarkEnd w:id="6"/>
    </w:p>
    <w:p>
      <w:pPr>
        <w:pStyle w:val="Heading2"/>
        <w:rPr>
          <w:rFonts w:ascii="仿宋" w:eastAsia="仿宋" w:hAnsi="仿宋" w:cs="仿宋" w:hint="eastAsia"/>
          <w:lang w:eastAsia="zh-CN"/>
        </w:rPr>
      </w:pPr>
      <w:bookmarkStart w:id="7" w:name="_Toc2219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在舞台设计项目的建筑工程设计中，我们将秉承一系列重要的设计原则，以确保舞台设计项目建筑在功能、美观、可持续性等方面达到最佳效果。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首要原则是确保建筑的功能性得到最大化的发挥。我们将充分理解舞台设计项目的实际需求，合理布局各个功能区域，保证建筑在满足业务需求的同时，提供高效的工作环境。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在建筑设计中，我们将综合考虑建设和运营成本。通过精细的经济效益分析，确保设计方案在高效利用资源的同时，对舞台设计项目的长期盈利能力有积极的贡献。</w:t>
      </w:r>
    </w:p>
    <w:p>
      <w:pPr>
        <w:pStyle w:val="Heading2"/>
        <w:ind w:firstLine="560" w:firstLineChars="200"/>
        <w:rPr>
          <w:rFonts w:ascii="仿宋" w:eastAsia="仿宋" w:hAnsi="仿宋" w:cs="仿宋" w:hint="eastAsia"/>
          <w:sz w:val="28"/>
          <w:lang w:eastAsia="zh-CN"/>
        </w:rPr>
      </w:pPr>
      <w:bookmarkStart w:id="8" w:name="_Toc220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的土建工程设计中，我们将精准设定设计年限，结合舞台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舞台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47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舞台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舞台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舞台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14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本期工程舞台设计项目预计总建筑面积XXX平方米，其中：计容建筑面积XXX平方米，计划建筑工程投资XX万元，占舞台设计项目总投资的XX%。</w:t>
      </w:r>
    </w:p>
    <w:p>
      <w:pPr>
        <w:pStyle w:val="Heading1"/>
        <w:ind w:firstLine="560" w:firstLineChars="200"/>
        <w:rPr>
          <w:rFonts w:ascii="仿宋" w:eastAsia="仿宋" w:hAnsi="仿宋" w:cs="仿宋" w:hint="eastAsia"/>
          <w:sz w:val="28"/>
          <w:lang w:eastAsia="zh-CN"/>
        </w:rPr>
      </w:pPr>
      <w:bookmarkStart w:id="11" w:name="_Toc1616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07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舞台设计项目的主要产品是XXXX，预计年产值为XXX万元。这一产品在市场中占据着重要的地位，其广泛的应用范围使得该舞台设计项目的市场前景非常广阔。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舞台设计项目的xxx产品作为重要的原材料之一，将在多个领域发挥关键作用。其在建筑、交通、能源等方面的广泛应用将为整个产业链提供强大的支持，形成产业协同效应。舞台设计项目的年产值XXX万XXX万XXX万万元不仅反映了其在市场上的巨大潜力，更预示着它对国民经济的积极贡献。这种关联度高、涉及面广的产业关系，使得该舞台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93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总征地面积为XXXX平方米，相当于约XX.XX亩，其中净用地面积为XXXX平方米，红线范围内相当于约XX.XX亩。这一用地规模充分考虑了舞台设计项目的建设需求，保障了舞台设计项目在合适的空间内得以充分发展。舞台设计项目规划的总建筑面积为XXXX平方米，其中主体工程建设占XXXX平方米，计容建筑面积达XXXX平方米。预计建筑工程的投资将达到XXXX万元，为舞台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计划购置的设备共计XXXX台（套），设备购置费用为XXXX万元。这一设备购置计划充分考虑到舞台设计项目的生产需求和技术要求，确保了舞台设计项目在生产运营中具备先进的技术装备和高效的生产能力。设备的合理配置将为舞台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舞台设计项目计划总投资为XXXX万元，预计年实现营业收入为XXXX万元。这一产能规模的设定旨在确保舞台设计项目能够在投资与回报之间取得平衡，实现长期可持续的发展。舞台设计项目的总投资充分考虑到各个方面的需求，包括用地建设、设备购置等多个环节，以确保舞台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628"/>
      <w:r>
        <w:rPr>
          <w:rFonts w:ascii="仿宋" w:eastAsia="仿宋" w:hAnsi="仿宋" w:cs="仿宋" w:hint="eastAsia"/>
          <w:sz w:val="28"/>
          <w:lang w:eastAsia="zh-CN"/>
        </w:rPr>
        <w:t>四、舞台设计项目绩效评估</w:t>
      </w:r>
      <w:bookmarkEnd w:id="14"/>
    </w:p>
    <w:p>
      <w:pPr>
        <w:pStyle w:val="Heading2"/>
        <w:rPr>
          <w:rFonts w:ascii="仿宋" w:eastAsia="仿宋" w:hAnsi="仿宋" w:cs="仿宋" w:hint="eastAsia"/>
          <w:lang w:eastAsia="zh-CN"/>
        </w:rPr>
      </w:pPr>
      <w:bookmarkStart w:id="15" w:name="_Toc1834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我们设计了一套全面的绩效评估指标，以确保舞台设计项目的可控和成功交付。这些指标跨足舞台设计项目目标、成本、进度和质量等多个维度，为我们提供了全面洞察舞台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目标达成率是我们关注的首要指标。我们设定了明确的目标，并通过定期监测和评估，迅速发现并应对潜在的目标偏差。这为舞台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成本绩效是另一个核心关注点。通过实际成本与预算成本的对比分析，我们深入了解成本差异的原因，及时调整资源分配，保持舞台设计项目在经济效益方面的合理水平。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进度作为关键的绩效指标之一，得到了精心的关注。我们制定了详细的舞台设计项目进度计划，并设立了进度符合度指标，确保实际进度与计划进度保持一致。这使我们能够快速发现和解决潜在的进度问题，保持舞台设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舞台设计项目绩效的不可或缺的一环。我们引入了一系列的质量标准和客户满意度指标，以确保舞台设计项目交付的成果在质量上达到或超越预期水平。通过持续监测这些指标，我们努力提升舞台设计项目整体质量水平，为舞台设计项目的成功交付提供有力保障。通过这些科学且全面的绩效评估，我们能够更好地引导舞台设计项目的持续改进，确保舞台设计项目目标的顺利达成。</w:t>
      </w:r>
    </w:p>
    <w:p>
      <w:pPr>
        <w:pStyle w:val="Heading2"/>
        <w:ind w:firstLine="560" w:firstLineChars="200"/>
        <w:rPr>
          <w:rFonts w:ascii="仿宋" w:eastAsia="仿宋" w:hAnsi="仿宋" w:cs="仿宋" w:hint="eastAsia"/>
          <w:sz w:val="28"/>
          <w:lang w:eastAsia="zh-CN"/>
        </w:rPr>
      </w:pPr>
      <w:bookmarkStart w:id="16" w:name="_Toc328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绩效评估是舞台设计项目中的关键环节，为确保舞台设计项目达到预期目标，我们采用了多层次、多维度的绩效评估方法。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舞台设计项目的战略目标对齐，确保每个决策和行动都与舞台设计项目整体目标保持一致。团队会定期召开战略对齐会议，审视当前工作与舞台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舞台设计项目进度、质量、成本和风险等方面。这些指标通过数据收集和分析，为舞台设计项目管理团队提供了客观的评估依据。例如，我们通过舞台设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绩效评估不仅仅停留在舞台设计项目内部，还考虑了舞台设计项目对外部环境的影响。我们定期进行干系人满意度调查，以了解各利益相关方对舞台设计项目的期望和满意度，并及时做出调整。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这种多层次、多角度的绩效评估方法，使得我们能够全面了解舞台设计项目的运行状态，及时做出调整，确保舞台设计项目在不断变化的环境中保持稳健前行。</w:t>
      </w:r>
    </w:p>
    <w:p>
      <w:pPr>
        <w:pStyle w:val="Heading2"/>
        <w:ind w:firstLine="560" w:firstLineChars="200"/>
        <w:rPr>
          <w:rFonts w:ascii="仿宋" w:eastAsia="仿宋" w:hAnsi="仿宋" w:cs="仿宋" w:hint="eastAsia"/>
          <w:sz w:val="28"/>
          <w:lang w:eastAsia="zh-CN"/>
        </w:rPr>
      </w:pPr>
      <w:bookmarkStart w:id="17" w:name="_Toc322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为了确保舞台设计项目的有效管理和不断优化，我们采用了精心设计的绩效评估周期。这个周期旨在实现灵活、实时和全面的评估，以适应舞台设计项目执行中的各种挑战。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舞台设计项目的不同需求，分为短期、中期和长期。短期评估关注每个迭代或工作周期，以及时发现和解决当前任务中的问题。中期评估涵盖几个迭代，深入了解整体舞台设计项目的趋势和性能。长期评估则着眼于整个舞台设计项目阶段，确保舞台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舞台设计项目管理工具和协作平台，团队成员能够随时更新和分享舞台设计项目数据。这种实时性的反馈机制使我们能够及时察觉潜在问题，快速调整，保持舞台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舞台设计项目的决策制定密不可分。每个周期的舞台设计项目回顾会议成为集体总结经验、识别问题深层次原因并找到创新解决方案的平台。这种定期的反思与调整机制使舞台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636"/>
      <w:r>
        <w:rPr>
          <w:rFonts w:ascii="仿宋" w:eastAsia="仿宋" w:hAnsi="仿宋" w:cs="仿宋" w:hint="eastAsia"/>
          <w:sz w:val="28"/>
          <w:lang w:eastAsia="zh-CN"/>
        </w:rPr>
        <w:t>五、舞台设计项目概论</w:t>
      </w:r>
      <w:bookmarkEnd w:id="18"/>
    </w:p>
    <w:p>
      <w:pPr>
        <w:pStyle w:val="Heading2"/>
        <w:rPr>
          <w:rFonts w:ascii="仿宋" w:eastAsia="仿宋" w:hAnsi="仿宋" w:cs="仿宋" w:hint="eastAsia"/>
          <w:lang w:eastAsia="zh-CN"/>
        </w:rPr>
      </w:pPr>
      <w:bookmarkStart w:id="19" w:name="_Toc403"/>
      <w:r>
        <w:rPr>
          <w:rFonts w:ascii="仿宋" w:eastAsia="仿宋" w:hAnsi="仿宋" w:cs="仿宋" w:hint="eastAsia"/>
          <w:lang w:eastAsia="zh-CN"/>
        </w:rPr>
        <w:t>(一)、舞台设计项目概况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的起源追溯至对市场的深入洞察。市场的不断演变与变革为舞台设计项目提供了难得的机遇。当前市场存在的需求缺口和变革的大环境共同构成了舞台设计项目的背景。这个舞台设计项目旨在充分利用市场机遇，填补行业中尚未满足的需求，为客户提供全新的解决方案。市场的变革和需求的增长使得这个舞台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舞台设计项目名称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正式命名为舞台设计。这个名称不仅仅是一个标识，更代表了舞台设计项目的核心理念和愿景。它蕴含着舞台设计项目所要解决问题的关键字，具有强烈的表达和辨识度，为舞台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舞台设计项目目标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舞台设计项目的核心目标是提供一种全新、高效的解决方案，满足客户日益增长的需求。舞台设计项目追求的不仅仅是满足市场需求，更是在市场中获得卓越的竞争优势。通过不断提升产品或服务的质量和创新水平，舞台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舞台设计项目范围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全面涵盖了产品研发、制造、市场推广和售后服务，确保从产品设计到最终用户体验的全方位关注。这一全面的舞台设计项目范围是为了确保舞台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舞台设计项目时间表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舞台设计项目计划在未来18个月内完成，包括研发、测试、市场试点和正式推出等不同阶段。这个时间表的合理设计是为了确保舞台设计项目各个阶段的顺利推进，以便按时交付高质量的成果。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舞台设计项目预算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舞台设计项目总预算估算为XX百万美元，主要分配在研发、市场推广、人员培训和运营等方面。这一充足的预算为舞台设计项目提供了充足的资源，确保舞台设计项目在各个方面都能取得优异的表现。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舞台设计项目风险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舞台设计项目可能面临的风险包括市场接受度低、技术难题、竞争激烈等。舞台设计项目团队已经制定了相应的风险应对计划，通过前瞻性的风险管理，确保舞台设计项目在面对不确定性时能够迅速做出应对。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舞台设计项目团队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舞台设计项目汇聚了一支经验丰富、多领域专业素养的核心团队，确保舞台设计项目在各个方面都能拥有高水平的执行力。团队的协同作战是舞台设计项目成功的关键因素之一。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https://d.book118.com/967100105051006045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E2393"/>
    <w:rsid w:val="118E2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0010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2024-02-21T10:20:00Z</dcterms:created>
  <dcterms:modified xsi:type="dcterms:W3CDTF">2024-02-21T10:21:03Z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7DC201B16B7F4EDB90033D7F7CA81E21_11</vt:lpwstr>
  </property>
  <property fmtid="{D5CDD505-2E9C-101B-9397-08002B2CF9AE}" pid="3" name="KSOProductBuildVer">
    <vt:lpwstr>2052-12.1.0.16250</vt:lpwstr>
  </property>
</Properties>
</file>