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D3EAC" w:rsidP="007D3EAC" w14:paraId="0B45558D" w14:textId="77777777">
      <w:pPr>
        <w:spacing w:before="48" w:beforeLines="20" w:after="360" w:afterLines="150" w:line="360" w:lineRule="auto"/>
        <w:jc w:val="center"/>
        <w:rPr>
          <w:rFonts w:ascii="华文中宋" w:eastAsia="华文中宋" w:hAnsi="华文中宋"/>
          <w:b/>
          <w:sz w:val="30"/>
        </w:rPr>
      </w:pPr>
      <w:r w:rsidRPr="007D3EAC">
        <w:rPr>
          <w:rFonts w:ascii="华文中宋" w:eastAsia="华文中宋" w:hAnsi="华文中宋"/>
          <w:b/>
          <w:sz w:val="30"/>
        </w:rPr>
        <w:t>2024</w:t>
      </w:r>
      <w:r w:rsidRPr="007D3EAC">
        <w:rPr>
          <w:rFonts w:ascii="华文中宋" w:eastAsia="华文中宋" w:hAnsi="华文中宋"/>
          <w:b/>
          <w:sz w:val="30"/>
        </w:rPr>
        <w:t>宁波银行乐清支行社会招聘笔试备考试题及答案解析</w:t>
      </w:r>
    </w:p>
    <w:p w:rsidR="00A77B3E" w14:paraId="7DEFC18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E09143" w14:textId="77777777">
      <w:pPr>
        <w:spacing w:after="260" w:line="360" w:lineRule="auto"/>
      </w:pPr>
      <w:r>
        <w:rPr>
          <w:rFonts w:ascii="微软雅黑" w:eastAsia="微软雅黑" w:cs="微软雅黑"/>
        </w:rPr>
        <w:t>一、选择题</w:t>
      </w:r>
    </w:p>
    <w:p w:rsidR="006D34C4" w14:paraId="4F31B82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172203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24A77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DC454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3FF71F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679E3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1228F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r w:rsidRPr="006D34C4">
        <w:rPr>
          <w:rFonts w:ascii="微软雅黑" w:eastAsia="微软雅黑" w:cs="微软雅黑"/>
          <w:szCs w:val="14"/>
        </w:rPr>
        <w:t>号仿宋体字，编排在末条分割线之上，印发机关左空一字，印发日期右空一字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w:t>
      </w:r>
      <w:r w:rsidRPr="006D34C4">
        <w:rPr>
          <w:rFonts w:ascii="微软雅黑" w:eastAsia="微软雅黑" w:cs="微软雅黑"/>
          <w:szCs w:val="14"/>
        </w:rPr>
        <w:t>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0CBA485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17656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13D3C5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E3F18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1596DE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7F547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CAD7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BB1205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533C0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D62DB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483C51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E2D763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11C50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52C7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0CA5BA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E29EA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90323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86BFD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1EA15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C4710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D3F08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64470E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1AAB83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0DE4A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https://d.book118.com/967102135161006035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paraId="0733DF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EAC" w14:paraId="7C3C34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paraId="6C19914B" w14:textId="3E04C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3EAC" w14:paraId="55BE8B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paraId="180467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E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textId="3E04C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3E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E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rsidP="00B77510" w14:textId="3E04CA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3E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paraId="709AC4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paraId="514466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paraId="2E71BF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E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D3EAC"/>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58E91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D3E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D3EAC"/>
    <w:rPr>
      <w:sz w:val="18"/>
      <w:szCs w:val="18"/>
    </w:rPr>
  </w:style>
  <w:style w:type="paragraph" w:styleId="Footer">
    <w:name w:val="footer"/>
    <w:basedOn w:val="Normal"/>
    <w:link w:val="a0"/>
    <w:rsid w:val="007D3EAC"/>
    <w:pPr>
      <w:tabs>
        <w:tab w:val="center" w:pos="4153"/>
        <w:tab w:val="right" w:pos="8306"/>
      </w:tabs>
      <w:snapToGrid w:val="0"/>
    </w:pPr>
    <w:rPr>
      <w:sz w:val="18"/>
      <w:szCs w:val="18"/>
    </w:rPr>
  </w:style>
  <w:style w:type="character" w:customStyle="1" w:styleId="a0">
    <w:name w:val="页脚 字符"/>
    <w:basedOn w:val="DefaultParagraphFont"/>
    <w:link w:val="Footer"/>
    <w:rsid w:val="007D3EAC"/>
    <w:rPr>
      <w:sz w:val="18"/>
      <w:szCs w:val="18"/>
    </w:rPr>
  </w:style>
  <w:style w:type="character" w:styleId="PageNumber">
    <w:name w:val="page number"/>
    <w:basedOn w:val="DefaultParagraphFont"/>
    <w:rsid w:val="007D3E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710213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2879</Words>
  <Characters>16416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