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板翅式换热器项目规划设计蓝图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174" w:history="1">
        <w:r>
          <w:rPr>
            <w:rFonts w:ascii="仿宋" w:eastAsia="仿宋" w:hAnsi="仿宋" w:cs="仿宋" w:hint="eastAsia"/>
            <w:lang w:eastAsia="zh-CN"/>
          </w:rPr>
          <w:t>概论</w:t>
        </w:r>
        <w:r>
          <w:tab/>
        </w:r>
        <w:r>
          <w:fldChar w:fldCharType="begin"/>
        </w:r>
        <w:r>
          <w:instrText xml:space="preserve"> PAGEREF _Toc20174 \h </w:instrText>
        </w:r>
        <w:r>
          <w:fldChar w:fldCharType="separate"/>
        </w:r>
        <w:r>
          <w:t>3</w:t>
        </w:r>
        <w:r>
          <w:fldChar w:fldCharType="end"/>
        </w:r>
      </w:hyperlink>
    </w:p>
    <w:p>
      <w:pPr>
        <w:pStyle w:val="TOC1"/>
        <w:tabs>
          <w:tab w:val="right" w:leader="dot" w:pos="8306"/>
        </w:tabs>
      </w:pPr>
      <w:hyperlink w:anchor="_Toc17590" w:history="1">
        <w:r>
          <w:rPr>
            <w:rFonts w:ascii="仿宋" w:eastAsia="仿宋" w:hAnsi="仿宋" w:cs="仿宋" w:hint="eastAsia"/>
            <w:lang w:eastAsia="zh-CN"/>
          </w:rPr>
          <w:t>一、板翅式换热器项目选址可行性分析</w:t>
        </w:r>
        <w:r>
          <w:tab/>
        </w:r>
        <w:r>
          <w:fldChar w:fldCharType="begin"/>
        </w:r>
        <w:r>
          <w:instrText xml:space="preserve"> PAGEREF _Toc17590 \h </w:instrText>
        </w:r>
        <w:r>
          <w:fldChar w:fldCharType="separate"/>
        </w:r>
        <w:r>
          <w:t>3</w:t>
        </w:r>
        <w:r>
          <w:fldChar w:fldCharType="end"/>
        </w:r>
      </w:hyperlink>
    </w:p>
    <w:p>
      <w:pPr>
        <w:pStyle w:val="TOC2"/>
        <w:tabs>
          <w:tab w:val="right" w:leader="dot" w:pos="8306"/>
        </w:tabs>
      </w:pPr>
      <w:hyperlink w:anchor="_Toc11625" w:history="1">
        <w:r>
          <w:rPr>
            <w:rFonts w:ascii="仿宋" w:eastAsia="仿宋" w:hAnsi="仿宋" w:cs="仿宋" w:hint="eastAsia"/>
            <w:lang w:eastAsia="zh-CN"/>
          </w:rPr>
          <w:t>(一)、板翅式换热器项目选址</w:t>
        </w:r>
        <w:r>
          <w:tab/>
        </w:r>
        <w:r>
          <w:fldChar w:fldCharType="begin"/>
        </w:r>
        <w:r>
          <w:instrText xml:space="preserve"> PAGEREF _Toc11625 \h </w:instrText>
        </w:r>
        <w:r>
          <w:fldChar w:fldCharType="separate"/>
        </w:r>
        <w:r>
          <w:t>3</w:t>
        </w:r>
        <w:r>
          <w:fldChar w:fldCharType="end"/>
        </w:r>
      </w:hyperlink>
    </w:p>
    <w:p>
      <w:pPr>
        <w:pStyle w:val="TOC2"/>
        <w:tabs>
          <w:tab w:val="right" w:leader="dot" w:pos="8306"/>
        </w:tabs>
      </w:pPr>
      <w:hyperlink w:anchor="_Toc16062" w:history="1">
        <w:r>
          <w:rPr>
            <w:rFonts w:ascii="仿宋" w:eastAsia="仿宋" w:hAnsi="仿宋" w:cs="仿宋" w:hint="eastAsia"/>
            <w:lang w:eastAsia="zh-CN"/>
          </w:rPr>
          <w:t>(二)、用地控制指标</w:t>
        </w:r>
        <w:r>
          <w:tab/>
        </w:r>
        <w:r>
          <w:fldChar w:fldCharType="begin"/>
        </w:r>
        <w:r>
          <w:instrText xml:space="preserve"> PAGEREF _Toc16062 \h </w:instrText>
        </w:r>
        <w:r>
          <w:fldChar w:fldCharType="separate"/>
        </w:r>
        <w:r>
          <w:t>3</w:t>
        </w:r>
        <w:r>
          <w:fldChar w:fldCharType="end"/>
        </w:r>
      </w:hyperlink>
    </w:p>
    <w:p>
      <w:pPr>
        <w:pStyle w:val="TOC2"/>
        <w:tabs>
          <w:tab w:val="right" w:leader="dot" w:pos="8306"/>
        </w:tabs>
      </w:pPr>
      <w:hyperlink w:anchor="_Toc26720" w:history="1">
        <w:r>
          <w:rPr>
            <w:rFonts w:ascii="仿宋" w:eastAsia="仿宋" w:hAnsi="仿宋" w:cs="仿宋" w:hint="eastAsia"/>
            <w:lang w:eastAsia="zh-CN"/>
          </w:rPr>
          <w:t>(三)、节约用地措施</w:t>
        </w:r>
        <w:r>
          <w:tab/>
        </w:r>
        <w:r>
          <w:fldChar w:fldCharType="begin"/>
        </w:r>
        <w:r>
          <w:instrText xml:space="preserve"> PAGEREF _Toc26720 \h </w:instrText>
        </w:r>
        <w:r>
          <w:fldChar w:fldCharType="separate"/>
        </w:r>
        <w:r>
          <w:t>5</w:t>
        </w:r>
        <w:r>
          <w:fldChar w:fldCharType="end"/>
        </w:r>
      </w:hyperlink>
    </w:p>
    <w:p>
      <w:pPr>
        <w:pStyle w:val="TOC2"/>
        <w:tabs>
          <w:tab w:val="right" w:leader="dot" w:pos="8306"/>
        </w:tabs>
      </w:pPr>
      <w:hyperlink w:anchor="_Toc21188" w:history="1">
        <w:r>
          <w:rPr>
            <w:rFonts w:ascii="仿宋" w:eastAsia="仿宋" w:hAnsi="仿宋" w:cs="仿宋" w:hint="eastAsia"/>
            <w:lang w:eastAsia="zh-CN"/>
          </w:rPr>
          <w:t>(四)、总图布置方案</w:t>
        </w:r>
        <w:r>
          <w:tab/>
        </w:r>
        <w:r>
          <w:fldChar w:fldCharType="begin"/>
        </w:r>
        <w:r>
          <w:instrText xml:space="preserve"> PAGEREF _Toc21188 \h </w:instrText>
        </w:r>
        <w:r>
          <w:fldChar w:fldCharType="separate"/>
        </w:r>
        <w:r>
          <w:t>6</w:t>
        </w:r>
        <w:r>
          <w:fldChar w:fldCharType="end"/>
        </w:r>
      </w:hyperlink>
    </w:p>
    <w:p>
      <w:pPr>
        <w:pStyle w:val="TOC2"/>
        <w:tabs>
          <w:tab w:val="right" w:leader="dot" w:pos="8306"/>
        </w:tabs>
      </w:pPr>
      <w:hyperlink w:anchor="_Toc7469" w:history="1">
        <w:r>
          <w:rPr>
            <w:rFonts w:ascii="仿宋" w:eastAsia="仿宋" w:hAnsi="仿宋" w:cs="仿宋" w:hint="eastAsia"/>
            <w:lang w:eastAsia="zh-CN"/>
          </w:rPr>
          <w:t>(五)、选址综合评价</w:t>
        </w:r>
        <w:r>
          <w:tab/>
        </w:r>
        <w:r>
          <w:fldChar w:fldCharType="begin"/>
        </w:r>
        <w:r>
          <w:instrText xml:space="preserve"> PAGEREF _Toc7469 \h </w:instrText>
        </w:r>
        <w:r>
          <w:fldChar w:fldCharType="separate"/>
        </w:r>
        <w:r>
          <w:t>7</w:t>
        </w:r>
        <w:r>
          <w:fldChar w:fldCharType="end"/>
        </w:r>
      </w:hyperlink>
    </w:p>
    <w:p>
      <w:pPr>
        <w:pStyle w:val="TOC1"/>
        <w:tabs>
          <w:tab w:val="right" w:leader="dot" w:pos="8306"/>
        </w:tabs>
      </w:pPr>
      <w:hyperlink w:anchor="_Toc8934" w:history="1">
        <w:r>
          <w:rPr>
            <w:rFonts w:ascii="仿宋" w:eastAsia="仿宋" w:hAnsi="仿宋" w:cs="仿宋" w:hint="eastAsia"/>
            <w:lang w:eastAsia="zh-CN"/>
          </w:rPr>
          <w:t>二、工艺说明</w:t>
        </w:r>
        <w:r>
          <w:tab/>
        </w:r>
        <w:r>
          <w:fldChar w:fldCharType="begin"/>
        </w:r>
        <w:r>
          <w:instrText xml:space="preserve"> PAGEREF _Toc8934 \h </w:instrText>
        </w:r>
        <w:r>
          <w:fldChar w:fldCharType="separate"/>
        </w:r>
        <w:r>
          <w:t>8</w:t>
        </w:r>
        <w:r>
          <w:fldChar w:fldCharType="end"/>
        </w:r>
      </w:hyperlink>
    </w:p>
    <w:p>
      <w:pPr>
        <w:pStyle w:val="TOC2"/>
        <w:tabs>
          <w:tab w:val="right" w:leader="dot" w:pos="8306"/>
        </w:tabs>
      </w:pPr>
      <w:hyperlink w:anchor="_Toc7636" w:history="1">
        <w:r>
          <w:rPr>
            <w:rFonts w:ascii="仿宋" w:eastAsia="仿宋" w:hAnsi="仿宋" w:cs="仿宋" w:hint="eastAsia"/>
            <w:lang w:eastAsia="zh-CN"/>
          </w:rPr>
          <w:t>(一)、技术管理特点</w:t>
        </w:r>
        <w:r>
          <w:tab/>
        </w:r>
        <w:r>
          <w:fldChar w:fldCharType="begin"/>
        </w:r>
        <w:r>
          <w:instrText xml:space="preserve"> PAGEREF _Toc7636 \h </w:instrText>
        </w:r>
        <w:r>
          <w:fldChar w:fldCharType="separate"/>
        </w:r>
        <w:r>
          <w:t>8</w:t>
        </w:r>
        <w:r>
          <w:fldChar w:fldCharType="end"/>
        </w:r>
      </w:hyperlink>
    </w:p>
    <w:p>
      <w:pPr>
        <w:pStyle w:val="TOC2"/>
        <w:tabs>
          <w:tab w:val="right" w:leader="dot" w:pos="8306"/>
        </w:tabs>
      </w:pPr>
      <w:hyperlink w:anchor="_Toc6123" w:history="1">
        <w:r>
          <w:rPr>
            <w:rFonts w:ascii="仿宋" w:eastAsia="仿宋" w:hAnsi="仿宋" w:cs="仿宋" w:hint="eastAsia"/>
            <w:lang w:eastAsia="zh-CN"/>
          </w:rPr>
          <w:t>(二)、板翅式换热器项目工艺技术设计方案</w:t>
        </w:r>
        <w:r>
          <w:tab/>
        </w:r>
        <w:r>
          <w:fldChar w:fldCharType="begin"/>
        </w:r>
        <w:r>
          <w:instrText xml:space="preserve"> PAGEREF _Toc6123 \h </w:instrText>
        </w:r>
        <w:r>
          <w:fldChar w:fldCharType="separate"/>
        </w:r>
        <w:r>
          <w:t>10</w:t>
        </w:r>
        <w:r>
          <w:fldChar w:fldCharType="end"/>
        </w:r>
      </w:hyperlink>
    </w:p>
    <w:p>
      <w:pPr>
        <w:pStyle w:val="TOC2"/>
        <w:tabs>
          <w:tab w:val="right" w:leader="dot" w:pos="8306"/>
        </w:tabs>
      </w:pPr>
      <w:hyperlink w:anchor="_Toc31600" w:history="1">
        <w:r>
          <w:rPr>
            <w:rFonts w:ascii="仿宋" w:eastAsia="仿宋" w:hAnsi="仿宋" w:cs="仿宋" w:hint="eastAsia"/>
            <w:lang w:eastAsia="zh-CN"/>
          </w:rPr>
          <w:t>(三)、设备选型方案</w:t>
        </w:r>
        <w:r>
          <w:tab/>
        </w:r>
        <w:r>
          <w:fldChar w:fldCharType="begin"/>
        </w:r>
        <w:r>
          <w:instrText xml:space="preserve"> PAGEREF _Toc31600 \h </w:instrText>
        </w:r>
        <w:r>
          <w:fldChar w:fldCharType="separate"/>
        </w:r>
        <w:r>
          <w:t>11</w:t>
        </w:r>
        <w:r>
          <w:fldChar w:fldCharType="end"/>
        </w:r>
      </w:hyperlink>
    </w:p>
    <w:p>
      <w:pPr>
        <w:pStyle w:val="TOC1"/>
        <w:tabs>
          <w:tab w:val="right" w:leader="dot" w:pos="8306"/>
        </w:tabs>
      </w:pPr>
      <w:hyperlink w:anchor="_Toc25650" w:history="1">
        <w:r>
          <w:rPr>
            <w:rFonts w:ascii="仿宋" w:eastAsia="仿宋" w:hAnsi="仿宋" w:cs="仿宋" w:hint="eastAsia"/>
            <w:lang w:eastAsia="zh-CN"/>
          </w:rPr>
          <w:t>三、板翅式换热器项目概论</w:t>
        </w:r>
        <w:r>
          <w:tab/>
        </w:r>
        <w:r>
          <w:fldChar w:fldCharType="begin"/>
        </w:r>
        <w:r>
          <w:instrText xml:space="preserve"> PAGEREF _Toc25650 \h </w:instrText>
        </w:r>
        <w:r>
          <w:fldChar w:fldCharType="separate"/>
        </w:r>
        <w:r>
          <w:t>12</w:t>
        </w:r>
        <w:r>
          <w:fldChar w:fldCharType="end"/>
        </w:r>
      </w:hyperlink>
    </w:p>
    <w:p>
      <w:pPr>
        <w:pStyle w:val="TOC2"/>
        <w:tabs>
          <w:tab w:val="right" w:leader="dot" w:pos="8306"/>
        </w:tabs>
      </w:pPr>
      <w:hyperlink w:anchor="_Toc5609" w:history="1">
        <w:r>
          <w:rPr>
            <w:rFonts w:ascii="仿宋" w:eastAsia="仿宋" w:hAnsi="仿宋" w:cs="仿宋" w:hint="eastAsia"/>
            <w:lang w:eastAsia="zh-CN"/>
          </w:rPr>
          <w:t>(一)、板翅式换热器项目概况</w:t>
        </w:r>
        <w:r>
          <w:tab/>
        </w:r>
        <w:r>
          <w:fldChar w:fldCharType="begin"/>
        </w:r>
        <w:r>
          <w:instrText xml:space="preserve"> PAGEREF _Toc5609 \h </w:instrText>
        </w:r>
        <w:r>
          <w:fldChar w:fldCharType="separate"/>
        </w:r>
        <w:r>
          <w:t>12</w:t>
        </w:r>
        <w:r>
          <w:fldChar w:fldCharType="end"/>
        </w:r>
      </w:hyperlink>
    </w:p>
    <w:p>
      <w:pPr>
        <w:pStyle w:val="TOC2"/>
        <w:tabs>
          <w:tab w:val="right" w:leader="dot" w:pos="8306"/>
        </w:tabs>
      </w:pPr>
      <w:hyperlink w:anchor="_Toc2812" w:history="1">
        <w:r>
          <w:rPr>
            <w:rFonts w:ascii="仿宋" w:eastAsia="仿宋" w:hAnsi="仿宋" w:cs="仿宋" w:hint="eastAsia"/>
            <w:lang w:eastAsia="zh-CN"/>
          </w:rPr>
          <w:t>(二)、板翅式换热器项目目标</w:t>
        </w:r>
        <w:r>
          <w:tab/>
        </w:r>
        <w:r>
          <w:fldChar w:fldCharType="begin"/>
        </w:r>
        <w:r>
          <w:instrText xml:space="preserve"> PAGEREF _Toc2812 \h </w:instrText>
        </w:r>
        <w:r>
          <w:fldChar w:fldCharType="separate"/>
        </w:r>
        <w:r>
          <w:t>15</w:t>
        </w:r>
        <w:r>
          <w:fldChar w:fldCharType="end"/>
        </w:r>
      </w:hyperlink>
    </w:p>
    <w:p>
      <w:pPr>
        <w:pStyle w:val="TOC2"/>
        <w:tabs>
          <w:tab w:val="right" w:leader="dot" w:pos="8306"/>
        </w:tabs>
      </w:pPr>
      <w:hyperlink w:anchor="_Toc25231" w:history="1">
        <w:r>
          <w:rPr>
            <w:rFonts w:ascii="仿宋" w:eastAsia="仿宋" w:hAnsi="仿宋" w:cs="仿宋" w:hint="eastAsia"/>
            <w:lang w:eastAsia="zh-CN"/>
          </w:rPr>
          <w:t>(三)、板翅式换热器项目提出的理由</w:t>
        </w:r>
        <w:r>
          <w:tab/>
        </w:r>
        <w:r>
          <w:fldChar w:fldCharType="begin"/>
        </w:r>
        <w:r>
          <w:instrText xml:space="preserve"> PAGEREF _Toc25231 \h </w:instrText>
        </w:r>
        <w:r>
          <w:fldChar w:fldCharType="separate"/>
        </w:r>
        <w:r>
          <w:t>15</w:t>
        </w:r>
        <w:r>
          <w:fldChar w:fldCharType="end"/>
        </w:r>
      </w:hyperlink>
    </w:p>
    <w:p>
      <w:pPr>
        <w:pStyle w:val="TOC2"/>
        <w:tabs>
          <w:tab w:val="right" w:leader="dot" w:pos="8306"/>
        </w:tabs>
      </w:pPr>
      <w:hyperlink w:anchor="_Toc30497" w:history="1">
        <w:r>
          <w:rPr>
            <w:rFonts w:ascii="仿宋" w:eastAsia="仿宋" w:hAnsi="仿宋" w:cs="仿宋" w:hint="eastAsia"/>
            <w:lang w:eastAsia="zh-CN"/>
          </w:rPr>
          <w:t>(四)、板翅式换热器项目意义</w:t>
        </w:r>
        <w:r>
          <w:tab/>
        </w:r>
        <w:r>
          <w:fldChar w:fldCharType="begin"/>
        </w:r>
        <w:r>
          <w:instrText xml:space="preserve"> PAGEREF _Toc30497 \h </w:instrText>
        </w:r>
        <w:r>
          <w:fldChar w:fldCharType="separate"/>
        </w:r>
        <w:r>
          <w:t>17</w:t>
        </w:r>
        <w:r>
          <w:fldChar w:fldCharType="end"/>
        </w:r>
      </w:hyperlink>
    </w:p>
    <w:p>
      <w:pPr>
        <w:pStyle w:val="TOC2"/>
        <w:tabs>
          <w:tab w:val="right" w:leader="dot" w:pos="8306"/>
        </w:tabs>
      </w:pPr>
      <w:hyperlink w:anchor="_Toc26744" w:history="1">
        <w:r>
          <w:rPr>
            <w:rFonts w:ascii="仿宋" w:eastAsia="仿宋" w:hAnsi="仿宋" w:cs="仿宋" w:hint="eastAsia"/>
            <w:lang w:eastAsia="zh-CN"/>
          </w:rPr>
          <w:t>(五)、板翅式换热器项目背景</w:t>
        </w:r>
        <w:r>
          <w:tab/>
        </w:r>
        <w:r>
          <w:fldChar w:fldCharType="begin"/>
        </w:r>
        <w:r>
          <w:instrText xml:space="preserve"> PAGEREF _Toc26744 \h </w:instrText>
        </w:r>
        <w:r>
          <w:fldChar w:fldCharType="separate"/>
        </w:r>
        <w:r>
          <w:t>18</w:t>
        </w:r>
        <w:r>
          <w:fldChar w:fldCharType="end"/>
        </w:r>
      </w:hyperlink>
    </w:p>
    <w:p>
      <w:pPr>
        <w:pStyle w:val="TOC1"/>
        <w:tabs>
          <w:tab w:val="right" w:leader="dot" w:pos="8306"/>
        </w:tabs>
      </w:pPr>
      <w:hyperlink w:anchor="_Toc17532" w:history="1">
        <w:r>
          <w:rPr>
            <w:rFonts w:ascii="仿宋" w:eastAsia="仿宋" w:hAnsi="仿宋" w:cs="仿宋" w:hint="eastAsia"/>
            <w:lang w:eastAsia="zh-CN"/>
          </w:rPr>
          <w:t>四、板翅式换热器项目文档管理</w:t>
        </w:r>
        <w:r>
          <w:tab/>
        </w:r>
        <w:r>
          <w:fldChar w:fldCharType="begin"/>
        </w:r>
        <w:r>
          <w:instrText xml:space="preserve"> PAGEREF _Toc17532 \h </w:instrText>
        </w:r>
        <w:r>
          <w:fldChar w:fldCharType="separate"/>
        </w:r>
        <w:r>
          <w:t>19</w:t>
        </w:r>
        <w:r>
          <w:fldChar w:fldCharType="end"/>
        </w:r>
      </w:hyperlink>
    </w:p>
    <w:p>
      <w:pPr>
        <w:pStyle w:val="TOC2"/>
        <w:tabs>
          <w:tab w:val="right" w:leader="dot" w:pos="8306"/>
        </w:tabs>
      </w:pPr>
      <w:hyperlink w:anchor="_Toc10440" w:history="1">
        <w:r>
          <w:rPr>
            <w:rFonts w:ascii="仿宋" w:eastAsia="仿宋" w:hAnsi="仿宋" w:cs="仿宋" w:hint="eastAsia"/>
            <w:lang w:eastAsia="zh-CN"/>
          </w:rPr>
          <w:t>(一)、文档编制与审查</w:t>
        </w:r>
        <w:r>
          <w:tab/>
        </w:r>
        <w:r>
          <w:fldChar w:fldCharType="begin"/>
        </w:r>
        <w:r>
          <w:instrText xml:space="preserve"> PAGEREF _Toc10440 \h </w:instrText>
        </w:r>
        <w:r>
          <w:fldChar w:fldCharType="separate"/>
        </w:r>
        <w:r>
          <w:t>19</w:t>
        </w:r>
        <w:r>
          <w:fldChar w:fldCharType="end"/>
        </w:r>
      </w:hyperlink>
    </w:p>
    <w:p>
      <w:pPr>
        <w:pStyle w:val="TOC2"/>
        <w:tabs>
          <w:tab w:val="right" w:leader="dot" w:pos="8306"/>
        </w:tabs>
      </w:pPr>
      <w:hyperlink w:anchor="_Toc14726" w:history="1">
        <w:r>
          <w:rPr>
            <w:rFonts w:ascii="仿宋" w:eastAsia="仿宋" w:hAnsi="仿宋" w:cs="仿宋" w:hint="eastAsia"/>
            <w:lang w:eastAsia="zh-CN"/>
          </w:rPr>
          <w:t>(二)、文档发布与分发</w:t>
        </w:r>
        <w:r>
          <w:tab/>
        </w:r>
        <w:r>
          <w:fldChar w:fldCharType="begin"/>
        </w:r>
        <w:r>
          <w:instrText xml:space="preserve"> PAGEREF _Toc14726 \h </w:instrText>
        </w:r>
        <w:r>
          <w:fldChar w:fldCharType="separate"/>
        </w:r>
        <w:r>
          <w:t>20</w:t>
        </w:r>
        <w:r>
          <w:fldChar w:fldCharType="end"/>
        </w:r>
      </w:hyperlink>
    </w:p>
    <w:p>
      <w:pPr>
        <w:pStyle w:val="TOC2"/>
        <w:tabs>
          <w:tab w:val="right" w:leader="dot" w:pos="8306"/>
        </w:tabs>
      </w:pPr>
      <w:hyperlink w:anchor="_Toc6742" w:history="1">
        <w:r>
          <w:rPr>
            <w:rFonts w:ascii="仿宋" w:eastAsia="仿宋" w:hAnsi="仿宋" w:cs="仿宋" w:hint="eastAsia"/>
            <w:lang w:eastAsia="zh-CN"/>
          </w:rPr>
          <w:t>(三)、文档存档与归档</w:t>
        </w:r>
        <w:r>
          <w:tab/>
        </w:r>
        <w:r>
          <w:fldChar w:fldCharType="begin"/>
        </w:r>
        <w:r>
          <w:instrText xml:space="preserve"> PAGEREF _Toc6742 \h </w:instrText>
        </w:r>
        <w:r>
          <w:fldChar w:fldCharType="separate"/>
        </w:r>
        <w:r>
          <w:t>21</w:t>
        </w:r>
        <w:r>
          <w:fldChar w:fldCharType="end"/>
        </w:r>
      </w:hyperlink>
    </w:p>
    <w:p>
      <w:pPr>
        <w:pStyle w:val="TOC1"/>
        <w:tabs>
          <w:tab w:val="right" w:leader="dot" w:pos="8306"/>
        </w:tabs>
      </w:pPr>
      <w:hyperlink w:anchor="_Toc6906" w:history="1">
        <w:r>
          <w:rPr>
            <w:rFonts w:ascii="仿宋" w:eastAsia="仿宋" w:hAnsi="仿宋" w:cs="仿宋" w:hint="eastAsia"/>
            <w:lang w:eastAsia="zh-CN"/>
          </w:rPr>
          <w:t>五、板翅式换热器项目土建工程</w:t>
        </w:r>
        <w:r>
          <w:tab/>
        </w:r>
        <w:r>
          <w:fldChar w:fldCharType="begin"/>
        </w:r>
        <w:r>
          <w:instrText xml:space="preserve"> PAGEREF _Toc6906 \h </w:instrText>
        </w:r>
        <w:r>
          <w:fldChar w:fldCharType="separate"/>
        </w:r>
        <w:r>
          <w:t>22</w:t>
        </w:r>
        <w:r>
          <w:fldChar w:fldCharType="end"/>
        </w:r>
      </w:hyperlink>
    </w:p>
    <w:p>
      <w:pPr>
        <w:pStyle w:val="TOC2"/>
        <w:tabs>
          <w:tab w:val="right" w:leader="dot" w:pos="8306"/>
        </w:tabs>
      </w:pPr>
      <w:hyperlink w:anchor="_Toc23362" w:history="1">
        <w:r>
          <w:rPr>
            <w:rFonts w:ascii="仿宋" w:eastAsia="仿宋" w:hAnsi="仿宋" w:cs="仿宋" w:hint="eastAsia"/>
            <w:lang w:eastAsia="zh-CN"/>
          </w:rPr>
          <w:t>(一)、建筑工程设计原则</w:t>
        </w:r>
        <w:r>
          <w:tab/>
        </w:r>
        <w:r>
          <w:fldChar w:fldCharType="begin"/>
        </w:r>
        <w:r>
          <w:instrText xml:space="preserve"> PAGEREF _Toc23362 \h </w:instrText>
        </w:r>
        <w:r>
          <w:fldChar w:fldCharType="separate"/>
        </w:r>
        <w:r>
          <w:t>22</w:t>
        </w:r>
        <w:r>
          <w:fldChar w:fldCharType="end"/>
        </w:r>
      </w:hyperlink>
    </w:p>
    <w:p>
      <w:pPr>
        <w:pStyle w:val="TOC2"/>
        <w:tabs>
          <w:tab w:val="right" w:leader="dot" w:pos="8306"/>
        </w:tabs>
      </w:pPr>
      <w:hyperlink w:anchor="_Toc4478" w:history="1">
        <w:r>
          <w:rPr>
            <w:rFonts w:ascii="仿宋" w:eastAsia="仿宋" w:hAnsi="仿宋" w:cs="仿宋" w:hint="eastAsia"/>
            <w:lang w:eastAsia="zh-CN"/>
          </w:rPr>
          <w:t>(二)、土建工程设计年限及安全等级</w:t>
        </w:r>
        <w:r>
          <w:tab/>
        </w:r>
        <w:r>
          <w:fldChar w:fldCharType="begin"/>
        </w:r>
        <w:r>
          <w:instrText xml:space="preserve"> PAGEREF _Toc4478 \h </w:instrText>
        </w:r>
        <w:r>
          <w:fldChar w:fldCharType="separate"/>
        </w:r>
        <w:r>
          <w:t>24</w:t>
        </w:r>
        <w:r>
          <w:fldChar w:fldCharType="end"/>
        </w:r>
      </w:hyperlink>
    </w:p>
    <w:p>
      <w:pPr>
        <w:pStyle w:val="TOC2"/>
        <w:tabs>
          <w:tab w:val="right" w:leader="dot" w:pos="8306"/>
        </w:tabs>
      </w:pPr>
      <w:hyperlink w:anchor="_Toc4220" w:history="1">
        <w:r>
          <w:rPr>
            <w:rFonts w:ascii="仿宋" w:eastAsia="仿宋" w:hAnsi="仿宋" w:cs="仿宋" w:hint="eastAsia"/>
            <w:lang w:eastAsia="zh-CN"/>
          </w:rPr>
          <w:t>(三)、建筑工程设计总体要求</w:t>
        </w:r>
        <w:r>
          <w:tab/>
        </w:r>
        <w:r>
          <w:fldChar w:fldCharType="begin"/>
        </w:r>
        <w:r>
          <w:instrText xml:space="preserve"> PAGEREF _Toc4220 \h </w:instrText>
        </w:r>
        <w:r>
          <w:fldChar w:fldCharType="separate"/>
        </w:r>
        <w:r>
          <w:t>25</w:t>
        </w:r>
        <w:r>
          <w:fldChar w:fldCharType="end"/>
        </w:r>
      </w:hyperlink>
    </w:p>
    <w:p>
      <w:pPr>
        <w:pStyle w:val="TOC2"/>
        <w:tabs>
          <w:tab w:val="right" w:leader="dot" w:pos="8306"/>
        </w:tabs>
      </w:pPr>
      <w:hyperlink w:anchor="_Toc22943" w:history="1">
        <w:r>
          <w:rPr>
            <w:rFonts w:ascii="仿宋" w:eastAsia="仿宋" w:hAnsi="仿宋" w:cs="仿宋" w:hint="eastAsia"/>
            <w:lang w:eastAsia="zh-CN"/>
          </w:rPr>
          <w:t>(四)、土建工程建设指标</w:t>
        </w:r>
        <w:r>
          <w:tab/>
        </w:r>
        <w:r>
          <w:fldChar w:fldCharType="begin"/>
        </w:r>
        <w:r>
          <w:instrText xml:space="preserve"> PAGEREF _Toc22943 \h </w:instrText>
        </w:r>
        <w:r>
          <w:fldChar w:fldCharType="separate"/>
        </w:r>
        <w:r>
          <w:t>25</w:t>
        </w:r>
        <w:r>
          <w:fldChar w:fldCharType="end"/>
        </w:r>
      </w:hyperlink>
    </w:p>
    <w:p>
      <w:pPr>
        <w:pStyle w:val="TOC1"/>
        <w:tabs>
          <w:tab w:val="right" w:leader="dot" w:pos="8306"/>
        </w:tabs>
      </w:pPr>
      <w:hyperlink w:anchor="_Toc27214" w:history="1">
        <w:r>
          <w:rPr>
            <w:rFonts w:ascii="仿宋" w:eastAsia="仿宋" w:hAnsi="仿宋" w:cs="仿宋" w:hint="eastAsia"/>
            <w:lang w:eastAsia="zh-CN"/>
          </w:rPr>
          <w:t>六、板翅式换热器项目危机管理</w:t>
        </w:r>
        <w:r>
          <w:tab/>
        </w:r>
        <w:r>
          <w:fldChar w:fldCharType="begin"/>
        </w:r>
        <w:r>
          <w:instrText xml:space="preserve"> PAGEREF _Toc27214 \h </w:instrText>
        </w:r>
        <w:r>
          <w:fldChar w:fldCharType="separate"/>
        </w:r>
        <w:r>
          <w:t>26</w:t>
        </w:r>
        <w:r>
          <w:fldChar w:fldCharType="end"/>
        </w:r>
      </w:hyperlink>
    </w:p>
    <w:p>
      <w:pPr>
        <w:pStyle w:val="TOC2"/>
        <w:tabs>
          <w:tab w:val="right" w:leader="dot" w:pos="8306"/>
        </w:tabs>
      </w:pPr>
      <w:hyperlink w:anchor="_Toc30885" w:history="1">
        <w:r>
          <w:rPr>
            <w:rFonts w:ascii="仿宋" w:eastAsia="仿宋" w:hAnsi="仿宋" w:cs="仿宋" w:hint="eastAsia"/>
            <w:lang w:eastAsia="zh-CN"/>
          </w:rPr>
          <w:t>(一)、危机预警与识别</w:t>
        </w:r>
        <w:r>
          <w:tab/>
        </w:r>
        <w:r>
          <w:fldChar w:fldCharType="begin"/>
        </w:r>
        <w:r>
          <w:instrText xml:space="preserve"> PAGEREF _Toc30885 \h </w:instrText>
        </w:r>
        <w:r>
          <w:fldChar w:fldCharType="separate"/>
        </w:r>
        <w:r>
          <w:t>26</w:t>
        </w:r>
        <w:r>
          <w:fldChar w:fldCharType="end"/>
        </w:r>
      </w:hyperlink>
    </w:p>
    <w:p>
      <w:pPr>
        <w:pStyle w:val="TOC2"/>
        <w:tabs>
          <w:tab w:val="right" w:leader="dot" w:pos="8306"/>
        </w:tabs>
      </w:pPr>
      <w:hyperlink w:anchor="_Toc15973" w:history="1">
        <w:r>
          <w:rPr>
            <w:rFonts w:ascii="仿宋" w:eastAsia="仿宋" w:hAnsi="仿宋" w:cs="仿宋" w:hint="eastAsia"/>
            <w:lang w:eastAsia="zh-CN"/>
          </w:rPr>
          <w:t>(二)、危机应对与恢复</w:t>
        </w:r>
        <w:r>
          <w:tab/>
        </w:r>
        <w:r>
          <w:fldChar w:fldCharType="begin"/>
        </w:r>
        <w:r>
          <w:instrText xml:space="preserve"> PAGEREF _Toc15973 \h </w:instrText>
        </w:r>
        <w:r>
          <w:fldChar w:fldCharType="separate"/>
        </w:r>
        <w:r>
          <w:t>27</w:t>
        </w:r>
        <w:r>
          <w:fldChar w:fldCharType="end"/>
        </w:r>
      </w:hyperlink>
    </w:p>
    <w:p>
      <w:pPr>
        <w:pStyle w:val="TOC1"/>
        <w:tabs>
          <w:tab w:val="right" w:leader="dot" w:pos="8306"/>
        </w:tabs>
      </w:pPr>
      <w:hyperlink w:anchor="_Toc17671" w:history="1">
        <w:r>
          <w:rPr>
            <w:rFonts w:ascii="仿宋" w:eastAsia="仿宋" w:hAnsi="仿宋" w:cs="仿宋" w:hint="eastAsia"/>
            <w:lang w:eastAsia="zh-CN"/>
          </w:rPr>
          <w:t>七、板翅式换热器项目社会影响</w:t>
        </w:r>
        <w:r>
          <w:tab/>
        </w:r>
        <w:r>
          <w:fldChar w:fldCharType="begin"/>
        </w:r>
        <w:r>
          <w:instrText xml:space="preserve"> PAGEREF _Toc17671 \h </w:instrText>
        </w:r>
        <w:r>
          <w:fldChar w:fldCharType="separate"/>
        </w:r>
        <w:r>
          <w:t>28</w:t>
        </w:r>
        <w:r>
          <w:fldChar w:fldCharType="end"/>
        </w:r>
      </w:hyperlink>
    </w:p>
    <w:p>
      <w:pPr>
        <w:pStyle w:val="TOC2"/>
        <w:tabs>
          <w:tab w:val="right" w:leader="dot" w:pos="8306"/>
        </w:tabs>
      </w:pPr>
      <w:hyperlink w:anchor="_Toc27373" w:history="1">
        <w:r>
          <w:rPr>
            <w:rFonts w:ascii="仿宋" w:eastAsia="仿宋" w:hAnsi="仿宋" w:cs="仿宋" w:hint="eastAsia"/>
            <w:lang w:eastAsia="zh-CN"/>
          </w:rPr>
          <w:t>(一)、社会责任与义务</w:t>
        </w:r>
        <w:r>
          <w:tab/>
        </w:r>
        <w:r>
          <w:fldChar w:fldCharType="begin"/>
        </w:r>
        <w:r>
          <w:instrText xml:space="preserve"> PAGEREF _Toc27373 \h </w:instrText>
        </w:r>
        <w:r>
          <w:fldChar w:fldCharType="separate"/>
        </w:r>
        <w:r>
          <w:t>28</w:t>
        </w:r>
        <w:r>
          <w:fldChar w:fldCharType="end"/>
        </w:r>
      </w:hyperlink>
    </w:p>
    <w:p>
      <w:pPr>
        <w:pStyle w:val="TOC2"/>
        <w:tabs>
          <w:tab w:val="right" w:leader="dot" w:pos="8306"/>
        </w:tabs>
      </w:pPr>
      <w:hyperlink w:anchor="_Toc18314" w:history="1">
        <w:r>
          <w:rPr>
            <w:rFonts w:ascii="仿宋" w:eastAsia="仿宋" w:hAnsi="仿宋" w:cs="仿宋" w:hint="eastAsia"/>
            <w:lang w:eastAsia="zh-CN"/>
          </w:rPr>
          <w:t>(二)、社会参与与沟通</w:t>
        </w:r>
        <w:r>
          <w:tab/>
        </w:r>
        <w:r>
          <w:fldChar w:fldCharType="begin"/>
        </w:r>
        <w:r>
          <w:instrText xml:space="preserve"> PAGEREF _Toc18314 \h </w:instrText>
        </w:r>
        <w:r>
          <w:fldChar w:fldCharType="separate"/>
        </w:r>
        <w:r>
          <w:t>29</w:t>
        </w:r>
        <w:r>
          <w:fldChar w:fldCharType="end"/>
        </w:r>
      </w:hyperlink>
    </w:p>
    <w:p>
      <w:pPr>
        <w:pStyle w:val="TOC1"/>
        <w:tabs>
          <w:tab w:val="right" w:leader="dot" w:pos="8306"/>
        </w:tabs>
      </w:pPr>
      <w:hyperlink w:anchor="_Toc5048" w:history="1">
        <w:r>
          <w:rPr>
            <w:rFonts w:ascii="仿宋" w:eastAsia="仿宋" w:hAnsi="仿宋" w:cs="仿宋" w:hint="eastAsia"/>
            <w:lang w:eastAsia="zh-CN"/>
          </w:rPr>
          <w:t>八、生产安全保护</w:t>
        </w:r>
        <w:r>
          <w:tab/>
        </w:r>
        <w:r>
          <w:fldChar w:fldCharType="begin"/>
        </w:r>
        <w:r>
          <w:instrText xml:space="preserve"> PAGEREF _Toc5048 \h </w:instrText>
        </w:r>
        <w:r>
          <w:fldChar w:fldCharType="separate"/>
        </w:r>
        <w:r>
          <w:t>30</w:t>
        </w:r>
        <w:r>
          <w:fldChar w:fldCharType="end"/>
        </w:r>
      </w:hyperlink>
    </w:p>
    <w:p>
      <w:pPr>
        <w:pStyle w:val="TOC2"/>
        <w:tabs>
          <w:tab w:val="right" w:leader="dot" w:pos="8306"/>
        </w:tabs>
      </w:pPr>
      <w:hyperlink w:anchor="_Toc25167" w:history="1">
        <w:r>
          <w:rPr>
            <w:rFonts w:ascii="仿宋" w:eastAsia="仿宋" w:hAnsi="仿宋" w:cs="仿宋" w:hint="eastAsia"/>
            <w:lang w:eastAsia="zh-CN"/>
          </w:rPr>
          <w:t>(一)、消防安全</w:t>
        </w:r>
        <w:r>
          <w:tab/>
        </w:r>
        <w:r>
          <w:fldChar w:fldCharType="begin"/>
        </w:r>
        <w:r>
          <w:instrText xml:space="preserve"> PAGEREF _Toc25167 \h </w:instrText>
        </w:r>
        <w:r>
          <w:fldChar w:fldCharType="separate"/>
        </w:r>
        <w:r>
          <w:t>30</w:t>
        </w:r>
        <w:r>
          <w:fldChar w:fldCharType="end"/>
        </w:r>
      </w:hyperlink>
    </w:p>
    <w:p>
      <w:pPr>
        <w:pStyle w:val="TOC2"/>
        <w:tabs>
          <w:tab w:val="right" w:leader="dot" w:pos="8306"/>
        </w:tabs>
      </w:pPr>
      <w:hyperlink w:anchor="_Toc4498" w:history="1">
        <w:r>
          <w:rPr>
            <w:rFonts w:ascii="仿宋" w:eastAsia="仿宋" w:hAnsi="仿宋" w:cs="仿宋" w:hint="eastAsia"/>
            <w:lang w:eastAsia="zh-CN"/>
          </w:rPr>
          <w:t>(二)、防火防爆总图布置措施</w:t>
        </w:r>
        <w:r>
          <w:tab/>
        </w:r>
        <w:r>
          <w:fldChar w:fldCharType="begin"/>
        </w:r>
        <w:r>
          <w:instrText xml:space="preserve"> PAGEREF _Toc4498 \h </w:instrText>
        </w:r>
        <w:r>
          <w:fldChar w:fldCharType="separate"/>
        </w:r>
        <w:r>
          <w:t>31</w:t>
        </w:r>
        <w:r>
          <w:fldChar w:fldCharType="end"/>
        </w:r>
      </w:hyperlink>
    </w:p>
    <w:p>
      <w:pPr>
        <w:pStyle w:val="TOC2"/>
        <w:tabs>
          <w:tab w:val="right" w:leader="dot" w:pos="8306"/>
        </w:tabs>
      </w:pPr>
      <w:hyperlink w:anchor="_Toc21856" w:history="1">
        <w:r>
          <w:rPr>
            <w:rFonts w:ascii="仿宋" w:eastAsia="仿宋" w:hAnsi="仿宋" w:cs="仿宋" w:hint="eastAsia"/>
            <w:lang w:eastAsia="zh-CN"/>
          </w:rPr>
          <w:t>(三)、自然灾害防范措施</w:t>
        </w:r>
        <w:r>
          <w:tab/>
        </w:r>
        <w:r>
          <w:fldChar w:fldCharType="begin"/>
        </w:r>
        <w:r>
          <w:instrText xml:space="preserve"> PAGEREF _Toc21856 \h </w:instrText>
        </w:r>
        <w:r>
          <w:fldChar w:fldCharType="separate"/>
        </w:r>
        <w:r>
          <w:t>32</w:t>
        </w:r>
        <w:r>
          <w:fldChar w:fldCharType="end"/>
        </w:r>
      </w:hyperlink>
    </w:p>
    <w:p>
      <w:pPr>
        <w:pStyle w:val="TOC2"/>
        <w:tabs>
          <w:tab w:val="right" w:leader="dot" w:pos="8306"/>
        </w:tabs>
      </w:pPr>
      <w:hyperlink w:anchor="_Toc27943" w:history="1">
        <w:r>
          <w:rPr>
            <w:rFonts w:ascii="仿宋" w:eastAsia="仿宋" w:hAnsi="仿宋" w:cs="仿宋" w:hint="eastAsia"/>
            <w:lang w:eastAsia="zh-CN"/>
          </w:rPr>
          <w:t>(四)、安全色及安全标志使用要求</w:t>
        </w:r>
        <w:r>
          <w:tab/>
        </w:r>
        <w:r>
          <w:fldChar w:fldCharType="begin"/>
        </w:r>
        <w:r>
          <w:instrText xml:space="preserve"> PAGEREF _Toc27943 \h </w:instrText>
        </w:r>
        <w:r>
          <w:fldChar w:fldCharType="separate"/>
        </w:r>
        <w:r>
          <w:t>33</w:t>
        </w:r>
        <w:r>
          <w:fldChar w:fldCharType="end"/>
        </w:r>
      </w:hyperlink>
    </w:p>
    <w:p>
      <w:pPr>
        <w:pStyle w:val="TOC2"/>
        <w:tabs>
          <w:tab w:val="right" w:leader="dot" w:pos="8306"/>
        </w:tabs>
      </w:pPr>
      <w:hyperlink w:anchor="_Toc13424" w:history="1">
        <w:r>
          <w:rPr>
            <w:rFonts w:ascii="仿宋" w:eastAsia="仿宋" w:hAnsi="仿宋" w:cs="仿宋" w:hint="eastAsia"/>
            <w:lang w:eastAsia="zh-CN"/>
          </w:rPr>
          <w:t>(五)、防尘防毒措施</w:t>
        </w:r>
        <w:r>
          <w:tab/>
        </w:r>
        <w:r>
          <w:fldChar w:fldCharType="begin"/>
        </w:r>
        <w:r>
          <w:instrText xml:space="preserve"> PAGEREF _Toc13424 \h </w:instrText>
        </w:r>
        <w:r>
          <w:fldChar w:fldCharType="separate"/>
        </w:r>
        <w:r>
          <w:t>34</w:t>
        </w:r>
        <w:r>
          <w:fldChar w:fldCharType="end"/>
        </w:r>
      </w:hyperlink>
    </w:p>
    <w:p>
      <w:pPr>
        <w:pStyle w:val="TOC2"/>
        <w:tabs>
          <w:tab w:val="right" w:leader="dot" w:pos="8306"/>
        </w:tabs>
      </w:pPr>
      <w:hyperlink w:anchor="_Toc18985" w:history="1">
        <w:r>
          <w:rPr>
            <w:rFonts w:ascii="仿宋" w:eastAsia="仿宋" w:hAnsi="仿宋" w:cs="仿宋" w:hint="eastAsia"/>
            <w:lang w:eastAsia="zh-CN"/>
          </w:rPr>
          <w:t>(六)、防静电、触电防护及防雷措施</w:t>
        </w:r>
        <w:r>
          <w:tab/>
        </w:r>
        <w:r>
          <w:fldChar w:fldCharType="begin"/>
        </w:r>
        <w:r>
          <w:instrText xml:space="preserve"> PAGEREF _Toc18985 \h </w:instrText>
        </w:r>
        <w:r>
          <w:fldChar w:fldCharType="separate"/>
        </w:r>
        <w:r>
          <w:t>35</w:t>
        </w:r>
        <w:r>
          <w:fldChar w:fldCharType="end"/>
        </w:r>
      </w:hyperlink>
    </w:p>
    <w:p>
      <w:pPr>
        <w:pStyle w:val="TOC2"/>
        <w:tabs>
          <w:tab w:val="right" w:leader="dot" w:pos="8306"/>
        </w:tabs>
      </w:pPr>
      <w:hyperlink w:anchor="_Toc16374" w:history="1">
        <w:r>
          <w:rPr>
            <w:rFonts w:ascii="仿宋" w:eastAsia="仿宋" w:hAnsi="仿宋" w:cs="仿宋" w:hint="eastAsia"/>
            <w:lang w:eastAsia="zh-CN"/>
          </w:rPr>
          <w:t>(七)、机械设备安全保障措施</w:t>
        </w:r>
        <w:r>
          <w:tab/>
        </w:r>
        <w:r>
          <w:fldChar w:fldCharType="begin"/>
        </w:r>
        <w:r>
          <w:instrText xml:space="preserve"> PAGEREF _Toc16374 \h </w:instrText>
        </w:r>
        <w:r>
          <w:fldChar w:fldCharType="separate"/>
        </w:r>
        <w:r>
          <w:t>36</w:t>
        </w:r>
        <w:r>
          <w:fldChar w:fldCharType="end"/>
        </w:r>
      </w:hyperlink>
    </w:p>
    <w:p>
      <w:pPr>
        <w:pStyle w:val="TOC1"/>
        <w:tabs>
          <w:tab w:val="right" w:leader="dot" w:pos="8306"/>
        </w:tabs>
      </w:pPr>
      <w:hyperlink w:anchor="_Toc3223" w:history="1">
        <w:r>
          <w:rPr>
            <w:rFonts w:ascii="仿宋" w:eastAsia="仿宋" w:hAnsi="仿宋" w:cs="仿宋" w:hint="eastAsia"/>
            <w:lang w:eastAsia="zh-CN"/>
          </w:rPr>
          <w:t>九、板翅式换热器项目环境影响分析</w:t>
        </w:r>
        <w:r>
          <w:tab/>
        </w:r>
        <w:r>
          <w:fldChar w:fldCharType="begin"/>
        </w:r>
        <w:r>
          <w:instrText xml:space="preserve"> PAGEREF _Toc3223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547" w:history="1">
        <w:r>
          <w:rPr>
            <w:rFonts w:ascii="仿宋" w:eastAsia="仿宋" w:hAnsi="仿宋" w:cs="仿宋" w:hint="eastAsia"/>
            <w:lang w:eastAsia="zh-CN"/>
          </w:rPr>
          <w:t>(一)、建设区域环境质量现状</w:t>
        </w:r>
        <w:r>
          <w:tab/>
        </w:r>
        <w:r>
          <w:fldChar w:fldCharType="begin"/>
        </w:r>
        <w:r>
          <w:instrText xml:space="preserve"> PAGEREF _Toc25547 \h </w:instrText>
        </w:r>
        <w:r>
          <w:fldChar w:fldCharType="separate"/>
        </w:r>
        <w:r>
          <w:t>38</w:t>
        </w:r>
        <w:r>
          <w:fldChar w:fldCharType="end"/>
        </w:r>
      </w:hyperlink>
    </w:p>
    <w:p>
      <w:pPr>
        <w:pStyle w:val="TOC2"/>
        <w:tabs>
          <w:tab w:val="right" w:leader="dot" w:pos="8306"/>
        </w:tabs>
      </w:pPr>
      <w:hyperlink w:anchor="_Toc4439" w:history="1">
        <w:r>
          <w:rPr>
            <w:rFonts w:ascii="仿宋" w:eastAsia="仿宋" w:hAnsi="仿宋" w:cs="仿宋" w:hint="eastAsia"/>
            <w:lang w:eastAsia="zh-CN"/>
          </w:rPr>
          <w:t>(二)、建设期环境保护</w:t>
        </w:r>
        <w:r>
          <w:tab/>
        </w:r>
        <w:r>
          <w:fldChar w:fldCharType="begin"/>
        </w:r>
        <w:r>
          <w:instrText xml:space="preserve"> PAGEREF _Toc4439 \h </w:instrText>
        </w:r>
        <w:r>
          <w:fldChar w:fldCharType="separate"/>
        </w:r>
        <w:r>
          <w:t>39</w:t>
        </w:r>
        <w:r>
          <w:fldChar w:fldCharType="end"/>
        </w:r>
      </w:hyperlink>
    </w:p>
    <w:p>
      <w:pPr>
        <w:pStyle w:val="TOC2"/>
        <w:tabs>
          <w:tab w:val="right" w:leader="dot" w:pos="8306"/>
        </w:tabs>
      </w:pPr>
      <w:hyperlink w:anchor="_Toc28649" w:history="1">
        <w:r>
          <w:rPr>
            <w:rFonts w:ascii="仿宋" w:eastAsia="仿宋" w:hAnsi="仿宋" w:cs="仿宋" w:hint="eastAsia"/>
            <w:lang w:eastAsia="zh-CN"/>
          </w:rPr>
          <w:t>(三)、运营期环境保护</w:t>
        </w:r>
        <w:r>
          <w:tab/>
        </w:r>
        <w:r>
          <w:fldChar w:fldCharType="begin"/>
        </w:r>
        <w:r>
          <w:instrText xml:space="preserve"> PAGEREF _Toc28649 \h </w:instrText>
        </w:r>
        <w:r>
          <w:fldChar w:fldCharType="separate"/>
        </w:r>
        <w:r>
          <w:t>41</w:t>
        </w:r>
        <w:r>
          <w:fldChar w:fldCharType="end"/>
        </w:r>
      </w:hyperlink>
    </w:p>
    <w:p>
      <w:pPr>
        <w:pStyle w:val="TOC2"/>
        <w:tabs>
          <w:tab w:val="right" w:leader="dot" w:pos="8306"/>
        </w:tabs>
      </w:pPr>
      <w:hyperlink w:anchor="_Toc23681" w:history="1">
        <w:r>
          <w:rPr>
            <w:rFonts w:ascii="仿宋" w:eastAsia="仿宋" w:hAnsi="仿宋" w:cs="仿宋" w:hint="eastAsia"/>
            <w:lang w:eastAsia="zh-CN"/>
          </w:rPr>
          <w:t>(四)、板翅式换热器项目建设对区域经济的影响</w:t>
        </w:r>
        <w:r>
          <w:tab/>
        </w:r>
        <w:r>
          <w:fldChar w:fldCharType="begin"/>
        </w:r>
        <w:r>
          <w:instrText xml:space="preserve"> PAGEREF _Toc23681 \h </w:instrText>
        </w:r>
        <w:r>
          <w:fldChar w:fldCharType="separate"/>
        </w:r>
        <w:r>
          <w:t>42</w:t>
        </w:r>
        <w:r>
          <w:fldChar w:fldCharType="end"/>
        </w:r>
      </w:hyperlink>
    </w:p>
    <w:p>
      <w:pPr>
        <w:pStyle w:val="TOC2"/>
        <w:tabs>
          <w:tab w:val="right" w:leader="dot" w:pos="8306"/>
        </w:tabs>
      </w:pPr>
      <w:hyperlink w:anchor="_Toc1029" w:history="1">
        <w:r>
          <w:rPr>
            <w:rFonts w:ascii="仿宋" w:eastAsia="仿宋" w:hAnsi="仿宋" w:cs="仿宋" w:hint="eastAsia"/>
            <w:lang w:eastAsia="zh-CN"/>
          </w:rPr>
          <w:t>(五)、废弃物处理</w:t>
        </w:r>
        <w:r>
          <w:tab/>
        </w:r>
        <w:r>
          <w:fldChar w:fldCharType="begin"/>
        </w:r>
        <w:r>
          <w:instrText xml:space="preserve"> PAGEREF _Toc1029 \h </w:instrText>
        </w:r>
        <w:r>
          <w:fldChar w:fldCharType="separate"/>
        </w:r>
        <w:r>
          <w:t>44</w:t>
        </w:r>
        <w:r>
          <w:fldChar w:fldCharType="end"/>
        </w:r>
      </w:hyperlink>
    </w:p>
    <w:p>
      <w:pPr>
        <w:pStyle w:val="TOC2"/>
        <w:tabs>
          <w:tab w:val="right" w:leader="dot" w:pos="8306"/>
        </w:tabs>
      </w:pPr>
      <w:hyperlink w:anchor="_Toc29444" w:history="1">
        <w:r>
          <w:rPr>
            <w:rFonts w:ascii="仿宋" w:eastAsia="仿宋" w:hAnsi="仿宋" w:cs="仿宋" w:hint="eastAsia"/>
            <w:lang w:eastAsia="zh-CN"/>
          </w:rPr>
          <w:t>(六)、特殊环境影响分析</w:t>
        </w:r>
        <w:r>
          <w:tab/>
        </w:r>
        <w:r>
          <w:fldChar w:fldCharType="begin"/>
        </w:r>
        <w:r>
          <w:instrText xml:space="preserve"> PAGEREF _Toc29444 \h </w:instrText>
        </w:r>
        <w:r>
          <w:fldChar w:fldCharType="separate"/>
        </w:r>
        <w:r>
          <w:t>45</w:t>
        </w:r>
        <w:r>
          <w:fldChar w:fldCharType="end"/>
        </w:r>
      </w:hyperlink>
    </w:p>
    <w:p>
      <w:pPr>
        <w:pStyle w:val="TOC2"/>
        <w:tabs>
          <w:tab w:val="right" w:leader="dot" w:pos="8306"/>
        </w:tabs>
      </w:pPr>
      <w:hyperlink w:anchor="_Toc11544" w:history="1">
        <w:r>
          <w:rPr>
            <w:rFonts w:ascii="仿宋" w:eastAsia="仿宋" w:hAnsi="仿宋" w:cs="仿宋" w:hint="eastAsia"/>
            <w:lang w:eastAsia="zh-CN"/>
          </w:rPr>
          <w:t>(七)、清洁生产</w:t>
        </w:r>
        <w:r>
          <w:tab/>
        </w:r>
        <w:r>
          <w:fldChar w:fldCharType="begin"/>
        </w:r>
        <w:r>
          <w:instrText xml:space="preserve"> PAGEREF _Toc11544 \h </w:instrText>
        </w:r>
        <w:r>
          <w:fldChar w:fldCharType="separate"/>
        </w:r>
        <w:r>
          <w:t>46</w:t>
        </w:r>
        <w:r>
          <w:fldChar w:fldCharType="end"/>
        </w:r>
      </w:hyperlink>
    </w:p>
    <w:p>
      <w:pPr>
        <w:pStyle w:val="TOC2"/>
        <w:tabs>
          <w:tab w:val="right" w:leader="dot" w:pos="8306"/>
        </w:tabs>
      </w:pPr>
      <w:hyperlink w:anchor="_Toc664" w:history="1">
        <w:r>
          <w:rPr>
            <w:rFonts w:ascii="仿宋" w:eastAsia="仿宋" w:hAnsi="仿宋" w:cs="仿宋" w:hint="eastAsia"/>
            <w:lang w:eastAsia="zh-CN"/>
          </w:rPr>
          <w:t>(八)、环境保护综合评价</w:t>
        </w:r>
        <w:r>
          <w:tab/>
        </w:r>
        <w:r>
          <w:fldChar w:fldCharType="begin"/>
        </w:r>
        <w:r>
          <w:instrText xml:space="preserve"> PAGEREF _Toc664 \h </w:instrText>
        </w:r>
        <w:r>
          <w:fldChar w:fldCharType="separate"/>
        </w:r>
        <w:r>
          <w:t>47</w:t>
        </w:r>
        <w:r>
          <w:fldChar w:fldCharType="end"/>
        </w:r>
      </w:hyperlink>
    </w:p>
    <w:p>
      <w:pPr>
        <w:pStyle w:val="TOC1"/>
        <w:tabs>
          <w:tab w:val="right" w:leader="dot" w:pos="8306"/>
        </w:tabs>
      </w:pPr>
      <w:hyperlink w:anchor="_Toc27668" w:history="1">
        <w:r>
          <w:rPr>
            <w:rFonts w:ascii="仿宋" w:eastAsia="仿宋" w:hAnsi="仿宋" w:cs="仿宋" w:hint="eastAsia"/>
            <w:lang w:eastAsia="zh-CN"/>
          </w:rPr>
          <w:t>十、板翅式换热器项目财务管理</w:t>
        </w:r>
        <w:r>
          <w:tab/>
        </w:r>
        <w:r>
          <w:fldChar w:fldCharType="begin"/>
        </w:r>
        <w:r>
          <w:instrText xml:space="preserve"> PAGEREF _Toc27668 \h </w:instrText>
        </w:r>
        <w:r>
          <w:fldChar w:fldCharType="separate"/>
        </w:r>
        <w:r>
          <w:t>49</w:t>
        </w:r>
        <w:r>
          <w:fldChar w:fldCharType="end"/>
        </w:r>
      </w:hyperlink>
    </w:p>
    <w:p>
      <w:pPr>
        <w:pStyle w:val="TOC2"/>
        <w:tabs>
          <w:tab w:val="right" w:leader="dot" w:pos="8306"/>
        </w:tabs>
      </w:pPr>
      <w:hyperlink w:anchor="_Toc21015" w:history="1">
        <w:r>
          <w:rPr>
            <w:rFonts w:ascii="仿宋" w:eastAsia="仿宋" w:hAnsi="仿宋" w:cs="仿宋" w:hint="eastAsia"/>
            <w:lang w:eastAsia="zh-CN"/>
          </w:rPr>
          <w:t>(一)、资金需求大</w:t>
        </w:r>
        <w:r>
          <w:tab/>
        </w:r>
        <w:r>
          <w:fldChar w:fldCharType="begin"/>
        </w:r>
        <w:r>
          <w:instrText xml:space="preserve"> PAGEREF _Toc21015 \h </w:instrText>
        </w:r>
        <w:r>
          <w:fldChar w:fldCharType="separate"/>
        </w:r>
        <w:r>
          <w:t>49</w:t>
        </w:r>
        <w:r>
          <w:fldChar w:fldCharType="end"/>
        </w:r>
      </w:hyperlink>
    </w:p>
    <w:p>
      <w:pPr>
        <w:pStyle w:val="TOC2"/>
        <w:tabs>
          <w:tab w:val="right" w:leader="dot" w:pos="8306"/>
        </w:tabs>
      </w:pPr>
      <w:hyperlink w:anchor="_Toc22360" w:history="1">
        <w:r>
          <w:rPr>
            <w:rFonts w:ascii="仿宋" w:eastAsia="仿宋" w:hAnsi="仿宋" w:cs="仿宋" w:hint="eastAsia"/>
            <w:lang w:eastAsia="zh-CN"/>
          </w:rPr>
          <w:t>(二)、研发周期长</w:t>
        </w:r>
        <w:r>
          <w:tab/>
        </w:r>
        <w:r>
          <w:fldChar w:fldCharType="begin"/>
        </w:r>
        <w:r>
          <w:instrText xml:space="preserve"> PAGEREF _Toc22360 \h </w:instrText>
        </w:r>
        <w:r>
          <w:fldChar w:fldCharType="separate"/>
        </w:r>
        <w:r>
          <w:t>50</w:t>
        </w:r>
        <w:r>
          <w:fldChar w:fldCharType="end"/>
        </w:r>
      </w:hyperlink>
    </w:p>
    <w:p>
      <w:pPr>
        <w:pStyle w:val="TOC2"/>
        <w:tabs>
          <w:tab w:val="right" w:leader="dot" w:pos="8306"/>
        </w:tabs>
      </w:pPr>
      <w:hyperlink w:anchor="_Toc1452" w:history="1">
        <w:r>
          <w:rPr>
            <w:rFonts w:ascii="仿宋" w:eastAsia="仿宋" w:hAnsi="仿宋" w:cs="仿宋" w:hint="eastAsia"/>
            <w:lang w:eastAsia="zh-CN"/>
          </w:rPr>
          <w:t>(三)、市场风险大</w:t>
        </w:r>
        <w:r>
          <w:tab/>
        </w:r>
        <w:r>
          <w:fldChar w:fldCharType="begin"/>
        </w:r>
        <w:r>
          <w:instrText xml:space="preserve"> PAGEREF _Toc1452 \h </w:instrText>
        </w:r>
        <w:r>
          <w:fldChar w:fldCharType="separate"/>
        </w:r>
        <w:r>
          <w:t>51</w:t>
        </w:r>
        <w:r>
          <w:fldChar w:fldCharType="end"/>
        </w:r>
      </w:hyperlink>
    </w:p>
    <w:p>
      <w:pPr>
        <w:pStyle w:val="TOC2"/>
        <w:tabs>
          <w:tab w:val="right" w:leader="dot" w:pos="8306"/>
        </w:tabs>
      </w:pPr>
      <w:hyperlink w:anchor="_Toc21658" w:history="1">
        <w:r>
          <w:rPr>
            <w:rFonts w:ascii="仿宋" w:eastAsia="仿宋" w:hAnsi="仿宋" w:cs="仿宋" w:hint="eastAsia"/>
            <w:lang w:eastAsia="zh-CN"/>
          </w:rPr>
          <w:t>(四)、利润率高</w:t>
        </w:r>
        <w:r>
          <w:tab/>
        </w:r>
        <w:r>
          <w:fldChar w:fldCharType="begin"/>
        </w:r>
        <w:r>
          <w:instrText xml:space="preserve"> PAGEREF _Toc21658 \h </w:instrText>
        </w:r>
        <w:r>
          <w:fldChar w:fldCharType="separate"/>
        </w:r>
        <w:r>
          <w:t>54</w:t>
        </w:r>
        <w:r>
          <w:fldChar w:fldCharType="end"/>
        </w:r>
      </w:hyperlink>
    </w:p>
    <w:p>
      <w:pPr>
        <w:pStyle w:val="TOC1"/>
        <w:tabs>
          <w:tab w:val="right" w:leader="dot" w:pos="8306"/>
        </w:tabs>
      </w:pPr>
      <w:hyperlink w:anchor="_Toc23936" w:history="1">
        <w:r>
          <w:rPr>
            <w:rFonts w:ascii="仿宋" w:eastAsia="仿宋" w:hAnsi="仿宋" w:cs="仿宋" w:hint="eastAsia"/>
            <w:lang w:eastAsia="zh-CN"/>
          </w:rPr>
          <w:t>十一、板翅式换热器项目经营效益</w:t>
        </w:r>
        <w:r>
          <w:tab/>
        </w:r>
        <w:r>
          <w:fldChar w:fldCharType="begin"/>
        </w:r>
        <w:r>
          <w:instrText xml:space="preserve"> PAGEREF _Toc23936 \h </w:instrText>
        </w:r>
        <w:r>
          <w:fldChar w:fldCharType="separate"/>
        </w:r>
        <w:r>
          <w:t>56</w:t>
        </w:r>
        <w:r>
          <w:fldChar w:fldCharType="end"/>
        </w:r>
      </w:hyperlink>
    </w:p>
    <w:p>
      <w:pPr>
        <w:pStyle w:val="TOC2"/>
        <w:tabs>
          <w:tab w:val="right" w:leader="dot" w:pos="8306"/>
        </w:tabs>
      </w:pPr>
      <w:hyperlink w:anchor="_Toc5993" w:history="1">
        <w:r>
          <w:rPr>
            <w:rFonts w:ascii="仿宋" w:eastAsia="仿宋" w:hAnsi="仿宋" w:cs="仿宋" w:hint="eastAsia"/>
            <w:lang w:eastAsia="zh-CN"/>
          </w:rPr>
          <w:t>(一)、经济评价财务测算</w:t>
        </w:r>
        <w:r>
          <w:tab/>
        </w:r>
        <w:r>
          <w:fldChar w:fldCharType="begin"/>
        </w:r>
        <w:r>
          <w:instrText xml:space="preserve"> PAGEREF _Toc5993 \h </w:instrText>
        </w:r>
        <w:r>
          <w:fldChar w:fldCharType="separate"/>
        </w:r>
        <w:r>
          <w:t>56</w:t>
        </w:r>
        <w:r>
          <w:fldChar w:fldCharType="end"/>
        </w:r>
      </w:hyperlink>
    </w:p>
    <w:p>
      <w:pPr>
        <w:pStyle w:val="TOC2"/>
        <w:tabs>
          <w:tab w:val="right" w:leader="dot" w:pos="8306"/>
        </w:tabs>
      </w:pPr>
      <w:hyperlink w:anchor="_Toc2766" w:history="1">
        <w:r>
          <w:rPr>
            <w:rFonts w:ascii="仿宋" w:eastAsia="仿宋" w:hAnsi="仿宋" w:cs="仿宋" w:hint="eastAsia"/>
            <w:lang w:eastAsia="zh-CN"/>
          </w:rPr>
          <w:t>(二)、板翅式换热器项目盈利能力分析</w:t>
        </w:r>
        <w:r>
          <w:tab/>
        </w:r>
        <w:r>
          <w:fldChar w:fldCharType="begin"/>
        </w:r>
        <w:r>
          <w:instrText xml:space="preserve"> PAGEREF _Toc2766 \h </w:instrText>
        </w:r>
        <w:r>
          <w:fldChar w:fldCharType="separate"/>
        </w:r>
        <w:r>
          <w:t>57</w:t>
        </w:r>
        <w:r>
          <w:fldChar w:fldCharType="end"/>
        </w:r>
      </w:hyperlink>
    </w:p>
    <w:p>
      <w:pPr>
        <w:pStyle w:val="TOC1"/>
        <w:tabs>
          <w:tab w:val="right" w:leader="dot" w:pos="8306"/>
        </w:tabs>
      </w:pPr>
      <w:hyperlink w:anchor="_Toc12402" w:history="1">
        <w:r>
          <w:rPr>
            <w:rFonts w:ascii="仿宋" w:eastAsia="仿宋" w:hAnsi="仿宋" w:cs="仿宋" w:hint="eastAsia"/>
            <w:lang w:eastAsia="zh-CN"/>
          </w:rPr>
          <w:t>十二、板翅式换热器项目人力资源管理</w:t>
        </w:r>
        <w:r>
          <w:tab/>
        </w:r>
        <w:r>
          <w:fldChar w:fldCharType="begin"/>
        </w:r>
        <w:r>
          <w:instrText xml:space="preserve"> PAGEREF _Toc12402 \h </w:instrText>
        </w:r>
        <w:r>
          <w:fldChar w:fldCharType="separate"/>
        </w:r>
        <w:r>
          <w:t>58</w:t>
        </w:r>
        <w:r>
          <w:fldChar w:fldCharType="end"/>
        </w:r>
      </w:hyperlink>
    </w:p>
    <w:p>
      <w:pPr>
        <w:pStyle w:val="TOC2"/>
        <w:tabs>
          <w:tab w:val="right" w:leader="dot" w:pos="8306"/>
        </w:tabs>
      </w:pPr>
      <w:hyperlink w:anchor="_Toc22140" w:history="1">
        <w:r>
          <w:rPr>
            <w:rFonts w:ascii="仿宋" w:eastAsia="仿宋" w:hAnsi="仿宋" w:cs="仿宋" w:hint="eastAsia"/>
            <w:lang w:eastAsia="zh-CN"/>
          </w:rPr>
          <w:t>(一)、建立健全的预算管理制度</w:t>
        </w:r>
        <w:r>
          <w:tab/>
        </w:r>
        <w:r>
          <w:fldChar w:fldCharType="begin"/>
        </w:r>
        <w:r>
          <w:instrText xml:space="preserve"> PAGEREF _Toc22140 \h </w:instrText>
        </w:r>
        <w:r>
          <w:fldChar w:fldCharType="separate"/>
        </w:r>
        <w:r>
          <w:t>58</w:t>
        </w:r>
        <w:r>
          <w:fldChar w:fldCharType="end"/>
        </w:r>
      </w:hyperlink>
    </w:p>
    <w:p>
      <w:pPr>
        <w:pStyle w:val="TOC2"/>
        <w:tabs>
          <w:tab w:val="right" w:leader="dot" w:pos="8306"/>
        </w:tabs>
      </w:pPr>
      <w:hyperlink w:anchor="_Toc7209" w:history="1">
        <w:r>
          <w:rPr>
            <w:rFonts w:ascii="仿宋" w:eastAsia="仿宋" w:hAnsi="仿宋" w:cs="仿宋" w:hint="eastAsia"/>
            <w:lang w:eastAsia="zh-CN"/>
          </w:rPr>
          <w:t>(二)、加强资金流动监控</w:t>
        </w:r>
        <w:r>
          <w:tab/>
        </w:r>
        <w:r>
          <w:fldChar w:fldCharType="begin"/>
        </w:r>
        <w:r>
          <w:instrText xml:space="preserve"> PAGEREF _Toc7209 \h </w:instrText>
        </w:r>
        <w:r>
          <w:fldChar w:fldCharType="separate"/>
        </w:r>
        <w:r>
          <w:t>60</w:t>
        </w:r>
        <w:r>
          <w:fldChar w:fldCharType="end"/>
        </w:r>
      </w:hyperlink>
    </w:p>
    <w:p>
      <w:pPr>
        <w:pStyle w:val="TOC2"/>
        <w:tabs>
          <w:tab w:val="right" w:leader="dot" w:pos="8306"/>
        </w:tabs>
      </w:pPr>
      <w:hyperlink w:anchor="_Toc28085" w:history="1">
        <w:r>
          <w:rPr>
            <w:rFonts w:ascii="仿宋" w:eastAsia="仿宋" w:hAnsi="仿宋" w:cs="仿宋" w:hint="eastAsia"/>
            <w:lang w:eastAsia="zh-CN"/>
          </w:rPr>
          <w:t>(三)、制定完善的风险控制机制</w:t>
        </w:r>
        <w:r>
          <w:tab/>
        </w:r>
        <w:r>
          <w:fldChar w:fldCharType="begin"/>
        </w:r>
        <w:r>
          <w:instrText xml:space="preserve"> PAGEREF _Toc28085 \h </w:instrText>
        </w:r>
        <w:r>
          <w:fldChar w:fldCharType="separate"/>
        </w:r>
        <w:r>
          <w:t>61</w:t>
        </w:r>
        <w:r>
          <w:fldChar w:fldCharType="end"/>
        </w:r>
      </w:hyperlink>
    </w:p>
    <w:p>
      <w:pPr>
        <w:pStyle w:val="TOC2"/>
        <w:tabs>
          <w:tab w:val="right" w:leader="dot" w:pos="8306"/>
        </w:tabs>
      </w:pPr>
      <w:hyperlink w:anchor="_Toc29577" w:history="1">
        <w:r>
          <w:rPr>
            <w:rFonts w:ascii="仿宋" w:eastAsia="仿宋" w:hAnsi="仿宋" w:cs="仿宋" w:hint="eastAsia"/>
            <w:lang w:eastAsia="zh-CN"/>
          </w:rPr>
          <w:t>(四)、优化成本管理</w:t>
        </w:r>
        <w:r>
          <w:tab/>
        </w:r>
        <w:r>
          <w:fldChar w:fldCharType="begin"/>
        </w:r>
        <w:r>
          <w:instrText xml:space="preserve"> PAGEREF _Toc29577 \h </w:instrText>
        </w:r>
        <w:r>
          <w:fldChar w:fldCharType="separate"/>
        </w:r>
        <w:r>
          <w:t>62</w:t>
        </w:r>
        <w:r>
          <w:fldChar w:fldCharType="end"/>
        </w:r>
      </w:hyperlink>
    </w:p>
    <w:p>
      <w:pPr>
        <w:pStyle w:val="TOC1"/>
        <w:tabs>
          <w:tab w:val="right" w:leader="dot" w:pos="8306"/>
        </w:tabs>
      </w:pPr>
      <w:hyperlink w:anchor="_Toc3092" w:history="1">
        <w:r>
          <w:rPr>
            <w:rFonts w:ascii="仿宋" w:eastAsia="仿宋" w:hAnsi="仿宋" w:cs="仿宋" w:hint="eastAsia"/>
            <w:lang w:eastAsia="zh-CN"/>
          </w:rPr>
          <w:t>十三、板翅式换热器项目实施时间节点</w:t>
        </w:r>
        <w:r>
          <w:tab/>
        </w:r>
        <w:r>
          <w:fldChar w:fldCharType="begin"/>
        </w:r>
        <w:r>
          <w:instrText xml:space="preserve"> PAGEREF _Toc3092 \h </w:instrText>
        </w:r>
        <w:r>
          <w:fldChar w:fldCharType="separate"/>
        </w:r>
        <w:r>
          <w:t>63</w:t>
        </w:r>
        <w:r>
          <w:fldChar w:fldCharType="end"/>
        </w:r>
      </w:hyperlink>
    </w:p>
    <w:p>
      <w:pPr>
        <w:pStyle w:val="TOC2"/>
        <w:tabs>
          <w:tab w:val="right" w:leader="dot" w:pos="8306"/>
        </w:tabs>
      </w:pPr>
      <w:hyperlink w:anchor="_Toc14344" w:history="1">
        <w:r>
          <w:rPr>
            <w:rFonts w:ascii="仿宋" w:eastAsia="仿宋" w:hAnsi="仿宋" w:cs="仿宋" w:hint="eastAsia"/>
            <w:lang w:eastAsia="zh-CN"/>
          </w:rPr>
          <w:t>(一)、板翅式换热器项目启动阶段时间节点</w:t>
        </w:r>
        <w:r>
          <w:tab/>
        </w:r>
        <w:r>
          <w:fldChar w:fldCharType="begin"/>
        </w:r>
        <w:r>
          <w:instrText xml:space="preserve"> PAGEREF _Toc14344 \h </w:instrText>
        </w:r>
        <w:r>
          <w:fldChar w:fldCharType="separate"/>
        </w:r>
        <w:r>
          <w:t>63</w:t>
        </w:r>
        <w:r>
          <w:fldChar w:fldCharType="end"/>
        </w:r>
      </w:hyperlink>
    </w:p>
    <w:p>
      <w:pPr>
        <w:pStyle w:val="TOC2"/>
        <w:tabs>
          <w:tab w:val="right" w:leader="dot" w:pos="8306"/>
        </w:tabs>
      </w:pPr>
      <w:hyperlink w:anchor="_Toc14432" w:history="1">
        <w:r>
          <w:rPr>
            <w:rFonts w:ascii="仿宋" w:eastAsia="仿宋" w:hAnsi="仿宋" w:cs="仿宋" w:hint="eastAsia"/>
            <w:lang w:eastAsia="zh-CN"/>
          </w:rPr>
          <w:t>(二)、板翅式换热器项目执行阶段时间节点</w:t>
        </w:r>
        <w:r>
          <w:tab/>
        </w:r>
        <w:r>
          <w:fldChar w:fldCharType="begin"/>
        </w:r>
        <w:r>
          <w:instrText xml:space="preserve"> PAGEREF _Toc14432 \h </w:instrText>
        </w:r>
        <w:r>
          <w:fldChar w:fldCharType="separate"/>
        </w:r>
        <w:r>
          <w:t>65</w:t>
        </w:r>
        <w:r>
          <w:fldChar w:fldCharType="end"/>
        </w:r>
      </w:hyperlink>
    </w:p>
    <w:p>
      <w:pPr>
        <w:pStyle w:val="TOC2"/>
        <w:tabs>
          <w:tab w:val="right" w:leader="dot" w:pos="8306"/>
        </w:tabs>
      </w:pPr>
      <w:hyperlink w:anchor="_Toc15344" w:history="1">
        <w:r>
          <w:rPr>
            <w:rFonts w:ascii="仿宋" w:eastAsia="仿宋" w:hAnsi="仿宋" w:cs="仿宋" w:hint="eastAsia"/>
            <w:lang w:eastAsia="zh-CN"/>
          </w:rPr>
          <w:t>(三)、板翅式换热器项目完成阶段时间节点</w:t>
        </w:r>
        <w:r>
          <w:tab/>
        </w:r>
        <w:r>
          <w:fldChar w:fldCharType="begin"/>
        </w:r>
        <w:r>
          <w:instrText xml:space="preserve"> PAGEREF _Toc15344 \h </w:instrText>
        </w:r>
        <w:r>
          <w:fldChar w:fldCharType="separate"/>
        </w:r>
        <w:r>
          <w:t>66</w:t>
        </w:r>
        <w:r>
          <w:fldChar w:fldCharType="end"/>
        </w:r>
      </w:hyperlink>
    </w:p>
    <w:p>
      <w:pPr>
        <w:pStyle w:val="TOC1"/>
        <w:tabs>
          <w:tab w:val="right" w:leader="dot" w:pos="8306"/>
        </w:tabs>
      </w:pPr>
      <w:hyperlink w:anchor="_Toc12263" w:history="1">
        <w:r>
          <w:rPr>
            <w:rFonts w:ascii="仿宋" w:eastAsia="仿宋" w:hAnsi="仿宋" w:cs="仿宋" w:hint="eastAsia"/>
            <w:lang w:eastAsia="zh-CN"/>
          </w:rPr>
          <w:t>十四、板翅式换热器项目工程方案分析</w:t>
        </w:r>
        <w:r>
          <w:tab/>
        </w:r>
        <w:r>
          <w:fldChar w:fldCharType="begin"/>
        </w:r>
        <w:r>
          <w:instrText xml:space="preserve"> PAGEREF _Toc12263 \h </w:instrText>
        </w:r>
        <w:r>
          <w:fldChar w:fldCharType="separate"/>
        </w:r>
        <w:r>
          <w:t>67</w:t>
        </w:r>
        <w:r>
          <w:fldChar w:fldCharType="end"/>
        </w:r>
      </w:hyperlink>
    </w:p>
    <w:p>
      <w:pPr>
        <w:pStyle w:val="TOC2"/>
        <w:tabs>
          <w:tab w:val="right" w:leader="dot" w:pos="8306"/>
        </w:tabs>
      </w:pPr>
      <w:hyperlink w:anchor="_Toc29372" w:history="1">
        <w:r>
          <w:rPr>
            <w:rFonts w:ascii="仿宋" w:eastAsia="仿宋" w:hAnsi="仿宋" w:cs="仿宋" w:hint="eastAsia"/>
            <w:lang w:eastAsia="zh-CN"/>
          </w:rPr>
          <w:t>(一)、建筑工程设计原则</w:t>
        </w:r>
        <w:r>
          <w:tab/>
        </w:r>
        <w:r>
          <w:fldChar w:fldCharType="begin"/>
        </w:r>
        <w:r>
          <w:instrText xml:space="preserve"> PAGEREF _Toc29372 \h </w:instrText>
        </w:r>
        <w:r>
          <w:fldChar w:fldCharType="separate"/>
        </w:r>
        <w:r>
          <w:t>67</w:t>
        </w:r>
        <w:r>
          <w:fldChar w:fldCharType="end"/>
        </w:r>
      </w:hyperlink>
    </w:p>
    <w:p>
      <w:pPr>
        <w:pStyle w:val="TOC2"/>
        <w:tabs>
          <w:tab w:val="right" w:leader="dot" w:pos="8306"/>
        </w:tabs>
      </w:pPr>
      <w:hyperlink w:anchor="_Toc15869" w:history="1">
        <w:r>
          <w:rPr>
            <w:rFonts w:ascii="仿宋" w:eastAsia="仿宋" w:hAnsi="仿宋" w:cs="仿宋" w:hint="eastAsia"/>
            <w:lang w:eastAsia="zh-CN"/>
          </w:rPr>
          <w:t>(二)、土建工程建设指标</w:t>
        </w:r>
        <w:r>
          <w:tab/>
        </w:r>
        <w:r>
          <w:fldChar w:fldCharType="begin"/>
        </w:r>
        <w:r>
          <w:instrText xml:space="preserve"> PAGEREF _Toc15869 \h </w:instrText>
        </w:r>
        <w:r>
          <w:fldChar w:fldCharType="separate"/>
        </w:r>
        <w:r>
          <w:t>70</w:t>
        </w:r>
        <w:r>
          <w:fldChar w:fldCharType="end"/>
        </w:r>
      </w:hyperlink>
    </w:p>
    <w:p>
      <w:pPr>
        <w:pStyle w:val="TOC1"/>
        <w:tabs>
          <w:tab w:val="right" w:leader="dot" w:pos="8306"/>
        </w:tabs>
      </w:pPr>
      <w:hyperlink w:anchor="_Toc4399" w:history="1">
        <w:r>
          <w:rPr>
            <w:rFonts w:ascii="仿宋" w:eastAsia="仿宋" w:hAnsi="仿宋" w:cs="仿宋" w:hint="eastAsia"/>
            <w:lang w:eastAsia="zh-CN"/>
          </w:rPr>
          <w:t>十五、利益相关者分析与沟通计划</w:t>
        </w:r>
        <w:r>
          <w:tab/>
        </w:r>
        <w:r>
          <w:fldChar w:fldCharType="begin"/>
        </w:r>
        <w:r>
          <w:instrText xml:space="preserve"> PAGEREF _Toc4399 \h </w:instrText>
        </w:r>
        <w:r>
          <w:fldChar w:fldCharType="separate"/>
        </w:r>
        <w:r>
          <w:t>72</w:t>
        </w:r>
        <w:r>
          <w:fldChar w:fldCharType="end"/>
        </w:r>
      </w:hyperlink>
    </w:p>
    <w:p>
      <w:pPr>
        <w:pStyle w:val="TOC2"/>
        <w:tabs>
          <w:tab w:val="right" w:leader="dot" w:pos="8306"/>
        </w:tabs>
      </w:pPr>
      <w:hyperlink w:anchor="_Toc26666" w:history="1">
        <w:r>
          <w:rPr>
            <w:rFonts w:ascii="仿宋" w:eastAsia="仿宋" w:hAnsi="仿宋" w:cs="仿宋" w:hint="eastAsia"/>
            <w:lang w:eastAsia="zh-CN"/>
          </w:rPr>
          <w:t>(一)、利益相关者分析</w:t>
        </w:r>
        <w:r>
          <w:tab/>
        </w:r>
        <w:r>
          <w:fldChar w:fldCharType="begin"/>
        </w:r>
        <w:r>
          <w:instrText xml:space="preserve"> PAGEREF _Toc26666 \h </w:instrText>
        </w:r>
        <w:r>
          <w:fldChar w:fldCharType="separate"/>
        </w:r>
        <w:r>
          <w:t>72</w:t>
        </w:r>
        <w:r>
          <w:fldChar w:fldCharType="end"/>
        </w:r>
      </w:hyperlink>
    </w:p>
    <w:p>
      <w:pPr>
        <w:pStyle w:val="TOC2"/>
        <w:tabs>
          <w:tab w:val="right" w:leader="dot" w:pos="8306"/>
        </w:tabs>
      </w:pPr>
      <w:hyperlink w:anchor="_Toc25398" w:history="1">
        <w:r>
          <w:rPr>
            <w:rFonts w:ascii="仿宋" w:eastAsia="仿宋" w:hAnsi="仿宋" w:cs="仿宋" w:hint="eastAsia"/>
            <w:lang w:eastAsia="zh-CN"/>
          </w:rPr>
          <w:t>(二)、沟通计划</w:t>
        </w:r>
        <w:r>
          <w:tab/>
        </w:r>
        <w:r>
          <w:fldChar w:fldCharType="begin"/>
        </w:r>
        <w:r>
          <w:instrText xml:space="preserve"> PAGEREF _Toc25398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17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590"/>
      <w:r>
        <w:rPr>
          <w:rFonts w:ascii="仿宋" w:eastAsia="仿宋" w:hAnsi="仿宋" w:cs="仿宋" w:hint="eastAsia"/>
          <w:sz w:val="28"/>
          <w:lang w:eastAsia="zh-CN"/>
        </w:rPr>
        <w:t>一、板翅式换热器项目选址可行性分析</w:t>
      </w:r>
      <w:bookmarkEnd w:id="2"/>
    </w:p>
    <w:p>
      <w:pPr>
        <w:pStyle w:val="Heading2"/>
        <w:rPr>
          <w:rFonts w:ascii="仿宋" w:eastAsia="仿宋" w:hAnsi="仿宋" w:cs="仿宋" w:hint="eastAsia"/>
          <w:lang w:eastAsia="zh-CN"/>
        </w:rPr>
      </w:pPr>
      <w:bookmarkStart w:id="3" w:name="_Toc11625"/>
      <w:r>
        <w:rPr>
          <w:rFonts w:ascii="仿宋" w:eastAsia="仿宋" w:hAnsi="仿宋" w:cs="仿宋" w:hint="eastAsia"/>
          <w:lang w:eastAsia="zh-CN"/>
        </w:rPr>
        <w:t>(一)、板翅式换热器项目选址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该板翅式换热器项目选址位于XX省XX市XX区XXX街道</w:t>
      </w:r>
    </w:p>
    <w:p>
      <w:pPr>
        <w:pStyle w:val="Heading2"/>
        <w:ind w:firstLine="560" w:firstLineChars="200"/>
        <w:rPr>
          <w:rFonts w:ascii="仿宋" w:eastAsia="仿宋" w:hAnsi="仿宋" w:cs="仿宋" w:hint="eastAsia"/>
          <w:sz w:val="28"/>
          <w:lang w:eastAsia="zh-CN"/>
        </w:rPr>
      </w:pPr>
      <w:bookmarkStart w:id="4" w:name="_Toc16062"/>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板翅式换热器项目的征地面积将根据板翅式换热器项目的实际规模和需求进行精确规划。具体面积XXX平方米，旨在确保板翅式换热器项目不仅能够满足当前的发展需求，还能够预留空间以适应未来的扩展。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净用地面积是在征地面积基础上去除不可利用面积后的实际可开发用地。具体面积XXX平方米，考虑到环保、交通、安全等多方面因素，以确保板翅式换热器项目在整体利用效率上达到最优。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板翅式换热器项目计划建设的建筑总规模具体面积XXX平方米。这一规模的确定综合考虑了板翅式换热器项目的性质、规模，以及城市规划的相关要求，确保建筑布局与周边环境协调一致。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绿地率是板翅式换热器项目用地中被规划为绿地的比例。具体面积XXX平方米，旨在通过合理规划绿地，改善板翅式换热器项目周边环境，提升居民生活质量，并符合城市整体绿化规划。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容积率是用地上可以建设的建筑总体积与用地面积之比。具体面积XXX，通过合理的容积率规划，确保板翅式换热器项目建筑规模与周边环境和谐共生。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板翅式换热器项目选址与当地城市规划相一致，具体面积XXX平方米。通过与城市规划部门深入沟通，确保板翅式换热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板翅式换热器项目选址符合当地产业政策，具体面积XXX平方米。这包括板翅式换热器项目对当地经济的促进作用，以及对相关产业的带动效应，确保板翅式换热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用地总体要求必须符合环保和可持续发展的原则，具体面积XXX平方米。通过采用绿色建筑设计、节能减排等措施，确保板翅式换热器项目在建设和运营过程中对环境的影响最小化，达到可持续发展的要求。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确保板翅式换热器项目选址具备必要的公共设施配套，具体面积XXX平方米。这包括交通便利性、教育、医疗等基础设施，以提高居民生活品质，使得板翅式换热器项目选址更具吸引力。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考虑用地总体要求对当地社会稳定性的影响，具体面积XXX平方米。通过深入了解当地社区反馈，确保板翅式换热器项目的选址和建设过程对当地社会和谐稳定产生积极作用。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板翅式换热器项目选址不仅符合法规和规划，还在实际操作中具有可行性。这一全面规划将为板翅式换热器项目的成功实施提供坚实的基础，确保板翅式换热器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6720"/>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板翅式换热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板翅式换热器项目的设备规划和空间设计中，我们将采取灵活设备布局的措施。设备布局将根据实际需求进行灵活设计，避免不必要的浪费。通过合理规划设备摆放位置，我们将提高设备的利用率，减少设备间距，以确保板翅式换热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板翅式换热器项目内部引入共享设施的概念，例如共享会议室、办公区等。通过这种方式，我们可以减少对资源的重复建设，提高资源共享效率，从而减小板翅式换热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1188"/>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板翅式换热器项目的总图布置中，我们将不同功能区域进行明确的规划，以最大程度满足板翅式换热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7469"/>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板翅式换热器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板翅式换热器项目对环境的影响是综合评价的重要因素之一。我们将详细考虑选址周边的自然环境、生态保护区、水源地等情况，确保板翅式换热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对选址的评价还需充分考虑当地政府的产业政策和法规。我们将详细了解板翅式换热器项目所在地的相关政策，确保板翅式换热器项目的规划和运营与当地法规相符，降低不必要的法律风险。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考虑到社会稳定性对企业运营的重要性，我们将评估选址地区的社会安全情况、劳工关系、社区反馈等方面，以确保板翅式换热器项目的建设和运营不会受到社会稳定性的负面影响。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最后，我们将综合考虑用地成本，包括土地购置费用、土地开发成本等。通过对用地成本的详细评估，我们能够做出更为精确的经济效益分析，为板翅式换热器项目的投资决策提供有力支持。</w:t>
      </w:r>
    </w:p>
    <w:p>
      <w:pPr>
        <w:pStyle w:val="Heading1"/>
        <w:ind w:firstLine="560" w:firstLineChars="200"/>
        <w:rPr>
          <w:rFonts w:ascii="仿宋" w:eastAsia="仿宋" w:hAnsi="仿宋" w:cs="仿宋" w:hint="eastAsia"/>
          <w:sz w:val="28"/>
          <w:lang w:eastAsia="zh-CN"/>
        </w:rPr>
      </w:pPr>
      <w:bookmarkStart w:id="8" w:name="_Toc8934"/>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7636"/>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板翅式换热器项目的技术管理特点体现在其创新导向。通过引入最先进的技术趋势和解决方案，板翅式换热器项目致力于提升科技含量、提高质量和效率水平。这意味着我们将采用最新的工具和方法，确保板翅式换热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板翅式换热器项目技术管理的显著特征。通过整合不同领域的技术资源，我们实现了跨学科的协同工作。这有助于优化技术架构，提高整体效能。此外，整合性策略还促进了不同技术团队之间的紧密沟通和高效合作，确保板翅式换热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板翅式换热器项目所采用的技术。通过不断优化技术方案，板翅式换热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板翅式换热器项目团队将在板翅式换热器项目初期识别可能的技术风险，并采取相应的预防和应对措施。通过建立健全的风险评估机制，板翅式换热器项目能够在实施过程中及时发现并解决潜在的技术问题，保障板翅式换热器项目技术实施的平稳进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通过这些独特的技术管理特点，我们确信在板翅式换热器项目中，技术将成为板翅式换热器项目成功的有力支持。这一深度剖析揭示了技术管理在板翅式换热器项目实施中的关键作用，为板翅式换热器项目的技术基础奠定了坚实的基础。</w:t>
      </w:r>
    </w:p>
    <w:p>
      <w:pPr>
        <w:pStyle w:val="Heading2"/>
        <w:ind w:firstLine="560" w:firstLineChars="200"/>
        <w:rPr>
          <w:rFonts w:ascii="仿宋" w:eastAsia="仿宋" w:hAnsi="仿宋" w:cs="仿宋" w:hint="eastAsia"/>
          <w:sz w:val="28"/>
          <w:lang w:eastAsia="zh-CN"/>
        </w:rPr>
      </w:pPr>
      <w:bookmarkStart w:id="10" w:name="_Toc6123"/>
      <w:r>
        <w:rPr>
          <w:rFonts w:ascii="仿宋" w:eastAsia="仿宋" w:hAnsi="仿宋" w:cs="仿宋" w:hint="eastAsia"/>
          <w:sz w:val="28"/>
          <w:lang w:eastAsia="zh-CN"/>
        </w:rPr>
        <w:t>(二)、板翅式换热器项目工艺技术设计方案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板翅式换热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板翅式换热器项目将严格按照相关行业规范要求进行组织。通过有效控制产品质量，板翅式换热器项目将致力于为顾客提供优质的板翅式换热器项目产品和良好的服务。这体现了板翅式换热器项目对于生产活动合规性和质量标准的高度重视，为板翅式换热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板翅式换热器项目注重生态效益和清洁生产原则。板翅式换热器项目建设将紧密结合地方特色经济发展，与社会经济发展规划和区域环境保护规划方案相协调一致。通过与当地区域自然生态系统的结合，板翅式换热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板翅式换热器项目产品具有多样化的客户需求和个性化的特点。因此，板翅式换热器项目产品规格品种多样，且单批生产数量较小。为满足这一特点，板翅式换热器项目承办单位将建设先进的柔性制造生产线。通过广泛应用柔性制造技术，板翅式换热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板翅式换热器项目采用的技术具有较高的技术含量和自动化水平，处于国内先进水平。这一技术选用不仅体现了对生产效率、质量和环境友好性的高标准要求，同时为板翅式换热器项目的可持续发展奠定了坚实的基础。</w:t>
      </w:r>
    </w:p>
    <w:p>
      <w:pPr>
        <w:pStyle w:val="Heading2"/>
        <w:ind w:firstLine="560" w:firstLineChars="200"/>
        <w:rPr>
          <w:rFonts w:ascii="仿宋" w:eastAsia="仿宋" w:hAnsi="仿宋" w:cs="仿宋" w:hint="eastAsia"/>
          <w:sz w:val="28"/>
          <w:lang w:eastAsia="zh-CN"/>
        </w:rPr>
      </w:pPr>
      <w:bookmarkStart w:id="11" w:name="_Toc31600"/>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为确保板翅式换热器项目的高效生产和技术实施，我们制定了一套精心设计的设备选型方案，以满足板翅式换热器项目生产、质量和环保的要求。该方案的主要特点如下：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板翅式换热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针对板翅式换热器项目产品的多样性和小批量生产的特点，我们将建设柔性制造生产线。通过在设备选型中考虑柔性制造技术，可以灵活应对不同产品规格和生产需求，实现生产线的高度灵活性和适应性。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5650"/>
      <w:r>
        <w:rPr>
          <w:rFonts w:ascii="仿宋" w:eastAsia="仿宋" w:hAnsi="仿宋" w:cs="仿宋" w:hint="eastAsia"/>
          <w:sz w:val="28"/>
          <w:lang w:eastAsia="zh-CN"/>
        </w:rPr>
        <w:t>三、板翅式换热器项目概论</w:t>
      </w:r>
      <w:bookmarkEnd w:id="12"/>
    </w:p>
    <w:p>
      <w:pPr>
        <w:pStyle w:val="Heading2"/>
        <w:rPr>
          <w:rFonts w:ascii="仿宋" w:eastAsia="仿宋" w:hAnsi="仿宋" w:cs="仿宋" w:hint="eastAsia"/>
          <w:lang w:eastAsia="zh-CN"/>
        </w:rPr>
      </w:pPr>
      <w:bookmarkStart w:id="13" w:name="_Toc5609"/>
      <w:r>
        <w:rPr>
          <w:rFonts w:ascii="仿宋" w:eastAsia="仿宋" w:hAnsi="仿宋" w:cs="仿宋" w:hint="eastAsia"/>
          <w:lang w:eastAsia="zh-CN"/>
        </w:rPr>
        <w:t>(一)、板翅式换热器项目概况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板翅式换热器项目的起源追溯至对市场的深入洞察。市场的不断演变与变革为板翅式换热器项目提供了难得的机遇。当前市场存在的需求缺口和变革的大环境共同构成了板翅式换热器项目的背景。这个板翅式换热器项目旨在充分利用市场机遇，填补行业中尚未满足的需求，为客户提供全新的解决方案。市场的变革和需求的增长使得这个板翅式换热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板翅式换热器项目名称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板翅式换热器项目正式命名为板翅式换热器。这个名称不仅仅是一个标识，更代表了板翅式换热器项目的核心理念和愿景。它蕴含着板翅式换热器项目所要解决问题的关键字，具有强烈的表达和辨识度，为板翅式换热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板翅式换热器项目目标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板翅式换热器项目的核心目标是提供一种全新、高效的解决方案，满足客户日益增长的需求。板翅式换热器项目追求的不仅仅是满足市场需求，更是在市场中获得卓越的竞争优势。通过不断提升产品或服务的质量和创新水平，板翅式换热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板翅式换热器项目范围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板翅式换热器项目全面涵盖了产品研发、制造、市场推广和售后服务，确保从产品设计到最终用户体验的全方位关注。这一全面的板翅式换热器项目范围是为了确保板翅式换热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板翅式换热器项目时间表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板翅式换热器项目计划在未来18个月内完成，包括研发、测试、市场试点和正式推出等不同阶段。这个时间表的合理设计是为了确保板翅式换热器项目各个阶段的顺利推进，以便按时交付高质量的成果。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板翅式换热器项目预算</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板翅式换热器项目总预算估算为XX百万美元，主要分配在研发、市场推广、人员培训和运营等方面。这一充足的预算为板翅式换热器项目提供了充足的资源，确保板翅式换热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板翅式换热器项目风险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板翅式换热器项目可能面临的风险包括市场接受度低、技术难题、竞争激烈等。板翅式换热器项目团队已经制定了相应的风险应对计划，通过前瞻性的风险管理，确保板翅式换热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板翅式换热器项目团队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板翅式换热器项目汇聚了一支经验丰富、多领域专业素养的核心团队，确保板翅式换热器项目在各个方面都能拥有高水平的执行力。团队的协同作战是板翅式换热器项目成功的关键因素之一。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板翅式换热器项目背景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板翅式换热器项目的背景根植于市场对更高效、创新产品的渴望，同时也受到科技发展对行业格局的深刻改变的影响。这为板翅式换热器项目提供了广阔的发展空间和市场需求。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板翅式换热器项目现状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截至目前，板翅式换热器项目已完成市场调研和技术验证，取得了初步的成功。这为板翅式换热器项目在未来的发展奠定了坚实的基础，为更远大的目标打下了坚实的基石。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2812"/>
      <w:r>
        <w:rPr>
          <w:rFonts w:ascii="仿宋" w:eastAsia="仿宋" w:hAnsi="仿宋" w:cs="仿宋" w:hint="eastAsia"/>
          <w:sz w:val="28"/>
          <w:lang w:eastAsia="zh-CN"/>
        </w:rPr>
        <w:t>(二)、板翅式换热器项目目标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keyword》板翅式换热器项目首要业务目标是在市场中占据有利地位，实现产品/服务的成功推广和销售。通过不断提升产品质量、创新性，板翅式换热器项目追求成为行业中的领导者，赢得更多客户的青睐。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在科技迅速发展的时代，板翅式换热器项目着眼于技术创新。通过持续的研发和技术升级，板翅式换热器项目旨在推出更具创新性的产品或服务，以满足市场对新鲜、先进解决方案的需求。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为了建立可持续的客户关系，板翅式换热器项目设定了客户满意度目标。通过提供卓越的产品质量和优质的客户服务，板翅式换热器项目追求赢得客户的信任和忠诚度，确保他们的满意度达到行业领先水平。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板翅式换热器项目注重社会责任和可持续发展。通过实施环保、社会责任板翅式换热器项目，板翅式换热器项目致力于在经济发展的同时保护环境，促进社会公平，实现可持续经营。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板翅式换热器项目的团队是实现目标的核心驱动力。因此，板翅式换热器项目设定了团队发展目标，包括提升团队成员的专业技能、培养领导力，以及搭建协同高效的团队工作氛围。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25231"/>
      <w:r>
        <w:rPr>
          <w:rFonts w:ascii="仿宋" w:eastAsia="仿宋" w:hAnsi="仿宋" w:cs="仿宋" w:hint="eastAsia"/>
          <w:sz w:val="28"/>
          <w:lang w:eastAsia="zh-CN"/>
        </w:rPr>
        <w:t>(三)、板翅式换热器项目提出的理由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板翅式换热器项目提出的理由</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板翅式换热器项目的提出源于对市场机遇的深刻洞察。当前市场中存在的需求缺口和行业发展趋势表明，有巨大的商业机会等待被开发。通过准确捕捉市场机遇，板翅式换热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板翅式换热器项目的理念基于对技术创新的信仰。通过持续的研发和技术投入，板翅式换热器项目有望推出更具创新性的产品或服务。在科技飞速发展的当下，板翅式换热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板翅式换热器项目的提出是为了增强企业的行业竞争力。通过提升产品或服务的质量和独特性，板翅式换热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板翅式换热器项目响应了消费者需求的变化。随着社会和科技的不断发展，消费者对产品和服务的需求也在发生变化。通过深入了解并及时回应消费者的新需求，板翅式换热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https://d.book118.com/967102143133006051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3778EF"/>
    <w:rsid w:val="483778E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7102143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2024-03-01T18:56:00Z</dcterms:created>
  <dcterms:modified xsi:type="dcterms:W3CDTF">2024-03-01T18:56:39Z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D43DFC4124974139A7570E8080FDD2CB_11</vt:lpwstr>
  </property>
  <property fmtid="{D5CDD505-2E9C-101B-9397-08002B2CF9AE}" pid="3" name="KSOProductBuildVer">
    <vt:lpwstr>2052-12.1.0.16388</vt:lpwstr>
  </property>
</Properties>
</file>