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搪瓷制品，相关日用品生产设备项目计划设计方案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470" w:history="1">
        <w:r>
          <w:rPr>
            <w:rFonts w:ascii="仿宋" w:eastAsia="仿宋" w:hAnsi="仿宋" w:cs="仿宋" w:hint="eastAsia"/>
            <w:lang w:eastAsia="zh-CN"/>
          </w:rPr>
          <w:t>概论</w:t>
        </w:r>
        <w:r>
          <w:tab/>
        </w:r>
        <w:r>
          <w:fldChar w:fldCharType="begin"/>
        </w:r>
        <w:r>
          <w:instrText xml:space="preserve"> PAGEREF _Toc11470 \h </w:instrText>
        </w:r>
        <w:r>
          <w:fldChar w:fldCharType="separate"/>
        </w:r>
        <w:r>
          <w:t>3</w:t>
        </w:r>
        <w:r>
          <w:fldChar w:fldCharType="end"/>
        </w:r>
      </w:hyperlink>
    </w:p>
    <w:p>
      <w:pPr>
        <w:pStyle w:val="TOC1"/>
        <w:tabs>
          <w:tab w:val="right" w:leader="dot" w:pos="8306"/>
        </w:tabs>
      </w:pPr>
      <w:hyperlink w:anchor="_Toc15240" w:history="1">
        <w:r>
          <w:rPr>
            <w:rFonts w:ascii="仿宋" w:eastAsia="仿宋" w:hAnsi="仿宋" w:cs="仿宋" w:hint="eastAsia"/>
            <w:lang w:eastAsia="zh-CN"/>
          </w:rPr>
          <w:t>一、搪瓷制品，相关日用品生产设备项目可持续发展</w:t>
        </w:r>
        <w:r>
          <w:tab/>
        </w:r>
        <w:r>
          <w:fldChar w:fldCharType="begin"/>
        </w:r>
        <w:r>
          <w:instrText xml:space="preserve"> PAGEREF _Toc15240 \h </w:instrText>
        </w:r>
        <w:r>
          <w:fldChar w:fldCharType="separate"/>
        </w:r>
        <w:r>
          <w:t>3</w:t>
        </w:r>
        <w:r>
          <w:fldChar w:fldCharType="end"/>
        </w:r>
      </w:hyperlink>
    </w:p>
    <w:p>
      <w:pPr>
        <w:pStyle w:val="TOC2"/>
        <w:tabs>
          <w:tab w:val="right" w:leader="dot" w:pos="8306"/>
        </w:tabs>
      </w:pPr>
      <w:hyperlink w:anchor="_Toc5496" w:history="1">
        <w:r>
          <w:rPr>
            <w:rFonts w:ascii="仿宋" w:eastAsia="仿宋" w:hAnsi="仿宋" w:cs="仿宋" w:hint="eastAsia"/>
            <w:lang w:eastAsia="zh-CN"/>
          </w:rPr>
          <w:t>(一)、可持续战略与实践</w:t>
        </w:r>
        <w:r>
          <w:tab/>
        </w:r>
        <w:r>
          <w:fldChar w:fldCharType="begin"/>
        </w:r>
        <w:r>
          <w:instrText xml:space="preserve"> PAGEREF _Toc5496 \h </w:instrText>
        </w:r>
        <w:r>
          <w:fldChar w:fldCharType="separate"/>
        </w:r>
        <w:r>
          <w:t>3</w:t>
        </w:r>
        <w:r>
          <w:fldChar w:fldCharType="end"/>
        </w:r>
      </w:hyperlink>
    </w:p>
    <w:p>
      <w:pPr>
        <w:pStyle w:val="TOC2"/>
        <w:tabs>
          <w:tab w:val="right" w:leader="dot" w:pos="8306"/>
        </w:tabs>
      </w:pPr>
      <w:hyperlink w:anchor="_Toc9219" w:history="1">
        <w:r>
          <w:rPr>
            <w:rFonts w:ascii="仿宋" w:eastAsia="仿宋" w:hAnsi="仿宋" w:cs="仿宋" w:hint="eastAsia"/>
            <w:lang w:eastAsia="zh-CN"/>
          </w:rPr>
          <w:t>(二)、环保与社会责任</w:t>
        </w:r>
        <w:r>
          <w:tab/>
        </w:r>
        <w:r>
          <w:fldChar w:fldCharType="begin"/>
        </w:r>
        <w:r>
          <w:instrText xml:space="preserve"> PAGEREF _Toc9219 \h </w:instrText>
        </w:r>
        <w:r>
          <w:fldChar w:fldCharType="separate"/>
        </w:r>
        <w:r>
          <w:t>4</w:t>
        </w:r>
        <w:r>
          <w:fldChar w:fldCharType="end"/>
        </w:r>
      </w:hyperlink>
    </w:p>
    <w:p>
      <w:pPr>
        <w:pStyle w:val="TOC1"/>
        <w:tabs>
          <w:tab w:val="right" w:leader="dot" w:pos="8306"/>
        </w:tabs>
      </w:pPr>
      <w:hyperlink w:anchor="_Toc22334" w:history="1">
        <w:r>
          <w:rPr>
            <w:rFonts w:ascii="仿宋" w:eastAsia="仿宋" w:hAnsi="仿宋" w:cs="仿宋" w:hint="eastAsia"/>
            <w:lang w:eastAsia="zh-CN"/>
          </w:rPr>
          <w:t>二、搪瓷制品，相关日用品生产设备项目绩效评估</w:t>
        </w:r>
        <w:r>
          <w:tab/>
        </w:r>
        <w:r>
          <w:fldChar w:fldCharType="begin"/>
        </w:r>
        <w:r>
          <w:instrText xml:space="preserve"> PAGEREF _Toc22334 \h </w:instrText>
        </w:r>
        <w:r>
          <w:fldChar w:fldCharType="separate"/>
        </w:r>
        <w:r>
          <w:t>5</w:t>
        </w:r>
        <w:r>
          <w:fldChar w:fldCharType="end"/>
        </w:r>
      </w:hyperlink>
    </w:p>
    <w:p>
      <w:pPr>
        <w:pStyle w:val="TOC2"/>
        <w:tabs>
          <w:tab w:val="right" w:leader="dot" w:pos="8306"/>
        </w:tabs>
      </w:pPr>
      <w:hyperlink w:anchor="_Toc17705" w:history="1">
        <w:r>
          <w:rPr>
            <w:rFonts w:ascii="仿宋" w:eastAsia="仿宋" w:hAnsi="仿宋" w:cs="仿宋" w:hint="eastAsia"/>
            <w:lang w:eastAsia="zh-CN"/>
          </w:rPr>
          <w:t>(一)、绩效评估指标</w:t>
        </w:r>
        <w:r>
          <w:tab/>
        </w:r>
        <w:r>
          <w:fldChar w:fldCharType="begin"/>
        </w:r>
        <w:r>
          <w:instrText xml:space="preserve"> PAGEREF _Toc17705 \h </w:instrText>
        </w:r>
        <w:r>
          <w:fldChar w:fldCharType="separate"/>
        </w:r>
        <w:r>
          <w:t>5</w:t>
        </w:r>
        <w:r>
          <w:fldChar w:fldCharType="end"/>
        </w:r>
      </w:hyperlink>
    </w:p>
    <w:p>
      <w:pPr>
        <w:pStyle w:val="TOC2"/>
        <w:tabs>
          <w:tab w:val="right" w:leader="dot" w:pos="8306"/>
        </w:tabs>
      </w:pPr>
      <w:hyperlink w:anchor="_Toc14334" w:history="1">
        <w:r>
          <w:rPr>
            <w:rFonts w:ascii="仿宋" w:eastAsia="仿宋" w:hAnsi="仿宋" w:cs="仿宋" w:hint="eastAsia"/>
            <w:lang w:eastAsia="zh-CN"/>
          </w:rPr>
          <w:t>(二)、绩效评估方法</w:t>
        </w:r>
        <w:r>
          <w:tab/>
        </w:r>
        <w:r>
          <w:fldChar w:fldCharType="begin"/>
        </w:r>
        <w:r>
          <w:instrText xml:space="preserve"> PAGEREF _Toc14334 \h </w:instrText>
        </w:r>
        <w:r>
          <w:fldChar w:fldCharType="separate"/>
        </w:r>
        <w:r>
          <w:t>6</w:t>
        </w:r>
        <w:r>
          <w:fldChar w:fldCharType="end"/>
        </w:r>
      </w:hyperlink>
    </w:p>
    <w:p>
      <w:pPr>
        <w:pStyle w:val="TOC2"/>
        <w:tabs>
          <w:tab w:val="right" w:leader="dot" w:pos="8306"/>
        </w:tabs>
      </w:pPr>
      <w:hyperlink w:anchor="_Toc28527" w:history="1">
        <w:r>
          <w:rPr>
            <w:rFonts w:ascii="仿宋" w:eastAsia="仿宋" w:hAnsi="仿宋" w:cs="仿宋" w:hint="eastAsia"/>
            <w:lang w:eastAsia="zh-CN"/>
          </w:rPr>
          <w:t>(三)、绩效评估周期</w:t>
        </w:r>
        <w:r>
          <w:tab/>
        </w:r>
        <w:r>
          <w:fldChar w:fldCharType="begin"/>
        </w:r>
        <w:r>
          <w:instrText xml:space="preserve"> PAGEREF _Toc28527 \h </w:instrText>
        </w:r>
        <w:r>
          <w:fldChar w:fldCharType="separate"/>
        </w:r>
        <w:r>
          <w:t>7</w:t>
        </w:r>
        <w:r>
          <w:fldChar w:fldCharType="end"/>
        </w:r>
      </w:hyperlink>
    </w:p>
    <w:p>
      <w:pPr>
        <w:pStyle w:val="TOC1"/>
        <w:tabs>
          <w:tab w:val="right" w:leader="dot" w:pos="8306"/>
        </w:tabs>
      </w:pPr>
      <w:hyperlink w:anchor="_Toc2112" w:history="1">
        <w:r>
          <w:rPr>
            <w:rFonts w:ascii="仿宋" w:eastAsia="仿宋" w:hAnsi="仿宋" w:cs="仿宋" w:hint="eastAsia"/>
            <w:lang w:eastAsia="zh-CN"/>
          </w:rPr>
          <w:t>三、搪瓷制品，相关日用品生产设备项目建设背景及必要性分析</w:t>
        </w:r>
        <w:r>
          <w:tab/>
        </w:r>
        <w:r>
          <w:fldChar w:fldCharType="begin"/>
        </w:r>
        <w:r>
          <w:instrText xml:space="preserve"> PAGEREF _Toc2112 \h </w:instrText>
        </w:r>
        <w:r>
          <w:fldChar w:fldCharType="separate"/>
        </w:r>
        <w:r>
          <w:t>9</w:t>
        </w:r>
        <w:r>
          <w:fldChar w:fldCharType="end"/>
        </w:r>
      </w:hyperlink>
    </w:p>
    <w:p>
      <w:pPr>
        <w:pStyle w:val="TOC2"/>
        <w:tabs>
          <w:tab w:val="right" w:leader="dot" w:pos="8306"/>
        </w:tabs>
      </w:pPr>
      <w:hyperlink w:anchor="_Toc29586" w:history="1">
        <w:r>
          <w:rPr>
            <w:rFonts w:ascii="仿宋" w:eastAsia="仿宋" w:hAnsi="仿宋" w:cs="仿宋" w:hint="eastAsia"/>
            <w:lang w:eastAsia="zh-CN"/>
          </w:rPr>
          <w:t>(一)、搪瓷制品，相关日用品生产设备项目背景分析</w:t>
        </w:r>
        <w:r>
          <w:tab/>
        </w:r>
        <w:r>
          <w:fldChar w:fldCharType="begin"/>
        </w:r>
        <w:r>
          <w:instrText xml:space="preserve"> PAGEREF _Toc29586 \h </w:instrText>
        </w:r>
        <w:r>
          <w:fldChar w:fldCharType="separate"/>
        </w:r>
        <w:r>
          <w:t>9</w:t>
        </w:r>
        <w:r>
          <w:fldChar w:fldCharType="end"/>
        </w:r>
      </w:hyperlink>
    </w:p>
    <w:p>
      <w:pPr>
        <w:pStyle w:val="TOC2"/>
        <w:tabs>
          <w:tab w:val="right" w:leader="dot" w:pos="8306"/>
        </w:tabs>
      </w:pPr>
      <w:hyperlink w:anchor="_Toc30392" w:history="1">
        <w:r>
          <w:rPr>
            <w:rFonts w:ascii="仿宋" w:eastAsia="仿宋" w:hAnsi="仿宋" w:cs="仿宋" w:hint="eastAsia"/>
            <w:lang w:eastAsia="zh-CN"/>
          </w:rPr>
          <w:t>(二)、搪瓷制品，相关日用品生产设备项目建设必要性分析</w:t>
        </w:r>
        <w:r>
          <w:tab/>
        </w:r>
        <w:r>
          <w:fldChar w:fldCharType="begin"/>
        </w:r>
        <w:r>
          <w:instrText xml:space="preserve"> PAGEREF _Toc30392 \h </w:instrText>
        </w:r>
        <w:r>
          <w:fldChar w:fldCharType="separate"/>
        </w:r>
        <w:r>
          <w:t>11</w:t>
        </w:r>
        <w:r>
          <w:fldChar w:fldCharType="end"/>
        </w:r>
      </w:hyperlink>
    </w:p>
    <w:p>
      <w:pPr>
        <w:pStyle w:val="TOC1"/>
        <w:tabs>
          <w:tab w:val="right" w:leader="dot" w:pos="8306"/>
        </w:tabs>
      </w:pPr>
      <w:hyperlink w:anchor="_Toc10916" w:history="1">
        <w:r>
          <w:rPr>
            <w:rFonts w:ascii="仿宋" w:eastAsia="仿宋" w:hAnsi="仿宋" w:cs="仿宋" w:hint="eastAsia"/>
            <w:lang w:eastAsia="zh-CN"/>
          </w:rPr>
          <w:t>四、搪瓷制品，相关日用品生产设备项目建设单位说明</w:t>
        </w:r>
        <w:r>
          <w:tab/>
        </w:r>
        <w:r>
          <w:fldChar w:fldCharType="begin"/>
        </w:r>
        <w:r>
          <w:instrText xml:space="preserve"> PAGEREF _Toc10916 \h </w:instrText>
        </w:r>
        <w:r>
          <w:fldChar w:fldCharType="separate"/>
        </w:r>
        <w:r>
          <w:t>12</w:t>
        </w:r>
        <w:r>
          <w:fldChar w:fldCharType="end"/>
        </w:r>
      </w:hyperlink>
    </w:p>
    <w:p>
      <w:pPr>
        <w:pStyle w:val="TOC2"/>
        <w:tabs>
          <w:tab w:val="right" w:leader="dot" w:pos="8306"/>
        </w:tabs>
      </w:pPr>
      <w:hyperlink w:anchor="_Toc28855" w:history="1">
        <w:r>
          <w:rPr>
            <w:rFonts w:ascii="仿宋" w:eastAsia="仿宋" w:hAnsi="仿宋" w:cs="仿宋" w:hint="eastAsia"/>
            <w:lang w:eastAsia="zh-CN"/>
          </w:rPr>
          <w:t>(一)、搪瓷制品，相关日用品生产设备项目承办单位基本情况</w:t>
        </w:r>
        <w:r>
          <w:tab/>
        </w:r>
        <w:r>
          <w:fldChar w:fldCharType="begin"/>
        </w:r>
        <w:r>
          <w:instrText xml:space="preserve"> PAGEREF _Toc28855 \h </w:instrText>
        </w:r>
        <w:r>
          <w:fldChar w:fldCharType="separate"/>
        </w:r>
        <w:r>
          <w:t>12</w:t>
        </w:r>
        <w:r>
          <w:fldChar w:fldCharType="end"/>
        </w:r>
      </w:hyperlink>
    </w:p>
    <w:p>
      <w:pPr>
        <w:pStyle w:val="TOC2"/>
        <w:tabs>
          <w:tab w:val="right" w:leader="dot" w:pos="8306"/>
        </w:tabs>
      </w:pPr>
      <w:hyperlink w:anchor="_Toc27434" w:history="1">
        <w:r>
          <w:rPr>
            <w:rFonts w:ascii="仿宋" w:eastAsia="仿宋" w:hAnsi="仿宋" w:cs="仿宋" w:hint="eastAsia"/>
            <w:lang w:eastAsia="zh-CN"/>
          </w:rPr>
          <w:t>(二)、公司经济效益分析</w:t>
        </w:r>
        <w:r>
          <w:tab/>
        </w:r>
        <w:r>
          <w:fldChar w:fldCharType="begin"/>
        </w:r>
        <w:r>
          <w:instrText xml:space="preserve"> PAGEREF _Toc27434 \h </w:instrText>
        </w:r>
        <w:r>
          <w:fldChar w:fldCharType="separate"/>
        </w:r>
        <w:r>
          <w:t>13</w:t>
        </w:r>
        <w:r>
          <w:fldChar w:fldCharType="end"/>
        </w:r>
      </w:hyperlink>
    </w:p>
    <w:p>
      <w:pPr>
        <w:pStyle w:val="TOC1"/>
        <w:tabs>
          <w:tab w:val="right" w:leader="dot" w:pos="8306"/>
        </w:tabs>
      </w:pPr>
      <w:hyperlink w:anchor="_Toc32572" w:history="1">
        <w:r>
          <w:rPr>
            <w:rFonts w:ascii="仿宋" w:eastAsia="仿宋" w:hAnsi="仿宋" w:cs="仿宋" w:hint="eastAsia"/>
            <w:lang w:eastAsia="zh-CN"/>
          </w:rPr>
          <w:t>五、搪瓷制品，相关日用品生产设备项目概论</w:t>
        </w:r>
        <w:r>
          <w:tab/>
        </w:r>
        <w:r>
          <w:fldChar w:fldCharType="begin"/>
        </w:r>
        <w:r>
          <w:instrText xml:space="preserve"> PAGEREF _Toc32572 \h </w:instrText>
        </w:r>
        <w:r>
          <w:fldChar w:fldCharType="separate"/>
        </w:r>
        <w:r>
          <w:t>14</w:t>
        </w:r>
        <w:r>
          <w:fldChar w:fldCharType="end"/>
        </w:r>
      </w:hyperlink>
    </w:p>
    <w:p>
      <w:pPr>
        <w:pStyle w:val="TOC2"/>
        <w:tabs>
          <w:tab w:val="right" w:leader="dot" w:pos="8306"/>
        </w:tabs>
      </w:pPr>
      <w:hyperlink w:anchor="_Toc15471" w:history="1">
        <w:r>
          <w:rPr>
            <w:rFonts w:ascii="仿宋" w:eastAsia="仿宋" w:hAnsi="仿宋" w:cs="仿宋" w:hint="eastAsia"/>
            <w:lang w:eastAsia="zh-CN"/>
          </w:rPr>
          <w:t>(一)、搪瓷制品，相关日用品生产设备项目概况</w:t>
        </w:r>
        <w:r>
          <w:tab/>
        </w:r>
        <w:r>
          <w:fldChar w:fldCharType="begin"/>
        </w:r>
        <w:r>
          <w:instrText xml:space="preserve"> PAGEREF _Toc15471 \h </w:instrText>
        </w:r>
        <w:r>
          <w:fldChar w:fldCharType="separate"/>
        </w:r>
        <w:r>
          <w:t>14</w:t>
        </w:r>
        <w:r>
          <w:fldChar w:fldCharType="end"/>
        </w:r>
      </w:hyperlink>
    </w:p>
    <w:p>
      <w:pPr>
        <w:pStyle w:val="TOC2"/>
        <w:tabs>
          <w:tab w:val="right" w:leader="dot" w:pos="8306"/>
        </w:tabs>
      </w:pPr>
      <w:hyperlink w:anchor="_Toc19853" w:history="1">
        <w:r>
          <w:rPr>
            <w:rFonts w:ascii="仿宋" w:eastAsia="仿宋" w:hAnsi="仿宋" w:cs="仿宋" w:hint="eastAsia"/>
            <w:lang w:eastAsia="zh-CN"/>
          </w:rPr>
          <w:t>(二)、搪瓷制品，相关日用品生产设备项目目标</w:t>
        </w:r>
        <w:r>
          <w:tab/>
        </w:r>
        <w:r>
          <w:fldChar w:fldCharType="begin"/>
        </w:r>
        <w:r>
          <w:instrText xml:space="preserve"> PAGEREF _Toc19853 \h </w:instrText>
        </w:r>
        <w:r>
          <w:fldChar w:fldCharType="separate"/>
        </w:r>
        <w:r>
          <w:t>17</w:t>
        </w:r>
        <w:r>
          <w:fldChar w:fldCharType="end"/>
        </w:r>
      </w:hyperlink>
    </w:p>
    <w:p>
      <w:pPr>
        <w:pStyle w:val="TOC2"/>
        <w:tabs>
          <w:tab w:val="right" w:leader="dot" w:pos="8306"/>
        </w:tabs>
      </w:pPr>
      <w:hyperlink w:anchor="_Toc24895" w:history="1">
        <w:r>
          <w:rPr>
            <w:rFonts w:ascii="仿宋" w:eastAsia="仿宋" w:hAnsi="仿宋" w:cs="仿宋" w:hint="eastAsia"/>
            <w:lang w:eastAsia="zh-CN"/>
          </w:rPr>
          <w:t>(三)、搪瓷制品，相关日用品生产设备项目提出的理由</w:t>
        </w:r>
        <w:r>
          <w:tab/>
        </w:r>
        <w:r>
          <w:fldChar w:fldCharType="begin"/>
        </w:r>
        <w:r>
          <w:instrText xml:space="preserve"> PAGEREF _Toc24895 \h </w:instrText>
        </w:r>
        <w:r>
          <w:fldChar w:fldCharType="separate"/>
        </w:r>
        <w:r>
          <w:t>18</w:t>
        </w:r>
        <w:r>
          <w:fldChar w:fldCharType="end"/>
        </w:r>
      </w:hyperlink>
    </w:p>
    <w:p>
      <w:pPr>
        <w:pStyle w:val="TOC2"/>
        <w:tabs>
          <w:tab w:val="right" w:leader="dot" w:pos="8306"/>
        </w:tabs>
      </w:pPr>
      <w:hyperlink w:anchor="_Toc11637" w:history="1">
        <w:r>
          <w:rPr>
            <w:rFonts w:ascii="仿宋" w:eastAsia="仿宋" w:hAnsi="仿宋" w:cs="仿宋" w:hint="eastAsia"/>
            <w:lang w:eastAsia="zh-CN"/>
          </w:rPr>
          <w:t>(四)、搪瓷制品，相关日用品生产设备项目意义</w:t>
        </w:r>
        <w:r>
          <w:tab/>
        </w:r>
        <w:r>
          <w:fldChar w:fldCharType="begin"/>
        </w:r>
        <w:r>
          <w:instrText xml:space="preserve"> PAGEREF _Toc11637 \h </w:instrText>
        </w:r>
        <w:r>
          <w:fldChar w:fldCharType="separate"/>
        </w:r>
        <w:r>
          <w:t>19</w:t>
        </w:r>
        <w:r>
          <w:fldChar w:fldCharType="end"/>
        </w:r>
      </w:hyperlink>
    </w:p>
    <w:p>
      <w:pPr>
        <w:pStyle w:val="TOC2"/>
        <w:tabs>
          <w:tab w:val="right" w:leader="dot" w:pos="8306"/>
        </w:tabs>
      </w:pPr>
      <w:hyperlink w:anchor="_Toc23970" w:history="1">
        <w:r>
          <w:rPr>
            <w:rFonts w:ascii="仿宋" w:eastAsia="仿宋" w:hAnsi="仿宋" w:cs="仿宋" w:hint="eastAsia"/>
            <w:lang w:eastAsia="zh-CN"/>
          </w:rPr>
          <w:t>(五)、搪瓷制品，相关日用品生产设备项目背景</w:t>
        </w:r>
        <w:r>
          <w:tab/>
        </w:r>
        <w:r>
          <w:fldChar w:fldCharType="begin"/>
        </w:r>
        <w:r>
          <w:instrText xml:space="preserve"> PAGEREF _Toc23970 \h </w:instrText>
        </w:r>
        <w:r>
          <w:fldChar w:fldCharType="separate"/>
        </w:r>
        <w:r>
          <w:t>20</w:t>
        </w:r>
        <w:r>
          <w:fldChar w:fldCharType="end"/>
        </w:r>
      </w:hyperlink>
    </w:p>
    <w:p>
      <w:pPr>
        <w:pStyle w:val="TOC1"/>
        <w:tabs>
          <w:tab w:val="right" w:leader="dot" w:pos="8306"/>
        </w:tabs>
      </w:pPr>
      <w:hyperlink w:anchor="_Toc20125" w:history="1">
        <w:r>
          <w:rPr>
            <w:rFonts w:ascii="仿宋" w:eastAsia="仿宋" w:hAnsi="仿宋" w:cs="仿宋" w:hint="eastAsia"/>
            <w:lang w:eastAsia="zh-CN"/>
          </w:rPr>
          <w:t>六、搪瓷制品，相关日用品生产设备项目选址可行性分析</w:t>
        </w:r>
        <w:r>
          <w:tab/>
        </w:r>
        <w:r>
          <w:fldChar w:fldCharType="begin"/>
        </w:r>
        <w:r>
          <w:instrText xml:space="preserve"> PAGEREF _Toc20125 \h </w:instrText>
        </w:r>
        <w:r>
          <w:fldChar w:fldCharType="separate"/>
        </w:r>
        <w:r>
          <w:t>22</w:t>
        </w:r>
        <w:r>
          <w:fldChar w:fldCharType="end"/>
        </w:r>
      </w:hyperlink>
    </w:p>
    <w:p>
      <w:pPr>
        <w:pStyle w:val="TOC2"/>
        <w:tabs>
          <w:tab w:val="right" w:leader="dot" w:pos="8306"/>
        </w:tabs>
      </w:pPr>
      <w:hyperlink w:anchor="_Toc30549" w:history="1">
        <w:r>
          <w:rPr>
            <w:rFonts w:ascii="仿宋" w:eastAsia="仿宋" w:hAnsi="仿宋" w:cs="仿宋" w:hint="eastAsia"/>
            <w:lang w:eastAsia="zh-CN"/>
          </w:rPr>
          <w:t>(一)、搪瓷制品，相关日用品生产设备项目选址</w:t>
        </w:r>
        <w:r>
          <w:tab/>
        </w:r>
        <w:r>
          <w:fldChar w:fldCharType="begin"/>
        </w:r>
        <w:r>
          <w:instrText xml:space="preserve"> PAGEREF _Toc30549 \h </w:instrText>
        </w:r>
        <w:r>
          <w:fldChar w:fldCharType="separate"/>
        </w:r>
        <w:r>
          <w:t>22</w:t>
        </w:r>
        <w:r>
          <w:fldChar w:fldCharType="end"/>
        </w:r>
      </w:hyperlink>
    </w:p>
    <w:p>
      <w:pPr>
        <w:pStyle w:val="TOC2"/>
        <w:tabs>
          <w:tab w:val="right" w:leader="dot" w:pos="8306"/>
        </w:tabs>
      </w:pPr>
      <w:hyperlink w:anchor="_Toc18851" w:history="1">
        <w:r>
          <w:rPr>
            <w:rFonts w:ascii="仿宋" w:eastAsia="仿宋" w:hAnsi="仿宋" w:cs="仿宋" w:hint="eastAsia"/>
            <w:lang w:eastAsia="zh-CN"/>
          </w:rPr>
          <w:t>(二)、用地控制指标</w:t>
        </w:r>
        <w:r>
          <w:tab/>
        </w:r>
        <w:r>
          <w:fldChar w:fldCharType="begin"/>
        </w:r>
        <w:r>
          <w:instrText xml:space="preserve"> PAGEREF _Toc18851 \h </w:instrText>
        </w:r>
        <w:r>
          <w:fldChar w:fldCharType="separate"/>
        </w:r>
        <w:r>
          <w:t>22</w:t>
        </w:r>
        <w:r>
          <w:fldChar w:fldCharType="end"/>
        </w:r>
      </w:hyperlink>
    </w:p>
    <w:p>
      <w:pPr>
        <w:pStyle w:val="TOC2"/>
        <w:tabs>
          <w:tab w:val="right" w:leader="dot" w:pos="8306"/>
        </w:tabs>
      </w:pPr>
      <w:hyperlink w:anchor="_Toc28426" w:history="1">
        <w:r>
          <w:rPr>
            <w:rFonts w:ascii="仿宋" w:eastAsia="仿宋" w:hAnsi="仿宋" w:cs="仿宋" w:hint="eastAsia"/>
            <w:lang w:eastAsia="zh-CN"/>
          </w:rPr>
          <w:t>(三)、节约用地措施</w:t>
        </w:r>
        <w:r>
          <w:tab/>
        </w:r>
        <w:r>
          <w:fldChar w:fldCharType="begin"/>
        </w:r>
        <w:r>
          <w:instrText xml:space="preserve"> PAGEREF _Toc28426 \h </w:instrText>
        </w:r>
        <w:r>
          <w:fldChar w:fldCharType="separate"/>
        </w:r>
        <w:r>
          <w:t>24</w:t>
        </w:r>
        <w:r>
          <w:fldChar w:fldCharType="end"/>
        </w:r>
      </w:hyperlink>
    </w:p>
    <w:p>
      <w:pPr>
        <w:pStyle w:val="TOC2"/>
        <w:tabs>
          <w:tab w:val="right" w:leader="dot" w:pos="8306"/>
        </w:tabs>
      </w:pPr>
      <w:hyperlink w:anchor="_Toc25809" w:history="1">
        <w:r>
          <w:rPr>
            <w:rFonts w:ascii="仿宋" w:eastAsia="仿宋" w:hAnsi="仿宋" w:cs="仿宋" w:hint="eastAsia"/>
            <w:lang w:eastAsia="zh-CN"/>
          </w:rPr>
          <w:t>(四)、总图布置方案</w:t>
        </w:r>
        <w:r>
          <w:tab/>
        </w:r>
        <w:r>
          <w:fldChar w:fldCharType="begin"/>
        </w:r>
        <w:r>
          <w:instrText xml:space="preserve"> PAGEREF _Toc25809 \h </w:instrText>
        </w:r>
        <w:r>
          <w:fldChar w:fldCharType="separate"/>
        </w:r>
        <w:r>
          <w:t>25</w:t>
        </w:r>
        <w:r>
          <w:fldChar w:fldCharType="end"/>
        </w:r>
      </w:hyperlink>
    </w:p>
    <w:p>
      <w:pPr>
        <w:pStyle w:val="TOC2"/>
        <w:tabs>
          <w:tab w:val="right" w:leader="dot" w:pos="8306"/>
        </w:tabs>
      </w:pPr>
      <w:hyperlink w:anchor="_Toc24765" w:history="1">
        <w:r>
          <w:rPr>
            <w:rFonts w:ascii="仿宋" w:eastAsia="仿宋" w:hAnsi="仿宋" w:cs="仿宋" w:hint="eastAsia"/>
            <w:lang w:eastAsia="zh-CN"/>
          </w:rPr>
          <w:t>(五)、选址综合评价</w:t>
        </w:r>
        <w:r>
          <w:tab/>
        </w:r>
        <w:r>
          <w:fldChar w:fldCharType="begin"/>
        </w:r>
        <w:r>
          <w:instrText xml:space="preserve"> PAGEREF _Toc24765 \h </w:instrText>
        </w:r>
        <w:r>
          <w:fldChar w:fldCharType="separate"/>
        </w:r>
        <w:r>
          <w:t>26</w:t>
        </w:r>
        <w:r>
          <w:fldChar w:fldCharType="end"/>
        </w:r>
      </w:hyperlink>
    </w:p>
    <w:p>
      <w:pPr>
        <w:pStyle w:val="TOC1"/>
        <w:tabs>
          <w:tab w:val="right" w:leader="dot" w:pos="8306"/>
        </w:tabs>
      </w:pPr>
      <w:hyperlink w:anchor="_Toc26531" w:history="1">
        <w:r>
          <w:rPr>
            <w:rFonts w:ascii="仿宋" w:eastAsia="仿宋" w:hAnsi="仿宋" w:cs="仿宋" w:hint="eastAsia"/>
            <w:lang w:eastAsia="zh-CN"/>
          </w:rPr>
          <w:t>七、搪瓷制品，相关日用品生产设备项目社会影响</w:t>
        </w:r>
        <w:r>
          <w:tab/>
        </w:r>
        <w:r>
          <w:fldChar w:fldCharType="begin"/>
        </w:r>
        <w:r>
          <w:instrText xml:space="preserve"> PAGEREF _Toc26531 \h </w:instrText>
        </w:r>
        <w:r>
          <w:fldChar w:fldCharType="separate"/>
        </w:r>
        <w:r>
          <w:t>28</w:t>
        </w:r>
        <w:r>
          <w:fldChar w:fldCharType="end"/>
        </w:r>
      </w:hyperlink>
    </w:p>
    <w:p>
      <w:pPr>
        <w:pStyle w:val="TOC2"/>
        <w:tabs>
          <w:tab w:val="right" w:leader="dot" w:pos="8306"/>
        </w:tabs>
      </w:pPr>
      <w:hyperlink w:anchor="_Toc27552" w:history="1">
        <w:r>
          <w:rPr>
            <w:rFonts w:ascii="仿宋" w:eastAsia="仿宋" w:hAnsi="仿宋" w:cs="仿宋" w:hint="eastAsia"/>
            <w:lang w:eastAsia="zh-CN"/>
          </w:rPr>
          <w:t>(一)、社会责任与义务</w:t>
        </w:r>
        <w:r>
          <w:tab/>
        </w:r>
        <w:r>
          <w:fldChar w:fldCharType="begin"/>
        </w:r>
        <w:r>
          <w:instrText xml:space="preserve"> PAGEREF _Toc27552 \h </w:instrText>
        </w:r>
        <w:r>
          <w:fldChar w:fldCharType="separate"/>
        </w:r>
        <w:r>
          <w:t>28</w:t>
        </w:r>
        <w:r>
          <w:fldChar w:fldCharType="end"/>
        </w:r>
      </w:hyperlink>
    </w:p>
    <w:p>
      <w:pPr>
        <w:pStyle w:val="TOC2"/>
        <w:tabs>
          <w:tab w:val="right" w:leader="dot" w:pos="8306"/>
        </w:tabs>
      </w:pPr>
      <w:hyperlink w:anchor="_Toc15239" w:history="1">
        <w:r>
          <w:rPr>
            <w:rFonts w:ascii="仿宋" w:eastAsia="仿宋" w:hAnsi="仿宋" w:cs="仿宋" w:hint="eastAsia"/>
            <w:lang w:eastAsia="zh-CN"/>
          </w:rPr>
          <w:t>(二)、社会参与与沟通</w:t>
        </w:r>
        <w:r>
          <w:tab/>
        </w:r>
        <w:r>
          <w:fldChar w:fldCharType="begin"/>
        </w:r>
        <w:r>
          <w:instrText xml:space="preserve"> PAGEREF _Toc15239 \h </w:instrText>
        </w:r>
        <w:r>
          <w:fldChar w:fldCharType="separate"/>
        </w:r>
        <w:r>
          <w:t>28</w:t>
        </w:r>
        <w:r>
          <w:fldChar w:fldCharType="end"/>
        </w:r>
      </w:hyperlink>
    </w:p>
    <w:p>
      <w:pPr>
        <w:pStyle w:val="TOC1"/>
        <w:tabs>
          <w:tab w:val="right" w:leader="dot" w:pos="8306"/>
        </w:tabs>
      </w:pPr>
      <w:hyperlink w:anchor="_Toc1641" w:history="1">
        <w:r>
          <w:rPr>
            <w:rFonts w:ascii="仿宋" w:eastAsia="仿宋" w:hAnsi="仿宋" w:cs="仿宋" w:hint="eastAsia"/>
            <w:lang w:eastAsia="zh-CN"/>
          </w:rPr>
          <w:t>八、搪瓷制品，相关日用品生产设备项目人力资源管理</w:t>
        </w:r>
        <w:r>
          <w:tab/>
        </w:r>
        <w:r>
          <w:fldChar w:fldCharType="begin"/>
        </w:r>
        <w:r>
          <w:instrText xml:space="preserve"> PAGEREF _Toc1641 \h </w:instrText>
        </w:r>
        <w:r>
          <w:fldChar w:fldCharType="separate"/>
        </w:r>
        <w:r>
          <w:t>30</w:t>
        </w:r>
        <w:r>
          <w:fldChar w:fldCharType="end"/>
        </w:r>
      </w:hyperlink>
    </w:p>
    <w:p>
      <w:pPr>
        <w:pStyle w:val="TOC2"/>
        <w:tabs>
          <w:tab w:val="right" w:leader="dot" w:pos="8306"/>
        </w:tabs>
      </w:pPr>
      <w:hyperlink w:anchor="_Toc19313" w:history="1">
        <w:r>
          <w:rPr>
            <w:rFonts w:ascii="仿宋" w:eastAsia="仿宋" w:hAnsi="仿宋" w:cs="仿宋" w:hint="eastAsia"/>
            <w:lang w:eastAsia="zh-CN"/>
          </w:rPr>
          <w:t>(一)、建立健全的预算管理制度</w:t>
        </w:r>
        <w:r>
          <w:tab/>
        </w:r>
        <w:r>
          <w:fldChar w:fldCharType="begin"/>
        </w:r>
        <w:r>
          <w:instrText xml:space="preserve"> PAGEREF _Toc19313 \h </w:instrText>
        </w:r>
        <w:r>
          <w:fldChar w:fldCharType="separate"/>
        </w:r>
        <w:r>
          <w:t>30</w:t>
        </w:r>
        <w:r>
          <w:fldChar w:fldCharType="end"/>
        </w:r>
      </w:hyperlink>
    </w:p>
    <w:p>
      <w:pPr>
        <w:pStyle w:val="TOC2"/>
        <w:tabs>
          <w:tab w:val="right" w:leader="dot" w:pos="8306"/>
        </w:tabs>
      </w:pPr>
      <w:hyperlink w:anchor="_Toc19203" w:history="1">
        <w:r>
          <w:rPr>
            <w:rFonts w:ascii="仿宋" w:eastAsia="仿宋" w:hAnsi="仿宋" w:cs="仿宋" w:hint="eastAsia"/>
            <w:lang w:eastAsia="zh-CN"/>
          </w:rPr>
          <w:t>(二)、加强资金流动监控</w:t>
        </w:r>
        <w:r>
          <w:tab/>
        </w:r>
        <w:r>
          <w:fldChar w:fldCharType="begin"/>
        </w:r>
        <w:r>
          <w:instrText xml:space="preserve"> PAGEREF _Toc19203 \h </w:instrText>
        </w:r>
        <w:r>
          <w:fldChar w:fldCharType="separate"/>
        </w:r>
        <w:r>
          <w:t>32</w:t>
        </w:r>
        <w:r>
          <w:fldChar w:fldCharType="end"/>
        </w:r>
      </w:hyperlink>
    </w:p>
    <w:p>
      <w:pPr>
        <w:pStyle w:val="TOC2"/>
        <w:tabs>
          <w:tab w:val="right" w:leader="dot" w:pos="8306"/>
        </w:tabs>
      </w:pPr>
      <w:hyperlink w:anchor="_Toc24890" w:history="1">
        <w:r>
          <w:rPr>
            <w:rFonts w:ascii="仿宋" w:eastAsia="仿宋" w:hAnsi="仿宋" w:cs="仿宋" w:hint="eastAsia"/>
            <w:lang w:eastAsia="zh-CN"/>
          </w:rPr>
          <w:t>(三)、制定完善的风险控制机制</w:t>
        </w:r>
        <w:r>
          <w:tab/>
        </w:r>
        <w:r>
          <w:fldChar w:fldCharType="begin"/>
        </w:r>
        <w:r>
          <w:instrText xml:space="preserve"> PAGEREF _Toc24890 \h </w:instrText>
        </w:r>
        <w:r>
          <w:fldChar w:fldCharType="separate"/>
        </w:r>
        <w:r>
          <w:t>33</w:t>
        </w:r>
        <w:r>
          <w:fldChar w:fldCharType="end"/>
        </w:r>
      </w:hyperlink>
    </w:p>
    <w:p>
      <w:pPr>
        <w:pStyle w:val="TOC2"/>
        <w:tabs>
          <w:tab w:val="right" w:leader="dot" w:pos="8306"/>
        </w:tabs>
      </w:pPr>
      <w:hyperlink w:anchor="_Toc7422" w:history="1">
        <w:r>
          <w:rPr>
            <w:rFonts w:ascii="仿宋" w:eastAsia="仿宋" w:hAnsi="仿宋" w:cs="仿宋" w:hint="eastAsia"/>
            <w:lang w:eastAsia="zh-CN"/>
          </w:rPr>
          <w:t>(四)、优化成本管理</w:t>
        </w:r>
        <w:r>
          <w:tab/>
        </w:r>
        <w:r>
          <w:fldChar w:fldCharType="begin"/>
        </w:r>
        <w:r>
          <w:instrText xml:space="preserve"> PAGEREF _Toc7422 \h </w:instrText>
        </w:r>
        <w:r>
          <w:fldChar w:fldCharType="separate"/>
        </w:r>
        <w:r>
          <w:t>34</w:t>
        </w:r>
        <w:r>
          <w:fldChar w:fldCharType="end"/>
        </w:r>
      </w:hyperlink>
    </w:p>
    <w:p>
      <w:pPr>
        <w:pStyle w:val="TOC1"/>
        <w:tabs>
          <w:tab w:val="right" w:leader="dot" w:pos="8306"/>
        </w:tabs>
      </w:pPr>
      <w:hyperlink w:anchor="_Toc30443" w:history="1">
        <w:r>
          <w:rPr>
            <w:rFonts w:ascii="仿宋" w:eastAsia="仿宋" w:hAnsi="仿宋" w:cs="仿宋" w:hint="eastAsia"/>
            <w:lang w:eastAsia="zh-CN"/>
          </w:rPr>
          <w:t>九、搪瓷制品，相关日用品生产设备项目创新与研发</w:t>
        </w:r>
        <w:r>
          <w:tab/>
        </w:r>
        <w:r>
          <w:fldChar w:fldCharType="begin"/>
        </w:r>
        <w:r>
          <w:instrText xml:space="preserve"> PAGEREF _Toc30443 \h </w:instrText>
        </w:r>
        <w:r>
          <w:fldChar w:fldCharType="separate"/>
        </w:r>
        <w:r>
          <w:t>36</w:t>
        </w:r>
        <w:r>
          <w:fldChar w:fldCharType="end"/>
        </w:r>
      </w:hyperlink>
    </w:p>
    <w:p>
      <w:pPr>
        <w:pStyle w:val="TOC2"/>
        <w:tabs>
          <w:tab w:val="right" w:leader="dot" w:pos="8306"/>
        </w:tabs>
      </w:pPr>
      <w:hyperlink w:anchor="_Toc26662" w:history="1">
        <w:r>
          <w:rPr>
            <w:rFonts w:ascii="仿宋" w:eastAsia="仿宋" w:hAnsi="仿宋" w:cs="仿宋" w:hint="eastAsia"/>
            <w:lang w:eastAsia="zh-CN"/>
          </w:rPr>
          <w:t>(一)、创新策略与方向</w:t>
        </w:r>
        <w:r>
          <w:tab/>
        </w:r>
        <w:r>
          <w:fldChar w:fldCharType="begin"/>
        </w:r>
        <w:r>
          <w:instrText xml:space="preserve"> PAGEREF _Toc26662 \h </w:instrText>
        </w:r>
        <w:r>
          <w:fldChar w:fldCharType="separate"/>
        </w:r>
        <w:r>
          <w:t>36</w:t>
        </w:r>
        <w:r>
          <w:fldChar w:fldCharType="end"/>
        </w:r>
      </w:hyperlink>
    </w:p>
    <w:p>
      <w:pPr>
        <w:pStyle w:val="TOC2"/>
        <w:tabs>
          <w:tab w:val="right" w:leader="dot" w:pos="8306"/>
        </w:tabs>
      </w:pPr>
      <w:hyperlink w:anchor="_Toc25438" w:history="1">
        <w:r>
          <w:rPr>
            <w:rFonts w:ascii="仿宋" w:eastAsia="仿宋" w:hAnsi="仿宋" w:cs="仿宋" w:hint="eastAsia"/>
            <w:lang w:eastAsia="zh-CN"/>
          </w:rPr>
          <w:t>(二)、研发规划与投入</w:t>
        </w:r>
        <w:r>
          <w:tab/>
        </w:r>
        <w:r>
          <w:fldChar w:fldCharType="begin"/>
        </w:r>
        <w:r>
          <w:instrText xml:space="preserve"> PAGEREF _Toc25438 \h </w:instrText>
        </w:r>
        <w:r>
          <w:fldChar w:fldCharType="separate"/>
        </w:r>
        <w:r>
          <w:t>37</w:t>
        </w:r>
        <w:r>
          <w:fldChar w:fldCharType="end"/>
        </w:r>
      </w:hyperlink>
    </w:p>
    <w:p>
      <w:pPr>
        <w:pStyle w:val="TOC1"/>
        <w:tabs>
          <w:tab w:val="right" w:leader="dot" w:pos="8306"/>
        </w:tabs>
      </w:pPr>
      <w:hyperlink w:anchor="_Toc24875" w:history="1">
        <w:r>
          <w:rPr>
            <w:rFonts w:ascii="仿宋" w:eastAsia="仿宋" w:hAnsi="仿宋" w:cs="仿宋" w:hint="eastAsia"/>
            <w:lang w:eastAsia="zh-CN"/>
          </w:rPr>
          <w:t>十、搪瓷制品，相关日用品生产设备项目经营效益</w:t>
        </w:r>
        <w:r>
          <w:tab/>
        </w:r>
        <w:r>
          <w:fldChar w:fldCharType="begin"/>
        </w:r>
        <w:r>
          <w:instrText xml:space="preserve"> PAGEREF _Toc24875 \h </w:instrText>
        </w:r>
        <w:r>
          <w:fldChar w:fldCharType="separate"/>
        </w:r>
        <w:r>
          <w:t>39</w:t>
        </w:r>
        <w:r>
          <w:fldChar w:fldCharType="end"/>
        </w:r>
      </w:hyperlink>
    </w:p>
    <w:p>
      <w:pPr>
        <w:pStyle w:val="TOC2"/>
        <w:tabs>
          <w:tab w:val="right" w:leader="dot" w:pos="8306"/>
        </w:tabs>
      </w:pPr>
      <w:hyperlink w:anchor="_Toc17624" w:history="1">
        <w:r>
          <w:rPr>
            <w:rFonts w:ascii="仿宋" w:eastAsia="仿宋" w:hAnsi="仿宋" w:cs="仿宋" w:hint="eastAsia"/>
            <w:lang w:eastAsia="zh-CN"/>
          </w:rPr>
          <w:t>(一)、经济评价财务测算</w:t>
        </w:r>
        <w:r>
          <w:tab/>
        </w:r>
        <w:r>
          <w:fldChar w:fldCharType="begin"/>
        </w:r>
        <w:r>
          <w:instrText xml:space="preserve"> PAGEREF _Toc17624 \h </w:instrText>
        </w:r>
        <w:r>
          <w:fldChar w:fldCharType="separate"/>
        </w:r>
        <w:r>
          <w:t>39</w:t>
        </w:r>
        <w:r>
          <w:fldChar w:fldCharType="end"/>
        </w:r>
      </w:hyperlink>
    </w:p>
    <w:p>
      <w:pPr>
        <w:pStyle w:val="TOC2"/>
        <w:tabs>
          <w:tab w:val="right" w:leader="dot" w:pos="8306"/>
        </w:tabs>
      </w:pPr>
      <w:hyperlink w:anchor="_Toc16454" w:history="1">
        <w:r>
          <w:rPr>
            <w:rFonts w:ascii="仿宋" w:eastAsia="仿宋" w:hAnsi="仿宋" w:cs="仿宋" w:hint="eastAsia"/>
            <w:lang w:eastAsia="zh-CN"/>
          </w:rPr>
          <w:t>(二)、搪瓷制品，相关日用品生产设备项目盈利能力分析</w:t>
        </w:r>
        <w:r>
          <w:tab/>
        </w:r>
        <w:r>
          <w:fldChar w:fldCharType="begin"/>
        </w:r>
        <w:r>
          <w:instrText xml:space="preserve"> PAGEREF _Toc16454 \h </w:instrText>
        </w:r>
        <w:r>
          <w:fldChar w:fldCharType="separate"/>
        </w:r>
        <w:r>
          <w:t>41</w:t>
        </w:r>
        <w:r>
          <w:fldChar w:fldCharType="end"/>
        </w:r>
      </w:hyperlink>
    </w:p>
    <w:p>
      <w:pPr>
        <w:pStyle w:val="TOC1"/>
        <w:tabs>
          <w:tab w:val="right" w:leader="dot" w:pos="8306"/>
        </w:tabs>
      </w:pPr>
      <w:hyperlink w:anchor="_Toc24971" w:history="1">
        <w:r>
          <w:rPr>
            <w:rFonts w:ascii="仿宋" w:eastAsia="仿宋" w:hAnsi="仿宋" w:cs="仿宋" w:hint="eastAsia"/>
            <w:lang w:eastAsia="zh-CN"/>
          </w:rPr>
          <w:t>十一、搪瓷制品，相关日用品生产设备项目技术管理</w:t>
        </w:r>
        <w:r>
          <w:tab/>
        </w:r>
        <w:r>
          <w:fldChar w:fldCharType="begin"/>
        </w:r>
        <w:r>
          <w:instrText xml:space="preserve"> PAGEREF _Toc24971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218" w:history="1">
        <w:r>
          <w:rPr>
            <w:rFonts w:ascii="仿宋" w:eastAsia="仿宋" w:hAnsi="仿宋" w:cs="仿宋" w:hint="eastAsia"/>
            <w:lang w:eastAsia="zh-CN"/>
          </w:rPr>
          <w:t>(一)、技术方案选用方向</w:t>
        </w:r>
        <w:r>
          <w:tab/>
        </w:r>
        <w:r>
          <w:fldChar w:fldCharType="begin"/>
        </w:r>
        <w:r>
          <w:instrText xml:space="preserve"> PAGEREF _Toc28218 \h </w:instrText>
        </w:r>
        <w:r>
          <w:fldChar w:fldCharType="separate"/>
        </w:r>
        <w:r>
          <w:t>42</w:t>
        </w:r>
        <w:r>
          <w:fldChar w:fldCharType="end"/>
        </w:r>
      </w:hyperlink>
    </w:p>
    <w:p>
      <w:pPr>
        <w:pStyle w:val="TOC2"/>
        <w:tabs>
          <w:tab w:val="right" w:leader="dot" w:pos="8306"/>
        </w:tabs>
      </w:pPr>
      <w:hyperlink w:anchor="_Toc13608" w:history="1">
        <w:r>
          <w:rPr>
            <w:rFonts w:ascii="仿宋" w:eastAsia="仿宋" w:hAnsi="仿宋" w:cs="仿宋" w:hint="eastAsia"/>
            <w:lang w:eastAsia="zh-CN"/>
          </w:rPr>
          <w:t>(二)、工艺技术方案选用原则</w:t>
        </w:r>
        <w:r>
          <w:tab/>
        </w:r>
        <w:r>
          <w:fldChar w:fldCharType="begin"/>
        </w:r>
        <w:r>
          <w:instrText xml:space="preserve"> PAGEREF _Toc13608 \h </w:instrText>
        </w:r>
        <w:r>
          <w:fldChar w:fldCharType="separate"/>
        </w:r>
        <w:r>
          <w:t>44</w:t>
        </w:r>
        <w:r>
          <w:fldChar w:fldCharType="end"/>
        </w:r>
      </w:hyperlink>
    </w:p>
    <w:p>
      <w:pPr>
        <w:pStyle w:val="TOC2"/>
        <w:tabs>
          <w:tab w:val="right" w:leader="dot" w:pos="8306"/>
        </w:tabs>
      </w:pPr>
      <w:hyperlink w:anchor="_Toc7712" w:history="1">
        <w:r>
          <w:rPr>
            <w:rFonts w:ascii="仿宋" w:eastAsia="仿宋" w:hAnsi="仿宋" w:cs="仿宋" w:hint="eastAsia"/>
            <w:lang w:eastAsia="zh-CN"/>
          </w:rPr>
          <w:t>(三)、工艺技术方案要求</w:t>
        </w:r>
        <w:r>
          <w:tab/>
        </w:r>
        <w:r>
          <w:fldChar w:fldCharType="begin"/>
        </w:r>
        <w:r>
          <w:instrText xml:space="preserve"> PAGEREF _Toc7712 \h </w:instrText>
        </w:r>
        <w:r>
          <w:fldChar w:fldCharType="separate"/>
        </w:r>
        <w:r>
          <w:t>46</w:t>
        </w:r>
        <w:r>
          <w:fldChar w:fldCharType="end"/>
        </w:r>
      </w:hyperlink>
    </w:p>
    <w:p>
      <w:pPr>
        <w:pStyle w:val="TOC1"/>
        <w:tabs>
          <w:tab w:val="right" w:leader="dot" w:pos="8306"/>
        </w:tabs>
      </w:pPr>
      <w:hyperlink w:anchor="_Toc23518" w:history="1">
        <w:r>
          <w:rPr>
            <w:rFonts w:ascii="仿宋" w:eastAsia="仿宋" w:hAnsi="仿宋" w:cs="仿宋" w:hint="eastAsia"/>
            <w:lang w:eastAsia="zh-CN"/>
          </w:rPr>
          <w:t>十二、搪瓷制品，相关日用品生产设备项目财务管理</w:t>
        </w:r>
        <w:r>
          <w:tab/>
        </w:r>
        <w:r>
          <w:fldChar w:fldCharType="begin"/>
        </w:r>
        <w:r>
          <w:instrText xml:space="preserve"> PAGEREF _Toc23518 \h </w:instrText>
        </w:r>
        <w:r>
          <w:fldChar w:fldCharType="separate"/>
        </w:r>
        <w:r>
          <w:t>48</w:t>
        </w:r>
        <w:r>
          <w:fldChar w:fldCharType="end"/>
        </w:r>
      </w:hyperlink>
    </w:p>
    <w:p>
      <w:pPr>
        <w:pStyle w:val="TOC2"/>
        <w:tabs>
          <w:tab w:val="right" w:leader="dot" w:pos="8306"/>
        </w:tabs>
      </w:pPr>
      <w:hyperlink w:anchor="_Toc25316" w:history="1">
        <w:r>
          <w:rPr>
            <w:rFonts w:ascii="仿宋" w:eastAsia="仿宋" w:hAnsi="仿宋" w:cs="仿宋" w:hint="eastAsia"/>
            <w:lang w:eastAsia="zh-CN"/>
          </w:rPr>
          <w:t>(一)、资金需求大</w:t>
        </w:r>
        <w:r>
          <w:tab/>
        </w:r>
        <w:r>
          <w:fldChar w:fldCharType="begin"/>
        </w:r>
        <w:r>
          <w:instrText xml:space="preserve"> PAGEREF _Toc25316 \h </w:instrText>
        </w:r>
        <w:r>
          <w:fldChar w:fldCharType="separate"/>
        </w:r>
        <w:r>
          <w:t>48</w:t>
        </w:r>
        <w:r>
          <w:fldChar w:fldCharType="end"/>
        </w:r>
      </w:hyperlink>
    </w:p>
    <w:p>
      <w:pPr>
        <w:pStyle w:val="TOC2"/>
        <w:tabs>
          <w:tab w:val="right" w:leader="dot" w:pos="8306"/>
        </w:tabs>
      </w:pPr>
      <w:hyperlink w:anchor="_Toc20093" w:history="1">
        <w:r>
          <w:rPr>
            <w:rFonts w:ascii="仿宋" w:eastAsia="仿宋" w:hAnsi="仿宋" w:cs="仿宋" w:hint="eastAsia"/>
            <w:lang w:eastAsia="zh-CN"/>
          </w:rPr>
          <w:t>(二)、研发周期长</w:t>
        </w:r>
        <w:r>
          <w:tab/>
        </w:r>
        <w:r>
          <w:fldChar w:fldCharType="begin"/>
        </w:r>
        <w:r>
          <w:instrText xml:space="preserve"> PAGEREF _Toc20093 \h </w:instrText>
        </w:r>
        <w:r>
          <w:fldChar w:fldCharType="separate"/>
        </w:r>
        <w:r>
          <w:t>49</w:t>
        </w:r>
        <w:r>
          <w:fldChar w:fldCharType="end"/>
        </w:r>
      </w:hyperlink>
    </w:p>
    <w:p>
      <w:pPr>
        <w:pStyle w:val="TOC2"/>
        <w:tabs>
          <w:tab w:val="right" w:leader="dot" w:pos="8306"/>
        </w:tabs>
      </w:pPr>
      <w:hyperlink w:anchor="_Toc1376" w:history="1">
        <w:r>
          <w:rPr>
            <w:rFonts w:ascii="仿宋" w:eastAsia="仿宋" w:hAnsi="仿宋" w:cs="仿宋" w:hint="eastAsia"/>
            <w:lang w:eastAsia="zh-CN"/>
          </w:rPr>
          <w:t>(三)、市场风险大</w:t>
        </w:r>
        <w:r>
          <w:tab/>
        </w:r>
        <w:r>
          <w:fldChar w:fldCharType="begin"/>
        </w:r>
        <w:r>
          <w:instrText xml:space="preserve"> PAGEREF _Toc1376 \h </w:instrText>
        </w:r>
        <w:r>
          <w:fldChar w:fldCharType="separate"/>
        </w:r>
        <w:r>
          <w:t>51</w:t>
        </w:r>
        <w:r>
          <w:fldChar w:fldCharType="end"/>
        </w:r>
      </w:hyperlink>
    </w:p>
    <w:p>
      <w:pPr>
        <w:pStyle w:val="TOC2"/>
        <w:tabs>
          <w:tab w:val="right" w:leader="dot" w:pos="8306"/>
        </w:tabs>
      </w:pPr>
      <w:hyperlink w:anchor="_Toc16541" w:history="1">
        <w:r>
          <w:rPr>
            <w:rFonts w:ascii="仿宋" w:eastAsia="仿宋" w:hAnsi="仿宋" w:cs="仿宋" w:hint="eastAsia"/>
            <w:lang w:eastAsia="zh-CN"/>
          </w:rPr>
          <w:t>(四)、利润率高</w:t>
        </w:r>
        <w:r>
          <w:tab/>
        </w:r>
        <w:r>
          <w:fldChar w:fldCharType="begin"/>
        </w:r>
        <w:r>
          <w:instrText xml:space="preserve"> PAGEREF _Toc16541 \h </w:instrText>
        </w:r>
        <w:r>
          <w:fldChar w:fldCharType="separate"/>
        </w:r>
        <w:r>
          <w:t>54</w:t>
        </w:r>
        <w:r>
          <w:fldChar w:fldCharType="end"/>
        </w:r>
      </w:hyperlink>
    </w:p>
    <w:p>
      <w:pPr>
        <w:pStyle w:val="TOC1"/>
        <w:tabs>
          <w:tab w:val="right" w:leader="dot" w:pos="8306"/>
        </w:tabs>
      </w:pPr>
      <w:hyperlink w:anchor="_Toc18538" w:history="1">
        <w:r>
          <w:rPr>
            <w:rFonts w:ascii="仿宋" w:eastAsia="仿宋" w:hAnsi="仿宋" w:cs="仿宋" w:hint="eastAsia"/>
            <w:lang w:eastAsia="zh-CN"/>
          </w:rPr>
          <w:t>十三、质量管理体系</w:t>
        </w:r>
        <w:r>
          <w:tab/>
        </w:r>
        <w:r>
          <w:fldChar w:fldCharType="begin"/>
        </w:r>
        <w:r>
          <w:instrText xml:space="preserve"> PAGEREF _Toc18538 \h </w:instrText>
        </w:r>
        <w:r>
          <w:fldChar w:fldCharType="separate"/>
        </w:r>
        <w:r>
          <w:t>56</w:t>
        </w:r>
        <w:r>
          <w:fldChar w:fldCharType="end"/>
        </w:r>
      </w:hyperlink>
    </w:p>
    <w:p>
      <w:pPr>
        <w:pStyle w:val="TOC2"/>
        <w:tabs>
          <w:tab w:val="right" w:leader="dot" w:pos="8306"/>
        </w:tabs>
      </w:pPr>
      <w:hyperlink w:anchor="_Toc14571" w:history="1">
        <w:r>
          <w:rPr>
            <w:rFonts w:ascii="仿宋" w:eastAsia="仿宋" w:hAnsi="仿宋" w:cs="仿宋" w:hint="eastAsia"/>
            <w:lang w:eastAsia="zh-CN"/>
          </w:rPr>
          <w:t>(一)、质量目标与方针</w:t>
        </w:r>
        <w:r>
          <w:tab/>
        </w:r>
        <w:r>
          <w:fldChar w:fldCharType="begin"/>
        </w:r>
        <w:r>
          <w:instrText xml:space="preserve"> PAGEREF _Toc14571 \h </w:instrText>
        </w:r>
        <w:r>
          <w:fldChar w:fldCharType="separate"/>
        </w:r>
        <w:r>
          <w:t>56</w:t>
        </w:r>
        <w:r>
          <w:fldChar w:fldCharType="end"/>
        </w:r>
      </w:hyperlink>
    </w:p>
    <w:p>
      <w:pPr>
        <w:pStyle w:val="TOC2"/>
        <w:tabs>
          <w:tab w:val="right" w:leader="dot" w:pos="8306"/>
        </w:tabs>
      </w:pPr>
      <w:hyperlink w:anchor="_Toc29276" w:history="1">
        <w:r>
          <w:rPr>
            <w:rFonts w:ascii="仿宋" w:eastAsia="仿宋" w:hAnsi="仿宋" w:cs="仿宋" w:hint="eastAsia"/>
            <w:lang w:eastAsia="zh-CN"/>
          </w:rPr>
          <w:t>(二)、质量管理责任</w:t>
        </w:r>
        <w:r>
          <w:tab/>
        </w:r>
        <w:r>
          <w:fldChar w:fldCharType="begin"/>
        </w:r>
        <w:r>
          <w:instrText xml:space="preserve"> PAGEREF _Toc29276 \h </w:instrText>
        </w:r>
        <w:r>
          <w:fldChar w:fldCharType="separate"/>
        </w:r>
        <w:r>
          <w:t>57</w:t>
        </w:r>
        <w:r>
          <w:fldChar w:fldCharType="end"/>
        </w:r>
      </w:hyperlink>
    </w:p>
    <w:p>
      <w:pPr>
        <w:pStyle w:val="TOC2"/>
        <w:tabs>
          <w:tab w:val="right" w:leader="dot" w:pos="8306"/>
        </w:tabs>
      </w:pPr>
      <w:hyperlink w:anchor="_Toc32025" w:history="1">
        <w:r>
          <w:rPr>
            <w:rFonts w:ascii="仿宋" w:eastAsia="仿宋" w:hAnsi="仿宋" w:cs="仿宋" w:hint="eastAsia"/>
            <w:lang w:eastAsia="zh-CN"/>
          </w:rPr>
          <w:t>(三)、质量管理体系文件</w:t>
        </w:r>
        <w:r>
          <w:tab/>
        </w:r>
        <w:r>
          <w:fldChar w:fldCharType="begin"/>
        </w:r>
        <w:r>
          <w:instrText xml:space="preserve"> PAGEREF _Toc32025 \h </w:instrText>
        </w:r>
        <w:r>
          <w:fldChar w:fldCharType="separate"/>
        </w:r>
        <w:r>
          <w:t>59</w:t>
        </w:r>
        <w:r>
          <w:fldChar w:fldCharType="end"/>
        </w:r>
      </w:hyperlink>
    </w:p>
    <w:p>
      <w:pPr>
        <w:pStyle w:val="TOC2"/>
        <w:tabs>
          <w:tab w:val="right" w:leader="dot" w:pos="8306"/>
        </w:tabs>
      </w:pPr>
      <w:hyperlink w:anchor="_Toc28641" w:history="1">
        <w:r>
          <w:rPr>
            <w:rFonts w:ascii="仿宋" w:eastAsia="仿宋" w:hAnsi="仿宋" w:cs="仿宋" w:hint="eastAsia"/>
            <w:lang w:eastAsia="zh-CN"/>
          </w:rPr>
          <w:t>(四)、质量培训与教育</w:t>
        </w:r>
        <w:r>
          <w:tab/>
        </w:r>
        <w:r>
          <w:fldChar w:fldCharType="begin"/>
        </w:r>
        <w:r>
          <w:instrText xml:space="preserve"> PAGEREF _Toc28641 \h </w:instrText>
        </w:r>
        <w:r>
          <w:fldChar w:fldCharType="separate"/>
        </w:r>
        <w:r>
          <w:t>61</w:t>
        </w:r>
        <w:r>
          <w:fldChar w:fldCharType="end"/>
        </w:r>
      </w:hyperlink>
    </w:p>
    <w:p>
      <w:pPr>
        <w:pStyle w:val="TOC2"/>
        <w:tabs>
          <w:tab w:val="right" w:leader="dot" w:pos="8306"/>
        </w:tabs>
      </w:pPr>
      <w:hyperlink w:anchor="_Toc30204" w:history="1">
        <w:r>
          <w:rPr>
            <w:rFonts w:ascii="仿宋" w:eastAsia="仿宋" w:hAnsi="仿宋" w:cs="仿宋" w:hint="eastAsia"/>
            <w:lang w:eastAsia="zh-CN"/>
          </w:rPr>
          <w:t>(五)、质量审核与评价</w:t>
        </w:r>
        <w:r>
          <w:tab/>
        </w:r>
        <w:r>
          <w:fldChar w:fldCharType="begin"/>
        </w:r>
        <w:r>
          <w:instrText xml:space="preserve"> PAGEREF _Toc30204 \h </w:instrText>
        </w:r>
        <w:r>
          <w:fldChar w:fldCharType="separate"/>
        </w:r>
        <w:r>
          <w:t>62</w:t>
        </w:r>
        <w:r>
          <w:fldChar w:fldCharType="end"/>
        </w:r>
      </w:hyperlink>
    </w:p>
    <w:p>
      <w:pPr>
        <w:pStyle w:val="TOC2"/>
        <w:tabs>
          <w:tab w:val="right" w:leader="dot" w:pos="8306"/>
        </w:tabs>
      </w:pPr>
      <w:hyperlink w:anchor="_Toc16898" w:history="1">
        <w:r>
          <w:rPr>
            <w:rFonts w:ascii="仿宋" w:eastAsia="仿宋" w:hAnsi="仿宋" w:cs="仿宋" w:hint="eastAsia"/>
            <w:lang w:eastAsia="zh-CN"/>
          </w:rPr>
          <w:t>(六)、不符合与纠正措施</w:t>
        </w:r>
        <w:r>
          <w:tab/>
        </w:r>
        <w:r>
          <w:fldChar w:fldCharType="begin"/>
        </w:r>
        <w:r>
          <w:instrText xml:space="preserve"> PAGEREF _Toc16898 \h </w:instrText>
        </w:r>
        <w:r>
          <w:fldChar w:fldCharType="separate"/>
        </w:r>
        <w:r>
          <w:t>63</w:t>
        </w:r>
        <w:r>
          <w:fldChar w:fldCharType="end"/>
        </w:r>
      </w:hyperlink>
    </w:p>
    <w:p>
      <w:pPr>
        <w:pStyle w:val="TOC1"/>
        <w:tabs>
          <w:tab w:val="right" w:leader="dot" w:pos="8306"/>
        </w:tabs>
      </w:pPr>
      <w:hyperlink w:anchor="_Toc5593" w:history="1">
        <w:r>
          <w:rPr>
            <w:rFonts w:ascii="仿宋" w:eastAsia="仿宋" w:hAnsi="仿宋" w:cs="仿宋" w:hint="eastAsia"/>
            <w:lang w:eastAsia="zh-CN"/>
          </w:rPr>
          <w:t>十四、搪瓷制品，相关日用品生产设备项目实施时间节点</w:t>
        </w:r>
        <w:r>
          <w:tab/>
        </w:r>
        <w:r>
          <w:fldChar w:fldCharType="begin"/>
        </w:r>
        <w:r>
          <w:instrText xml:space="preserve"> PAGEREF _Toc5593 \h </w:instrText>
        </w:r>
        <w:r>
          <w:fldChar w:fldCharType="separate"/>
        </w:r>
        <w:r>
          <w:t>64</w:t>
        </w:r>
        <w:r>
          <w:fldChar w:fldCharType="end"/>
        </w:r>
      </w:hyperlink>
    </w:p>
    <w:p>
      <w:pPr>
        <w:pStyle w:val="TOC2"/>
        <w:tabs>
          <w:tab w:val="right" w:leader="dot" w:pos="8306"/>
        </w:tabs>
      </w:pPr>
      <w:hyperlink w:anchor="_Toc14797" w:history="1">
        <w:r>
          <w:rPr>
            <w:rFonts w:ascii="仿宋" w:eastAsia="仿宋" w:hAnsi="仿宋" w:cs="仿宋" w:hint="eastAsia"/>
            <w:lang w:eastAsia="zh-CN"/>
          </w:rPr>
          <w:t>(一)、搪瓷制品，相关日用品生产设备项目启动阶段时间节点</w:t>
        </w:r>
        <w:r>
          <w:tab/>
        </w:r>
        <w:r>
          <w:fldChar w:fldCharType="begin"/>
        </w:r>
        <w:r>
          <w:instrText xml:space="preserve"> PAGEREF _Toc14797 \h </w:instrText>
        </w:r>
        <w:r>
          <w:fldChar w:fldCharType="separate"/>
        </w:r>
        <w:r>
          <w:t>64</w:t>
        </w:r>
        <w:r>
          <w:fldChar w:fldCharType="end"/>
        </w:r>
      </w:hyperlink>
    </w:p>
    <w:p>
      <w:pPr>
        <w:pStyle w:val="TOC2"/>
        <w:tabs>
          <w:tab w:val="right" w:leader="dot" w:pos="8306"/>
        </w:tabs>
      </w:pPr>
      <w:hyperlink w:anchor="_Toc23032" w:history="1">
        <w:r>
          <w:rPr>
            <w:rFonts w:ascii="仿宋" w:eastAsia="仿宋" w:hAnsi="仿宋" w:cs="仿宋" w:hint="eastAsia"/>
            <w:lang w:eastAsia="zh-CN"/>
          </w:rPr>
          <w:t>(二)、搪瓷制品，相关日用品生产设备项目执行阶段时间节点</w:t>
        </w:r>
        <w:r>
          <w:tab/>
        </w:r>
        <w:r>
          <w:fldChar w:fldCharType="begin"/>
        </w:r>
        <w:r>
          <w:instrText xml:space="preserve"> PAGEREF _Toc23032 \h </w:instrText>
        </w:r>
        <w:r>
          <w:fldChar w:fldCharType="separate"/>
        </w:r>
        <w:r>
          <w:t>66</w:t>
        </w:r>
        <w:r>
          <w:fldChar w:fldCharType="end"/>
        </w:r>
      </w:hyperlink>
    </w:p>
    <w:p>
      <w:pPr>
        <w:pStyle w:val="TOC2"/>
        <w:tabs>
          <w:tab w:val="right" w:leader="dot" w:pos="8306"/>
        </w:tabs>
      </w:pPr>
      <w:hyperlink w:anchor="_Toc22031" w:history="1">
        <w:r>
          <w:rPr>
            <w:rFonts w:ascii="仿宋" w:eastAsia="仿宋" w:hAnsi="仿宋" w:cs="仿宋" w:hint="eastAsia"/>
            <w:lang w:eastAsia="zh-CN"/>
          </w:rPr>
          <w:t>(三)、搪瓷制品，相关日用品生产设备项目完成阶段时间节点</w:t>
        </w:r>
        <w:r>
          <w:tab/>
        </w:r>
        <w:r>
          <w:fldChar w:fldCharType="begin"/>
        </w:r>
        <w:r>
          <w:instrText xml:space="preserve"> PAGEREF _Toc22031 \h </w:instrText>
        </w:r>
        <w:r>
          <w:fldChar w:fldCharType="separate"/>
        </w:r>
        <w:r>
          <w:t>67</w:t>
        </w:r>
        <w:r>
          <w:fldChar w:fldCharType="end"/>
        </w:r>
      </w:hyperlink>
    </w:p>
    <w:p>
      <w:pPr>
        <w:pStyle w:val="TOC1"/>
        <w:tabs>
          <w:tab w:val="right" w:leader="dot" w:pos="8306"/>
        </w:tabs>
      </w:pPr>
      <w:hyperlink w:anchor="_Toc2548" w:history="1">
        <w:r>
          <w:rPr>
            <w:rFonts w:ascii="仿宋" w:eastAsia="仿宋" w:hAnsi="仿宋" w:cs="仿宋" w:hint="eastAsia"/>
            <w:lang w:eastAsia="zh-CN"/>
          </w:rPr>
          <w:t>十五、营销与推广策略</w:t>
        </w:r>
        <w:r>
          <w:tab/>
        </w:r>
        <w:r>
          <w:fldChar w:fldCharType="begin"/>
        </w:r>
        <w:r>
          <w:instrText xml:space="preserve"> PAGEREF _Toc2548 \h </w:instrText>
        </w:r>
        <w:r>
          <w:fldChar w:fldCharType="separate"/>
        </w:r>
        <w:r>
          <w:t>68</w:t>
        </w:r>
        <w:r>
          <w:fldChar w:fldCharType="end"/>
        </w:r>
      </w:hyperlink>
    </w:p>
    <w:p>
      <w:pPr>
        <w:pStyle w:val="TOC2"/>
        <w:tabs>
          <w:tab w:val="right" w:leader="dot" w:pos="8306"/>
        </w:tabs>
      </w:pPr>
      <w:hyperlink w:anchor="_Toc31730" w:history="1">
        <w:r>
          <w:rPr>
            <w:rFonts w:ascii="仿宋" w:eastAsia="仿宋" w:hAnsi="仿宋" w:cs="仿宋" w:hint="eastAsia"/>
            <w:lang w:eastAsia="zh-CN"/>
          </w:rPr>
          <w:t>(一)、产品/服务定位与特点</w:t>
        </w:r>
        <w:r>
          <w:tab/>
        </w:r>
        <w:r>
          <w:fldChar w:fldCharType="begin"/>
        </w:r>
        <w:r>
          <w:instrText xml:space="preserve"> PAGEREF _Toc31730 \h </w:instrText>
        </w:r>
        <w:r>
          <w:fldChar w:fldCharType="separate"/>
        </w:r>
        <w:r>
          <w:t>68</w:t>
        </w:r>
        <w:r>
          <w:fldChar w:fldCharType="end"/>
        </w:r>
      </w:hyperlink>
    </w:p>
    <w:p>
      <w:pPr>
        <w:pStyle w:val="TOC2"/>
        <w:tabs>
          <w:tab w:val="right" w:leader="dot" w:pos="8306"/>
        </w:tabs>
      </w:pPr>
      <w:hyperlink w:anchor="_Toc10851" w:history="1">
        <w:r>
          <w:rPr>
            <w:rFonts w:ascii="仿宋" w:eastAsia="仿宋" w:hAnsi="仿宋" w:cs="仿宋" w:hint="eastAsia"/>
            <w:lang w:eastAsia="zh-CN"/>
          </w:rPr>
          <w:t>(二)、市场定位与竞争分析</w:t>
        </w:r>
        <w:r>
          <w:tab/>
        </w:r>
        <w:r>
          <w:fldChar w:fldCharType="begin"/>
        </w:r>
        <w:r>
          <w:instrText xml:space="preserve"> PAGEREF _Toc10851 \h </w:instrText>
        </w:r>
        <w:r>
          <w:fldChar w:fldCharType="separate"/>
        </w:r>
        <w:r>
          <w:t>70</w:t>
        </w:r>
        <w:r>
          <w:fldChar w:fldCharType="end"/>
        </w:r>
      </w:hyperlink>
    </w:p>
    <w:p>
      <w:pPr>
        <w:pStyle w:val="TOC2"/>
        <w:tabs>
          <w:tab w:val="right" w:leader="dot" w:pos="8306"/>
        </w:tabs>
      </w:pPr>
      <w:hyperlink w:anchor="_Toc18819" w:history="1">
        <w:r>
          <w:rPr>
            <w:rFonts w:ascii="仿宋" w:eastAsia="仿宋" w:hAnsi="仿宋" w:cs="仿宋" w:hint="eastAsia"/>
            <w:lang w:eastAsia="zh-CN"/>
          </w:rPr>
          <w:t>(三)、营销渠道与策略</w:t>
        </w:r>
        <w:r>
          <w:tab/>
        </w:r>
        <w:r>
          <w:fldChar w:fldCharType="begin"/>
        </w:r>
        <w:r>
          <w:instrText xml:space="preserve"> PAGEREF _Toc18819 \h </w:instrText>
        </w:r>
        <w:r>
          <w:fldChar w:fldCharType="separate"/>
        </w:r>
        <w:r>
          <w:t>71</w:t>
        </w:r>
        <w:r>
          <w:fldChar w:fldCharType="end"/>
        </w:r>
      </w:hyperlink>
    </w:p>
    <w:p>
      <w:pPr>
        <w:pStyle w:val="TOC2"/>
        <w:tabs>
          <w:tab w:val="right" w:leader="dot" w:pos="8306"/>
        </w:tabs>
      </w:pPr>
      <w:hyperlink w:anchor="_Toc1471" w:history="1">
        <w:r>
          <w:rPr>
            <w:rFonts w:ascii="仿宋" w:eastAsia="仿宋" w:hAnsi="仿宋" w:cs="仿宋" w:hint="eastAsia"/>
            <w:lang w:eastAsia="zh-CN"/>
          </w:rPr>
          <w:t>(四)、推广与宣传活动</w:t>
        </w:r>
        <w:r>
          <w:tab/>
        </w:r>
        <w:r>
          <w:fldChar w:fldCharType="begin"/>
        </w:r>
        <w:r>
          <w:instrText xml:space="preserve"> PAGEREF _Toc1471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47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240"/>
      <w:r>
        <w:rPr>
          <w:rFonts w:ascii="仿宋" w:eastAsia="仿宋" w:hAnsi="仿宋" w:cs="仿宋" w:hint="eastAsia"/>
          <w:sz w:val="28"/>
          <w:lang w:eastAsia="zh-CN"/>
        </w:rPr>
        <w:t>一、搪瓷制品，相关日用品生产设备项目可持续发展</w:t>
      </w:r>
      <w:bookmarkEnd w:id="2"/>
    </w:p>
    <w:p>
      <w:pPr>
        <w:pStyle w:val="Heading2"/>
        <w:rPr>
          <w:rFonts w:ascii="仿宋" w:eastAsia="仿宋" w:hAnsi="仿宋" w:cs="仿宋" w:hint="eastAsia"/>
          <w:lang w:eastAsia="zh-CN"/>
        </w:rPr>
      </w:pPr>
      <w:bookmarkStart w:id="3" w:name="_Toc5496"/>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搪瓷制品，相关日用品生产设备项目中，搪瓷制品，相关日用品生产设备项目团队着眼于未来，明确了可持续发展的战略方向。制定的具体可持续发展目标包括降低资源使用、采用环保技术、最大化社会效益等。这一步骤不仅有助于搪瓷制品，相关日用品生产设备项目在环保和社会责任方面达到最高标准，也为未来提供了明确的指引，确保搪瓷制品，相关日用品生产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可持续实践的融入搪瓷制品，相关日用品生产设备项目管理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搪瓷制品，相关日用品生产设备项目管理周期。从搪瓷制品，相关日用品生产设备项目规划开始，搪瓷制品，相关日用品生产设备项目团队就考虑了环境和社会的因素。在执行阶段，搪瓷制品，相关日用品生产设备项目团队积极推动绿色技术的应用，优化资源利用。此外，关注员工的社会责任，通过培训和沟通活动提高员工对可持续发展的认知，使他们能够在日常工作中践行可持续实践。这些举措不仅为搪瓷制品，相关日用品生产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9219"/>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搪瓷制品，相关日用品生产设备项目的可持续发展理念，我们深信环保与社会责任是搪瓷制品，相关日用品生产设备项目成功的关键支柱。在搪瓷制品，相关日用品生产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搪瓷制品，相关日用品生产设备项目团队通过引入先进的环保技术、建立高效的废物处理系统以及推动能源节约措施，积极履行环保责任。定期的环保监测和评估确保搪瓷制品，相关日用品生产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搪瓷制品，相关日用品生产设备项目不仅致力于自身可持续发展，还注重对社会的回馈。通过支持社区搪瓷制品，相关日用品生产设备项目、参与慈善事业、提供培训机会等方式，搪瓷制品，相关日用品生产设备项目积极履行社会责任。与当地社区建立积极互动，关注员工的工作与生活平衡，以及员工的身心健康，是搪瓷制品，相关日用品生产设备项目在社会责任层面的关键举措。这样的实践不仅增强了搪瓷制品，相关日用品生产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2334"/>
      <w:r>
        <w:rPr>
          <w:rFonts w:ascii="仿宋" w:eastAsia="仿宋" w:hAnsi="仿宋" w:cs="仿宋" w:hint="eastAsia"/>
          <w:sz w:val="28"/>
          <w:lang w:eastAsia="zh-CN"/>
        </w:rPr>
        <w:t>二、搪瓷制品，相关日用品生产设备项目绩效评估</w:t>
      </w:r>
      <w:bookmarkEnd w:id="5"/>
    </w:p>
    <w:p>
      <w:pPr>
        <w:pStyle w:val="Heading2"/>
        <w:rPr>
          <w:rFonts w:ascii="仿宋" w:eastAsia="仿宋" w:hAnsi="仿宋" w:cs="仿宋" w:hint="eastAsia"/>
          <w:lang w:eastAsia="zh-CN"/>
        </w:rPr>
      </w:pPr>
      <w:bookmarkStart w:id="6" w:name="_Toc17705"/>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搪瓷制品，相关日用品生产设备项目中，我们设计了一套全面的绩效评估指标，以确保搪瓷制品，相关日用品生产设备项目的可控和成功交付。这些指标跨足搪瓷制品，相关日用品生产设备项目目标、成本、进度和质量等多个维度，为我们提供了全面洞察搪瓷制品，相关日用品生产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搪瓷制品，相关日用品生产设备项目目标达成率是我们关注的首要指标。我们设定了明确的目标，并通过定期监测和评估，迅速发现并应对潜在的目标偏差。这为搪瓷制品，相关日用品生产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成本绩效是另一个核心关注点。通过实际成本与预算成本的对比分析，我们深入了解成本差异的原因，及时调整资源分配，保持搪瓷制品，相关日用品生产设备项目在经济效益方面的合理水平。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搪瓷制品，相关日用品生产设备项目进度作为关键的绩效指标之一，得到了精心的关注。我们制定了详细的搪瓷制品，相关日用品生产设备项目进度计划，并设立了进度符合度指标，确保实际进度与计划进度保持一致。这使我们能够快速发现和解决潜在的进度问题，保持搪瓷制品，相关日用品生产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搪瓷制品，相关日用品生产设备项目绩效的不可或缺的一环。我们引入了一系列的质量标准和客户满意度指标，以确保搪瓷制品，相关日用品生产设备项目交付的成果在质量上达到或超越预期水平。通过持续监测这些指标，我们努力提升搪瓷制品，相关日用品生产设备项目整体质量水平，为搪瓷制品，相关日用品生产设备项目的成功交付提供有力保障。通过这些科学且全面的绩效评估，我们能够更好地引导搪瓷制品，相关日用品生产设备项目的持续改进，确保搪瓷制品，相关日用品生产设备项目目标的顺利达成。</w:t>
      </w:r>
    </w:p>
    <w:p>
      <w:pPr>
        <w:pStyle w:val="Heading2"/>
        <w:ind w:firstLine="560" w:firstLineChars="200"/>
        <w:rPr>
          <w:rFonts w:ascii="仿宋" w:eastAsia="仿宋" w:hAnsi="仿宋" w:cs="仿宋" w:hint="eastAsia"/>
          <w:sz w:val="28"/>
          <w:lang w:eastAsia="zh-CN"/>
        </w:rPr>
      </w:pPr>
      <w:bookmarkStart w:id="7" w:name="_Toc14334"/>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绩效评估是搪瓷制品，相关日用品生产设备项目中的关键环节，为确保搪瓷制品，相关日用品生产设备项目达到预期目标，我们采用了多层次、多维度的绩效评估方法。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从定性角度来看，我们注重搪瓷制品，相关日用品生产设备项目的战略目标对齐，确保每个决策和行动都与搪瓷制品，相关日用品生产设备项目整体目标保持一致。团队会定期召开战略对齐会议，审视当前工作与搪瓷制品，相关日用品生产设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搪瓷制品，相关日用品生产设备项目进度、质量、成本和风险等方面。这些指标通过数据收集和分析，为搪瓷制品，相关日用品生产设备项目管理团队提供了客观的评估依据。例如，我们通过搪瓷制品，相关日用品生产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搪瓷制品，相关日用品生产设备项目内部，还考虑了搪瓷制品，相关日用品生产设备项目对外部环境的影响。我们定期进行干系人满意度调查，以了解各利益相关方对搪瓷制品，相关日用品生产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这种多层次、多角度的绩效评估方法，使得我们能够全面了解搪瓷制品，相关日用品生产设备项目的运行状态，及时做出调整，确保搪瓷制品，相关日用品生产设备项目在不断变化的环境中保持稳健前行。</w:t>
      </w:r>
    </w:p>
    <w:p>
      <w:pPr>
        <w:pStyle w:val="Heading2"/>
        <w:ind w:firstLine="560" w:firstLineChars="200"/>
        <w:rPr>
          <w:rFonts w:ascii="仿宋" w:eastAsia="仿宋" w:hAnsi="仿宋" w:cs="仿宋" w:hint="eastAsia"/>
          <w:sz w:val="28"/>
          <w:lang w:eastAsia="zh-CN"/>
        </w:rPr>
      </w:pPr>
      <w:bookmarkStart w:id="8" w:name="_Toc28527"/>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搪瓷制品，相关日用品生产设备项目的有效管理和不断优化，我们采用了精心设计的绩效评估周期。这个周期旨在实现灵活、实时和全面的评估，以适应搪瓷制品，相关日用品生产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搪瓷制品，相关日用品生产设备项目的不同需求，分为短期、中期和长期。短期评估关注每个迭代或工作周期，以及时发现和解决当前任务中的问题。中期评估涵盖几个迭代，深入了解整体搪瓷制品，相关日用品生产设备项目的趋势和性能。长期评估则着眼于整个搪瓷制品，相关日用品生产设备项目阶段，确保搪瓷制品，相关日用品生产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搪瓷制品，相关日用品生产设备项目管理工具和协作平台，团队成员能够随时更新和分享搪瓷制品，相关日用品生产设备项目数据。这种实时性的反馈机制使我们能够及时察觉潜在问题，快速调整，保持搪瓷制品，相关日用品生产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绩效评估周期与搪瓷制品，相关日用品生产设备项目的决策制定密不可分。每个周期的搪瓷制品，相关日用品生产设备项目回顾会议成为集体总结经验、识别问题深层次原因并找到创新解决方案的平台。这种定期的反思与调整机制使搪瓷制品，相关日用品生产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112"/>
      <w:r>
        <w:rPr>
          <w:rFonts w:ascii="仿宋" w:eastAsia="仿宋" w:hAnsi="仿宋" w:cs="仿宋" w:hint="eastAsia"/>
          <w:sz w:val="28"/>
          <w:lang w:eastAsia="zh-CN"/>
        </w:rPr>
        <w:t>三、搪瓷制品，相关日用品生产设备项目建设背景及必要性分析</w:t>
      </w:r>
      <w:bookmarkEnd w:id="9"/>
    </w:p>
    <w:p>
      <w:pPr>
        <w:pStyle w:val="Heading2"/>
        <w:rPr>
          <w:rFonts w:ascii="仿宋" w:eastAsia="仿宋" w:hAnsi="仿宋" w:cs="仿宋" w:hint="eastAsia"/>
          <w:lang w:eastAsia="zh-CN"/>
        </w:rPr>
      </w:pPr>
      <w:bookmarkStart w:id="10" w:name="_Toc29586"/>
      <w:r>
        <w:rPr>
          <w:rFonts w:ascii="仿宋" w:eastAsia="仿宋" w:hAnsi="仿宋" w:cs="仿宋" w:hint="eastAsia"/>
          <w:lang w:eastAsia="zh-CN"/>
        </w:rPr>
        <w:t>(一)、搪瓷制品，相关日用品生产设备项目背景分析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搪瓷制品，相关日用品生产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搪瓷制品，相关日用品生产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搪瓷制品，相关日用品生产设备项目在这个潮流中的定位。同时，我们将关注行业内涌现的新兴机遇，以便搪瓷制品，相关日用品生产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搪瓷制品，相关日用品生产设备项目提供了强大的发展动力。我们将聚焦于行业内最新的技术发展趋势，包括但不限于人工智能、大数据分析、物联网等领域。通过深度的技术研究，我们将确保搪瓷制品，相关日用品生产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搪瓷制品，相关日用品生产设备项目发展的源泉。我们将投入更多的精力对市场需求进行深入剖析，超越表面的需求，深入挖掘潜在的市场痛点和机遇。通过对市场需求的细致了解，搪瓷制品，相关日用品生产设备项目将更有针对性地设计解决方案，满足市场的多样化需求，从而更好地促进搪瓷制品，相关日用品生产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搪瓷制品，相关日用品生产设备项目战略至关重要。我们将对竞争态势进行更为深入的分析，包括但不限于市场份额、产品特点、客户满意度等多个维度。通过深度的竞争分析，搪瓷制品，相关日用品生产设备项目将能够更准确地把握市场脉搏，制定具有竞争力的搪瓷制品，相关日用品生产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行业内的法规和政策环境对搪瓷制品，相关日用品生产设备项目的发展具有直接的影响。我们将进行更为全面的法规和政策分析，了解行业发展中的潜在法律风险和合规挑战。通过充分了解和遵守相关法规，搪瓷制品，相关日用品生产设备项目将确保在法律框架内合法合规运营，为搪瓷制品，相关日用品生产设备项目的稳健发展提供有力支持。</w:t>
      </w:r>
    </w:p>
    <w:p>
      <w:pPr>
        <w:pStyle w:val="Heading2"/>
        <w:ind w:firstLine="560" w:firstLineChars="200"/>
        <w:rPr>
          <w:rFonts w:ascii="仿宋" w:eastAsia="仿宋" w:hAnsi="仿宋" w:cs="仿宋" w:hint="eastAsia"/>
          <w:sz w:val="28"/>
          <w:lang w:eastAsia="zh-CN"/>
        </w:rPr>
      </w:pPr>
      <w:bookmarkStart w:id="11" w:name="_Toc30392"/>
      <w:r>
        <w:rPr>
          <w:rFonts w:ascii="仿宋" w:eastAsia="仿宋" w:hAnsi="仿宋" w:cs="仿宋" w:hint="eastAsia"/>
          <w:sz w:val="28"/>
          <w:lang w:eastAsia="zh-CN"/>
        </w:rPr>
        <w:t>(二)、搪瓷制品，相关日用品生产设备项目建设必要性分析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搪瓷制品，相关日用品生产设备项目建设的迫切性源于对行业发展趋势的深刻洞察。我们正处于一个行业变革的时代，科技创新、数字化转型成为企业发展的关键动力。搪瓷制品，相关日用品生产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搪瓷制品，相关日用品生产设备项目建设不仅仅是为了跟上潮流，更是为了通过技术创新推动企业的持续发展。通过引入先进的技术和解决方案，搪瓷制品，相关日用品生产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搪瓷制品，相关日用品生产设备项目的建设成为必然选择，通过提高产品质量、拓展服务领域，从而在竞争中获得更多的机会。搪瓷制品，相关日用品生产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搪瓷制品，相关日用品生产设备项目建设的必要性体现在对客户需求更精准的满足。通过搪瓷制品，相关日用品生产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搪瓷制品，相关日用品生产设备项目建设的背后是对企业持续创新的追求。只有通过不断创新，企业才能在竞争中立于不败之地。搪瓷制品，相关日用品生产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10916"/>
      <w:r>
        <w:rPr>
          <w:rFonts w:ascii="仿宋" w:eastAsia="仿宋" w:hAnsi="仿宋" w:cs="仿宋" w:hint="eastAsia"/>
          <w:sz w:val="28"/>
          <w:lang w:eastAsia="zh-CN"/>
        </w:rPr>
        <w:t>四、搪瓷制品，相关日用品生产设备项目建设单位说明</w:t>
      </w:r>
      <w:bookmarkEnd w:id="12"/>
    </w:p>
    <w:p>
      <w:pPr>
        <w:pStyle w:val="Heading2"/>
        <w:rPr>
          <w:rFonts w:ascii="仿宋" w:eastAsia="仿宋" w:hAnsi="仿宋" w:cs="仿宋" w:hint="eastAsia"/>
          <w:lang w:eastAsia="zh-CN"/>
        </w:rPr>
      </w:pPr>
      <w:bookmarkStart w:id="13" w:name="_Toc28855"/>
      <w:r>
        <w:rPr>
          <w:rFonts w:ascii="仿宋" w:eastAsia="仿宋" w:hAnsi="仿宋" w:cs="仿宋" w:hint="eastAsia"/>
          <w:lang w:eastAsia="zh-CN"/>
        </w:rPr>
        <w:t>(一)、搪瓷制品，相关日用品生产设备项目承办单位基本情况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27434"/>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搪瓷制品，相关日用品生产设备项目承办单位的XXXX，我们着眼于实现可持续的经济效益。通过技术创新和解决方案的提供，公司预计在搪瓷制品，相关日用品生产设备项目执行期间将获得可观的收入增长。这一收入来源主要包括搪瓷制品，相关日用品生产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同时，我们注重成本控制和效率提升，以确保搪瓷制品，相关日用品生产设备项目的可持续盈利。透过精细的管理和资源优化，公司期望实现搪瓷制品，相关日用品生产设备项目利润最大化。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搪瓷制品，相关日用品生产设备项目实施进行全面的投资评估，包括搪瓷制品，相关日用品生产设备项目启动阶段的资金投入和后续运营成本。通过对搪瓷制品，相关日用品生产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搪瓷制品，相关日用品生产设备项目实施过程中具备足够的资金流动性，公司将进行详尽的现金流分析。这包括资金需求的合理预测、搪瓷制品，相关日用品生产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32572"/>
      <w:r>
        <w:rPr>
          <w:rFonts w:ascii="仿宋" w:eastAsia="仿宋" w:hAnsi="仿宋" w:cs="仿宋" w:hint="eastAsia"/>
          <w:sz w:val="28"/>
          <w:lang w:eastAsia="zh-CN"/>
        </w:rPr>
        <w:t>五、搪瓷制品，相关日用品生产设备项目概论</w:t>
      </w:r>
      <w:bookmarkEnd w:id="15"/>
    </w:p>
    <w:p>
      <w:pPr>
        <w:pStyle w:val="Heading2"/>
        <w:rPr>
          <w:rFonts w:ascii="仿宋" w:eastAsia="仿宋" w:hAnsi="仿宋" w:cs="仿宋" w:hint="eastAsia"/>
          <w:lang w:eastAsia="zh-CN"/>
        </w:rPr>
      </w:pPr>
      <w:bookmarkStart w:id="16" w:name="_Toc15471"/>
      <w:r>
        <w:rPr>
          <w:rFonts w:ascii="仿宋" w:eastAsia="仿宋" w:hAnsi="仿宋" w:cs="仿宋" w:hint="eastAsia"/>
          <w:lang w:eastAsia="zh-CN"/>
        </w:rPr>
        <w:t>(一)、搪瓷制品，相关日用品生产设备项目概况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搪瓷制品，相关日用品生产设备项目的起源追溯至对市场的深入洞察。市场的不断演变与变革为搪瓷制品，相关日用品生产设备项目提供了难得的机遇。当前市场存在的需求缺口和变革的大环境共同构成了搪瓷制品，相关日用品生产设备项目的背景。这个搪瓷制品，相关日用品生产设备项目旨在充分利用市场机遇，填补行业中尚未满足的需求，为客户提供全新的解决方案。市场的变革和需求的增长使得这个搪瓷制品，相关日用品生产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搪瓷制品，相关日用品生产设备项目名称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搪瓷制品，相关日用品生产设备项目正式命名为搪瓷制品，相关日用品生产设备。这个名称不仅仅是一个标识，更代表了搪瓷制品，相关日用品生产设备项目的核心理念和愿景。它蕴含着搪瓷制品，相关日用品生产设备项目所要解决问题的关键字，具有强烈的表达和辨识度，为搪瓷制品，相关日用品生产设备项目树立了鲜明的品牌形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1.3 搪瓷制品，相关日用品生产设备项目目标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搪瓷制品，相关日用品生产设备项目的核心目标是提供一种全新、高效的解决方案，满足客户日益增长的需求。搪瓷制品，相关日用品生产设备项目追求的不仅仅是满足市场需求，更是在市场中获得卓越的竞争优势。通过不断提升产品或服务的质量和创新水平，搪瓷制品，相关日用品生产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搪瓷制品，相关日用品生产设备项目范围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搪瓷制品，相关日用品生产设备项目全面涵盖了产品研发、制造、市场推广和售后服务，确保从产品设计到最终用户体验的全方位关注。这一全面的搪瓷制品，相关日用品生产设备项目范围是为了确保搪瓷制品，相关日用品生产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搪瓷制品，相关日用品生产设备项目时间表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搪瓷制品，相关日用品生产设备项目计划在未来18个月内完成，包括研发、测试、市场试点和正式推出等不同阶段。这个时间表的合理设计是为了确保搪瓷制品，相关日用品生产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搪瓷制品，相关日用品生产设备项目预算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搪瓷制品，相关日用品生产设备项目总预算估算为XX百万美元，主要分配在研发、市场推广、人员培训和运营等方面。这一充足的预算为搪瓷制品，相关日用品生产设备项目提供了充足的资源，确保搪瓷制品，相关日用品生产设备项目在各个方面都能取得优异的表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1.7 搪瓷制品，相关日用品生产设备项目风险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搪瓷制品，相关日用品生产设备项目可能面临的风险包括市场接受度低、技术难题、竞争激烈等。搪瓷制品，相关日用品生产设备项目团队已经制定了相应的风险应对计划，通过前瞻性的风险管理，确保搪瓷制品，相关日用品生产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搪瓷制品，相关日用品生产设备项目团队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搪瓷制品，相关日用品生产设备项目汇聚了一支经验丰富、多领域专业素养的核心团队，确保搪瓷制品，相关日用品生产设备项目在各个方面都能拥有高水平的执行力。团队的协同作战是搪瓷制品，相关日用品生产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搪瓷制品，相关日用品生产设备项目背景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搪瓷制品，相关日用品生产设备项目的背景根植于市场对更高效、创新产品的渴望，同时也受到科技发展对行业格局的深刻改变的影响。这为搪瓷制品，相关日用品生产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搪瓷制品，相关日用品生产设备项目现状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截至目前，搪瓷制品，相关日用品生产设备项目已完成市场调研和技术验证，取得了初步的成功。这为搪瓷制品，相关日用品生产设备项目在未来的发展奠定了坚实的基础，为更远大的目标打下了坚实的基石。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https://d.book118.com/967121014133006053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搪瓷制品，相关日用品生产设备项目计划设计方案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搪瓷制品，相关日用品生产设备项目计划设计方案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搪瓷制品，相关日用品生产设备项目计划设计方案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搪瓷制品，相关日用品生产设备项目计划设计方案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搪瓷制品，相关日用品生产设备项目计划设计方案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搪瓷制品，相关日用品生产设备项目计划设计方案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搪瓷制品，相关日用品生产设备项目计划设计方案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搪瓷制品，相关日用品生产设备项目计划设计方案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搪瓷制品，相关日用品生产设备项目计划设计方案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搪瓷制品，相关日用品生产设备项目计划设计方案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搪瓷制品，相关日用品生产设备项目计划设计方案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搪瓷制品，相关日用品生产设备项目计划设计方案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搪瓷制品，相关日用品生产设备项目计划设计方案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搪瓷制品，相关日用品生产设备项目计划设计方案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搪瓷制品，相关日用品生产设备项目计划设计方案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搪瓷制品，相关日用品生产设备项目计划设计方案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搪瓷制品，相关日用品生产设备项目计划设计方案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810"/>
    <w:rsid w:val="006A481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6712101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2024-03-05T08:36:00Z</dcterms:created>
  <dcterms:modified xsi:type="dcterms:W3CDTF">2024-03-05T08:36:39Z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C8487F387EB64F8BA5A5D4BFD78136EC_11</vt:lpwstr>
  </property>
  <property fmtid="{D5CDD505-2E9C-101B-9397-08002B2CF9AE}" pid="3" name="KSOProductBuildVer">
    <vt:lpwstr>2052-12.1.0.16388</vt:lpwstr>
  </property>
</Properties>
</file>