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杀毒软件项目计划设计方案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03" w:history="1">
        <w:r>
          <w:rPr>
            <w:rFonts w:ascii="仿宋" w:eastAsia="仿宋" w:hAnsi="仿宋" w:cs="仿宋" w:hint="eastAsia"/>
            <w:lang w:eastAsia="zh-CN"/>
          </w:rPr>
          <w:t>概论</w:t>
        </w:r>
        <w:r>
          <w:tab/>
        </w:r>
        <w:r>
          <w:fldChar w:fldCharType="begin"/>
        </w:r>
        <w:r>
          <w:instrText xml:space="preserve"> PAGEREF _Toc10803 \h </w:instrText>
        </w:r>
        <w:r>
          <w:fldChar w:fldCharType="separate"/>
        </w:r>
        <w:r>
          <w:t>3</w:t>
        </w:r>
        <w:r>
          <w:fldChar w:fldCharType="end"/>
        </w:r>
      </w:hyperlink>
    </w:p>
    <w:p>
      <w:pPr>
        <w:pStyle w:val="TOC1"/>
        <w:tabs>
          <w:tab w:val="right" w:leader="dot" w:pos="8306"/>
        </w:tabs>
      </w:pPr>
      <w:hyperlink w:anchor="_Toc16847" w:history="1">
        <w:r>
          <w:rPr>
            <w:rFonts w:ascii="仿宋" w:eastAsia="仿宋" w:hAnsi="仿宋" w:cs="仿宋" w:hint="eastAsia"/>
            <w:lang w:eastAsia="zh-CN"/>
          </w:rPr>
          <w:t>一、工艺说明</w:t>
        </w:r>
        <w:r>
          <w:tab/>
        </w:r>
        <w:r>
          <w:fldChar w:fldCharType="begin"/>
        </w:r>
        <w:r>
          <w:instrText xml:space="preserve"> PAGEREF _Toc16847 \h </w:instrText>
        </w:r>
        <w:r>
          <w:fldChar w:fldCharType="separate"/>
        </w:r>
        <w:r>
          <w:t>3</w:t>
        </w:r>
        <w:r>
          <w:fldChar w:fldCharType="end"/>
        </w:r>
      </w:hyperlink>
    </w:p>
    <w:p>
      <w:pPr>
        <w:pStyle w:val="TOC2"/>
        <w:tabs>
          <w:tab w:val="right" w:leader="dot" w:pos="8306"/>
        </w:tabs>
      </w:pPr>
      <w:hyperlink w:anchor="_Toc27029" w:history="1">
        <w:r>
          <w:rPr>
            <w:rFonts w:ascii="仿宋" w:eastAsia="仿宋" w:hAnsi="仿宋" w:cs="仿宋" w:hint="eastAsia"/>
            <w:lang w:eastAsia="zh-CN"/>
          </w:rPr>
          <w:t>(一)、技术管理特点</w:t>
        </w:r>
        <w:r>
          <w:tab/>
        </w:r>
        <w:r>
          <w:fldChar w:fldCharType="begin"/>
        </w:r>
        <w:r>
          <w:instrText xml:space="preserve"> PAGEREF _Toc27029 \h </w:instrText>
        </w:r>
        <w:r>
          <w:fldChar w:fldCharType="separate"/>
        </w:r>
        <w:r>
          <w:t>3</w:t>
        </w:r>
        <w:r>
          <w:fldChar w:fldCharType="end"/>
        </w:r>
      </w:hyperlink>
    </w:p>
    <w:p>
      <w:pPr>
        <w:pStyle w:val="TOC2"/>
        <w:tabs>
          <w:tab w:val="right" w:leader="dot" w:pos="8306"/>
        </w:tabs>
      </w:pPr>
      <w:hyperlink w:anchor="_Toc3044" w:history="1">
        <w:r>
          <w:rPr>
            <w:rFonts w:ascii="仿宋" w:eastAsia="仿宋" w:hAnsi="仿宋" w:cs="仿宋" w:hint="eastAsia"/>
            <w:lang w:eastAsia="zh-CN"/>
          </w:rPr>
          <w:t>(二)、杀毒软件项目工艺技术设计方案</w:t>
        </w:r>
        <w:r>
          <w:tab/>
        </w:r>
        <w:r>
          <w:fldChar w:fldCharType="begin"/>
        </w:r>
        <w:r>
          <w:instrText xml:space="preserve"> PAGEREF _Toc3044 \h </w:instrText>
        </w:r>
        <w:r>
          <w:fldChar w:fldCharType="separate"/>
        </w:r>
        <w:r>
          <w:t>4</w:t>
        </w:r>
        <w:r>
          <w:fldChar w:fldCharType="end"/>
        </w:r>
      </w:hyperlink>
    </w:p>
    <w:p>
      <w:pPr>
        <w:pStyle w:val="TOC2"/>
        <w:tabs>
          <w:tab w:val="right" w:leader="dot" w:pos="8306"/>
        </w:tabs>
      </w:pPr>
      <w:hyperlink w:anchor="_Toc26566" w:history="1">
        <w:r>
          <w:rPr>
            <w:rFonts w:ascii="仿宋" w:eastAsia="仿宋" w:hAnsi="仿宋" w:cs="仿宋" w:hint="eastAsia"/>
            <w:lang w:eastAsia="zh-CN"/>
          </w:rPr>
          <w:t>(三)、设备选型方案</w:t>
        </w:r>
        <w:r>
          <w:tab/>
        </w:r>
        <w:r>
          <w:fldChar w:fldCharType="begin"/>
        </w:r>
        <w:r>
          <w:instrText xml:space="preserve"> PAGEREF _Toc26566 \h </w:instrText>
        </w:r>
        <w:r>
          <w:fldChar w:fldCharType="separate"/>
        </w:r>
        <w:r>
          <w:t>5</w:t>
        </w:r>
        <w:r>
          <w:fldChar w:fldCharType="end"/>
        </w:r>
      </w:hyperlink>
    </w:p>
    <w:p>
      <w:pPr>
        <w:pStyle w:val="TOC1"/>
        <w:tabs>
          <w:tab w:val="right" w:leader="dot" w:pos="8306"/>
        </w:tabs>
      </w:pPr>
      <w:hyperlink w:anchor="_Toc7329" w:history="1">
        <w:r>
          <w:rPr>
            <w:rFonts w:ascii="仿宋" w:eastAsia="仿宋" w:hAnsi="仿宋" w:cs="仿宋" w:hint="eastAsia"/>
            <w:lang w:eastAsia="zh-CN"/>
          </w:rPr>
          <w:t>二、杀毒软件项目土建工程</w:t>
        </w:r>
        <w:r>
          <w:tab/>
        </w:r>
        <w:r>
          <w:fldChar w:fldCharType="begin"/>
        </w:r>
        <w:r>
          <w:instrText xml:space="preserve"> PAGEREF _Toc7329 \h </w:instrText>
        </w:r>
        <w:r>
          <w:fldChar w:fldCharType="separate"/>
        </w:r>
        <w:r>
          <w:t>7</w:t>
        </w:r>
        <w:r>
          <w:fldChar w:fldCharType="end"/>
        </w:r>
      </w:hyperlink>
    </w:p>
    <w:p>
      <w:pPr>
        <w:pStyle w:val="TOC2"/>
        <w:tabs>
          <w:tab w:val="right" w:leader="dot" w:pos="8306"/>
        </w:tabs>
      </w:pPr>
      <w:hyperlink w:anchor="_Toc12732" w:history="1">
        <w:r>
          <w:rPr>
            <w:rFonts w:ascii="仿宋" w:eastAsia="仿宋" w:hAnsi="仿宋" w:cs="仿宋" w:hint="eastAsia"/>
            <w:lang w:eastAsia="zh-CN"/>
          </w:rPr>
          <w:t>(一)、建筑工程设计原则</w:t>
        </w:r>
        <w:r>
          <w:tab/>
        </w:r>
        <w:r>
          <w:fldChar w:fldCharType="begin"/>
        </w:r>
        <w:r>
          <w:instrText xml:space="preserve"> PAGEREF _Toc12732 \h </w:instrText>
        </w:r>
        <w:r>
          <w:fldChar w:fldCharType="separate"/>
        </w:r>
        <w:r>
          <w:t>7</w:t>
        </w:r>
        <w:r>
          <w:fldChar w:fldCharType="end"/>
        </w:r>
      </w:hyperlink>
    </w:p>
    <w:p>
      <w:pPr>
        <w:pStyle w:val="TOC2"/>
        <w:tabs>
          <w:tab w:val="right" w:leader="dot" w:pos="8306"/>
        </w:tabs>
      </w:pPr>
      <w:hyperlink w:anchor="_Toc28633" w:history="1">
        <w:r>
          <w:rPr>
            <w:rFonts w:ascii="仿宋" w:eastAsia="仿宋" w:hAnsi="仿宋" w:cs="仿宋" w:hint="eastAsia"/>
            <w:lang w:eastAsia="zh-CN"/>
          </w:rPr>
          <w:t>(二)、土建工程设计年限及安全等级</w:t>
        </w:r>
        <w:r>
          <w:tab/>
        </w:r>
        <w:r>
          <w:fldChar w:fldCharType="begin"/>
        </w:r>
        <w:r>
          <w:instrText xml:space="preserve"> PAGEREF _Toc28633 \h </w:instrText>
        </w:r>
        <w:r>
          <w:fldChar w:fldCharType="separate"/>
        </w:r>
        <w:r>
          <w:t>8</w:t>
        </w:r>
        <w:r>
          <w:fldChar w:fldCharType="end"/>
        </w:r>
      </w:hyperlink>
    </w:p>
    <w:p>
      <w:pPr>
        <w:pStyle w:val="TOC2"/>
        <w:tabs>
          <w:tab w:val="right" w:leader="dot" w:pos="8306"/>
        </w:tabs>
      </w:pPr>
      <w:hyperlink w:anchor="_Toc13287" w:history="1">
        <w:r>
          <w:rPr>
            <w:rFonts w:ascii="仿宋" w:eastAsia="仿宋" w:hAnsi="仿宋" w:cs="仿宋" w:hint="eastAsia"/>
            <w:lang w:eastAsia="zh-CN"/>
          </w:rPr>
          <w:t>(三)、建筑工程设计总体要求</w:t>
        </w:r>
        <w:r>
          <w:tab/>
        </w:r>
        <w:r>
          <w:fldChar w:fldCharType="begin"/>
        </w:r>
        <w:r>
          <w:instrText xml:space="preserve"> PAGEREF _Toc13287 \h </w:instrText>
        </w:r>
        <w:r>
          <w:fldChar w:fldCharType="separate"/>
        </w:r>
        <w:r>
          <w:t>9</w:t>
        </w:r>
        <w:r>
          <w:fldChar w:fldCharType="end"/>
        </w:r>
      </w:hyperlink>
    </w:p>
    <w:p>
      <w:pPr>
        <w:pStyle w:val="TOC2"/>
        <w:tabs>
          <w:tab w:val="right" w:leader="dot" w:pos="8306"/>
        </w:tabs>
      </w:pPr>
      <w:hyperlink w:anchor="_Toc18555" w:history="1">
        <w:r>
          <w:rPr>
            <w:rFonts w:ascii="仿宋" w:eastAsia="仿宋" w:hAnsi="仿宋" w:cs="仿宋" w:hint="eastAsia"/>
            <w:lang w:eastAsia="zh-CN"/>
          </w:rPr>
          <w:t>(四)、土建工程建设指标</w:t>
        </w:r>
        <w:r>
          <w:tab/>
        </w:r>
        <w:r>
          <w:fldChar w:fldCharType="begin"/>
        </w:r>
        <w:r>
          <w:instrText xml:space="preserve"> PAGEREF _Toc18555 \h </w:instrText>
        </w:r>
        <w:r>
          <w:fldChar w:fldCharType="separate"/>
        </w:r>
        <w:r>
          <w:t>10</w:t>
        </w:r>
        <w:r>
          <w:fldChar w:fldCharType="end"/>
        </w:r>
      </w:hyperlink>
    </w:p>
    <w:p>
      <w:pPr>
        <w:pStyle w:val="TOC1"/>
        <w:tabs>
          <w:tab w:val="right" w:leader="dot" w:pos="8306"/>
        </w:tabs>
      </w:pPr>
      <w:hyperlink w:anchor="_Toc5302" w:history="1">
        <w:r>
          <w:rPr>
            <w:rFonts w:ascii="仿宋" w:eastAsia="仿宋" w:hAnsi="仿宋" w:cs="仿宋" w:hint="eastAsia"/>
            <w:lang w:eastAsia="zh-CN"/>
          </w:rPr>
          <w:t>三、杀毒软件项目危机管理</w:t>
        </w:r>
        <w:r>
          <w:tab/>
        </w:r>
        <w:r>
          <w:fldChar w:fldCharType="begin"/>
        </w:r>
        <w:r>
          <w:instrText xml:space="preserve"> PAGEREF _Toc5302 \h </w:instrText>
        </w:r>
        <w:r>
          <w:fldChar w:fldCharType="separate"/>
        </w:r>
        <w:r>
          <w:t>10</w:t>
        </w:r>
        <w:r>
          <w:fldChar w:fldCharType="end"/>
        </w:r>
      </w:hyperlink>
    </w:p>
    <w:p>
      <w:pPr>
        <w:pStyle w:val="TOC2"/>
        <w:tabs>
          <w:tab w:val="right" w:leader="dot" w:pos="8306"/>
        </w:tabs>
      </w:pPr>
      <w:hyperlink w:anchor="_Toc19854" w:history="1">
        <w:r>
          <w:rPr>
            <w:rFonts w:ascii="仿宋" w:eastAsia="仿宋" w:hAnsi="仿宋" w:cs="仿宋" w:hint="eastAsia"/>
            <w:lang w:eastAsia="zh-CN"/>
          </w:rPr>
          <w:t>(一)、危机预警与识别</w:t>
        </w:r>
        <w:r>
          <w:tab/>
        </w:r>
        <w:r>
          <w:fldChar w:fldCharType="begin"/>
        </w:r>
        <w:r>
          <w:instrText xml:space="preserve"> PAGEREF _Toc19854 \h </w:instrText>
        </w:r>
        <w:r>
          <w:fldChar w:fldCharType="separate"/>
        </w:r>
        <w:r>
          <w:t>10</w:t>
        </w:r>
        <w:r>
          <w:fldChar w:fldCharType="end"/>
        </w:r>
      </w:hyperlink>
    </w:p>
    <w:p>
      <w:pPr>
        <w:pStyle w:val="TOC2"/>
        <w:tabs>
          <w:tab w:val="right" w:leader="dot" w:pos="8306"/>
        </w:tabs>
      </w:pPr>
      <w:hyperlink w:anchor="_Toc22559" w:history="1">
        <w:r>
          <w:rPr>
            <w:rFonts w:ascii="仿宋" w:eastAsia="仿宋" w:hAnsi="仿宋" w:cs="仿宋" w:hint="eastAsia"/>
            <w:lang w:eastAsia="zh-CN"/>
          </w:rPr>
          <w:t>(二)、危机应对与恢复</w:t>
        </w:r>
        <w:r>
          <w:tab/>
        </w:r>
        <w:r>
          <w:fldChar w:fldCharType="begin"/>
        </w:r>
        <w:r>
          <w:instrText xml:space="preserve"> PAGEREF _Toc22559 \h </w:instrText>
        </w:r>
        <w:r>
          <w:fldChar w:fldCharType="separate"/>
        </w:r>
        <w:r>
          <w:t>11</w:t>
        </w:r>
        <w:r>
          <w:fldChar w:fldCharType="end"/>
        </w:r>
      </w:hyperlink>
    </w:p>
    <w:p>
      <w:pPr>
        <w:pStyle w:val="TOC1"/>
        <w:tabs>
          <w:tab w:val="right" w:leader="dot" w:pos="8306"/>
        </w:tabs>
      </w:pPr>
      <w:hyperlink w:anchor="_Toc12306" w:history="1">
        <w:r>
          <w:rPr>
            <w:rFonts w:ascii="仿宋" w:eastAsia="仿宋" w:hAnsi="仿宋" w:cs="仿宋" w:hint="eastAsia"/>
            <w:lang w:eastAsia="zh-CN"/>
          </w:rPr>
          <w:t>四、杀毒软件项目建设单位说明</w:t>
        </w:r>
        <w:r>
          <w:tab/>
        </w:r>
        <w:r>
          <w:fldChar w:fldCharType="begin"/>
        </w:r>
        <w:r>
          <w:instrText xml:space="preserve"> PAGEREF _Toc12306 \h </w:instrText>
        </w:r>
        <w:r>
          <w:fldChar w:fldCharType="separate"/>
        </w:r>
        <w:r>
          <w:t>12</w:t>
        </w:r>
        <w:r>
          <w:fldChar w:fldCharType="end"/>
        </w:r>
      </w:hyperlink>
    </w:p>
    <w:p>
      <w:pPr>
        <w:pStyle w:val="TOC2"/>
        <w:tabs>
          <w:tab w:val="right" w:leader="dot" w:pos="8306"/>
        </w:tabs>
      </w:pPr>
      <w:hyperlink w:anchor="_Toc15481" w:history="1">
        <w:r>
          <w:rPr>
            <w:rFonts w:ascii="仿宋" w:eastAsia="仿宋" w:hAnsi="仿宋" w:cs="仿宋" w:hint="eastAsia"/>
            <w:lang w:eastAsia="zh-CN"/>
          </w:rPr>
          <w:t>(一)、杀毒软件项目承办单位基本情况</w:t>
        </w:r>
        <w:r>
          <w:tab/>
        </w:r>
        <w:r>
          <w:fldChar w:fldCharType="begin"/>
        </w:r>
        <w:r>
          <w:instrText xml:space="preserve"> PAGEREF _Toc15481 \h </w:instrText>
        </w:r>
        <w:r>
          <w:fldChar w:fldCharType="separate"/>
        </w:r>
        <w:r>
          <w:t>12</w:t>
        </w:r>
        <w:r>
          <w:fldChar w:fldCharType="end"/>
        </w:r>
      </w:hyperlink>
    </w:p>
    <w:p>
      <w:pPr>
        <w:pStyle w:val="TOC2"/>
        <w:tabs>
          <w:tab w:val="right" w:leader="dot" w:pos="8306"/>
        </w:tabs>
      </w:pPr>
      <w:hyperlink w:anchor="_Toc10479" w:history="1">
        <w:r>
          <w:rPr>
            <w:rFonts w:ascii="仿宋" w:eastAsia="仿宋" w:hAnsi="仿宋" w:cs="仿宋" w:hint="eastAsia"/>
            <w:lang w:eastAsia="zh-CN"/>
          </w:rPr>
          <w:t>(二)、公司经济效益分析</w:t>
        </w:r>
        <w:r>
          <w:tab/>
        </w:r>
        <w:r>
          <w:fldChar w:fldCharType="begin"/>
        </w:r>
        <w:r>
          <w:instrText xml:space="preserve"> PAGEREF _Toc10479 \h </w:instrText>
        </w:r>
        <w:r>
          <w:fldChar w:fldCharType="separate"/>
        </w:r>
        <w:r>
          <w:t>13</w:t>
        </w:r>
        <w:r>
          <w:fldChar w:fldCharType="end"/>
        </w:r>
      </w:hyperlink>
    </w:p>
    <w:p>
      <w:pPr>
        <w:pStyle w:val="TOC1"/>
        <w:tabs>
          <w:tab w:val="right" w:leader="dot" w:pos="8306"/>
        </w:tabs>
      </w:pPr>
      <w:hyperlink w:anchor="_Toc821" w:history="1">
        <w:r>
          <w:rPr>
            <w:rFonts w:ascii="仿宋" w:eastAsia="仿宋" w:hAnsi="仿宋" w:cs="仿宋" w:hint="eastAsia"/>
            <w:lang w:eastAsia="zh-CN"/>
          </w:rPr>
          <w:t>五、产品规划分析</w:t>
        </w:r>
        <w:r>
          <w:tab/>
        </w:r>
        <w:r>
          <w:fldChar w:fldCharType="begin"/>
        </w:r>
        <w:r>
          <w:instrText xml:space="preserve"> PAGEREF _Toc821 \h </w:instrText>
        </w:r>
        <w:r>
          <w:fldChar w:fldCharType="separate"/>
        </w:r>
        <w:r>
          <w:t>14</w:t>
        </w:r>
        <w:r>
          <w:fldChar w:fldCharType="end"/>
        </w:r>
      </w:hyperlink>
    </w:p>
    <w:p>
      <w:pPr>
        <w:pStyle w:val="TOC2"/>
        <w:tabs>
          <w:tab w:val="right" w:leader="dot" w:pos="8306"/>
        </w:tabs>
      </w:pPr>
      <w:hyperlink w:anchor="_Toc22364" w:history="1">
        <w:r>
          <w:rPr>
            <w:rFonts w:ascii="仿宋" w:eastAsia="仿宋" w:hAnsi="仿宋" w:cs="仿宋" w:hint="eastAsia"/>
            <w:lang w:eastAsia="zh-CN"/>
          </w:rPr>
          <w:t>(一)、产品规划</w:t>
        </w:r>
        <w:r>
          <w:tab/>
        </w:r>
        <w:r>
          <w:fldChar w:fldCharType="begin"/>
        </w:r>
        <w:r>
          <w:instrText xml:space="preserve"> PAGEREF _Toc22364 \h </w:instrText>
        </w:r>
        <w:r>
          <w:fldChar w:fldCharType="separate"/>
        </w:r>
        <w:r>
          <w:t>14</w:t>
        </w:r>
        <w:r>
          <w:fldChar w:fldCharType="end"/>
        </w:r>
      </w:hyperlink>
    </w:p>
    <w:p>
      <w:pPr>
        <w:pStyle w:val="TOC2"/>
        <w:tabs>
          <w:tab w:val="right" w:leader="dot" w:pos="8306"/>
        </w:tabs>
      </w:pPr>
      <w:hyperlink w:anchor="_Toc11309" w:history="1">
        <w:r>
          <w:rPr>
            <w:rFonts w:ascii="仿宋" w:eastAsia="仿宋" w:hAnsi="仿宋" w:cs="仿宋" w:hint="eastAsia"/>
            <w:lang w:eastAsia="zh-CN"/>
          </w:rPr>
          <w:t>(二)、建设规模</w:t>
        </w:r>
        <w:r>
          <w:tab/>
        </w:r>
        <w:r>
          <w:fldChar w:fldCharType="begin"/>
        </w:r>
        <w:r>
          <w:instrText xml:space="preserve"> PAGEREF _Toc11309 \h </w:instrText>
        </w:r>
        <w:r>
          <w:fldChar w:fldCharType="separate"/>
        </w:r>
        <w:r>
          <w:t>15</w:t>
        </w:r>
        <w:r>
          <w:fldChar w:fldCharType="end"/>
        </w:r>
      </w:hyperlink>
    </w:p>
    <w:p>
      <w:pPr>
        <w:pStyle w:val="TOC1"/>
        <w:tabs>
          <w:tab w:val="right" w:leader="dot" w:pos="8306"/>
        </w:tabs>
      </w:pPr>
      <w:hyperlink w:anchor="_Toc2906" w:history="1">
        <w:r>
          <w:rPr>
            <w:rFonts w:ascii="仿宋" w:eastAsia="仿宋" w:hAnsi="仿宋" w:cs="仿宋" w:hint="eastAsia"/>
            <w:lang w:eastAsia="zh-CN"/>
          </w:rPr>
          <w:t>六、杀毒软件项目建设背景及必要性分析</w:t>
        </w:r>
        <w:r>
          <w:tab/>
        </w:r>
        <w:r>
          <w:fldChar w:fldCharType="begin"/>
        </w:r>
        <w:r>
          <w:instrText xml:space="preserve"> PAGEREF _Toc2906 \h </w:instrText>
        </w:r>
        <w:r>
          <w:fldChar w:fldCharType="separate"/>
        </w:r>
        <w:r>
          <w:t>16</w:t>
        </w:r>
        <w:r>
          <w:fldChar w:fldCharType="end"/>
        </w:r>
      </w:hyperlink>
    </w:p>
    <w:p>
      <w:pPr>
        <w:pStyle w:val="TOC2"/>
        <w:tabs>
          <w:tab w:val="right" w:leader="dot" w:pos="8306"/>
        </w:tabs>
      </w:pPr>
      <w:hyperlink w:anchor="_Toc8357" w:history="1">
        <w:r>
          <w:rPr>
            <w:rFonts w:ascii="仿宋" w:eastAsia="仿宋" w:hAnsi="仿宋" w:cs="仿宋" w:hint="eastAsia"/>
            <w:lang w:eastAsia="zh-CN"/>
          </w:rPr>
          <w:t>(一)、杀毒软件项目背景分析</w:t>
        </w:r>
        <w:r>
          <w:tab/>
        </w:r>
        <w:r>
          <w:fldChar w:fldCharType="begin"/>
        </w:r>
        <w:r>
          <w:instrText xml:space="preserve"> PAGEREF _Toc8357 \h </w:instrText>
        </w:r>
        <w:r>
          <w:fldChar w:fldCharType="separate"/>
        </w:r>
        <w:r>
          <w:t>16</w:t>
        </w:r>
        <w:r>
          <w:fldChar w:fldCharType="end"/>
        </w:r>
      </w:hyperlink>
    </w:p>
    <w:p>
      <w:pPr>
        <w:pStyle w:val="TOC2"/>
        <w:tabs>
          <w:tab w:val="right" w:leader="dot" w:pos="8306"/>
        </w:tabs>
      </w:pPr>
      <w:hyperlink w:anchor="_Toc9533" w:history="1">
        <w:r>
          <w:rPr>
            <w:rFonts w:ascii="仿宋" w:eastAsia="仿宋" w:hAnsi="仿宋" w:cs="仿宋" w:hint="eastAsia"/>
            <w:lang w:eastAsia="zh-CN"/>
          </w:rPr>
          <w:t>(二)、杀毒软件项目建设必要性分析</w:t>
        </w:r>
        <w:r>
          <w:tab/>
        </w:r>
        <w:r>
          <w:fldChar w:fldCharType="begin"/>
        </w:r>
        <w:r>
          <w:instrText xml:space="preserve"> PAGEREF _Toc9533 \h </w:instrText>
        </w:r>
        <w:r>
          <w:fldChar w:fldCharType="separate"/>
        </w:r>
        <w:r>
          <w:t>17</w:t>
        </w:r>
        <w:r>
          <w:fldChar w:fldCharType="end"/>
        </w:r>
      </w:hyperlink>
    </w:p>
    <w:p>
      <w:pPr>
        <w:pStyle w:val="TOC1"/>
        <w:tabs>
          <w:tab w:val="right" w:leader="dot" w:pos="8306"/>
        </w:tabs>
      </w:pPr>
      <w:hyperlink w:anchor="_Toc29499" w:history="1">
        <w:r>
          <w:rPr>
            <w:rFonts w:ascii="仿宋" w:eastAsia="仿宋" w:hAnsi="仿宋" w:cs="仿宋" w:hint="eastAsia"/>
            <w:lang w:eastAsia="zh-CN"/>
          </w:rPr>
          <w:t>七、杀毒软件项目社会影响</w:t>
        </w:r>
        <w:r>
          <w:tab/>
        </w:r>
        <w:r>
          <w:fldChar w:fldCharType="begin"/>
        </w:r>
        <w:r>
          <w:instrText xml:space="preserve"> PAGEREF _Toc29499 \h </w:instrText>
        </w:r>
        <w:r>
          <w:fldChar w:fldCharType="separate"/>
        </w:r>
        <w:r>
          <w:t>19</w:t>
        </w:r>
        <w:r>
          <w:fldChar w:fldCharType="end"/>
        </w:r>
      </w:hyperlink>
    </w:p>
    <w:p>
      <w:pPr>
        <w:pStyle w:val="TOC2"/>
        <w:tabs>
          <w:tab w:val="right" w:leader="dot" w:pos="8306"/>
        </w:tabs>
      </w:pPr>
      <w:hyperlink w:anchor="_Toc14942" w:history="1">
        <w:r>
          <w:rPr>
            <w:rFonts w:ascii="仿宋" w:eastAsia="仿宋" w:hAnsi="仿宋" w:cs="仿宋" w:hint="eastAsia"/>
            <w:lang w:eastAsia="zh-CN"/>
          </w:rPr>
          <w:t>(一)、社会责任与义务</w:t>
        </w:r>
        <w:r>
          <w:tab/>
        </w:r>
        <w:r>
          <w:fldChar w:fldCharType="begin"/>
        </w:r>
        <w:r>
          <w:instrText xml:space="preserve"> PAGEREF _Toc14942 \h </w:instrText>
        </w:r>
        <w:r>
          <w:fldChar w:fldCharType="separate"/>
        </w:r>
        <w:r>
          <w:t>19</w:t>
        </w:r>
        <w:r>
          <w:fldChar w:fldCharType="end"/>
        </w:r>
      </w:hyperlink>
    </w:p>
    <w:p>
      <w:pPr>
        <w:pStyle w:val="TOC2"/>
        <w:tabs>
          <w:tab w:val="right" w:leader="dot" w:pos="8306"/>
        </w:tabs>
      </w:pPr>
      <w:hyperlink w:anchor="_Toc17486" w:history="1">
        <w:r>
          <w:rPr>
            <w:rFonts w:ascii="仿宋" w:eastAsia="仿宋" w:hAnsi="仿宋" w:cs="仿宋" w:hint="eastAsia"/>
            <w:lang w:eastAsia="zh-CN"/>
          </w:rPr>
          <w:t>(二)、社会参与与沟通</w:t>
        </w:r>
        <w:r>
          <w:tab/>
        </w:r>
        <w:r>
          <w:fldChar w:fldCharType="begin"/>
        </w:r>
        <w:r>
          <w:instrText xml:space="preserve"> PAGEREF _Toc17486 \h </w:instrText>
        </w:r>
        <w:r>
          <w:fldChar w:fldCharType="separate"/>
        </w:r>
        <w:r>
          <w:t>20</w:t>
        </w:r>
        <w:r>
          <w:fldChar w:fldCharType="end"/>
        </w:r>
      </w:hyperlink>
    </w:p>
    <w:p>
      <w:pPr>
        <w:pStyle w:val="TOC1"/>
        <w:tabs>
          <w:tab w:val="right" w:leader="dot" w:pos="8306"/>
        </w:tabs>
      </w:pPr>
      <w:hyperlink w:anchor="_Toc28771" w:history="1">
        <w:r>
          <w:rPr>
            <w:rFonts w:ascii="仿宋" w:eastAsia="仿宋" w:hAnsi="仿宋" w:cs="仿宋" w:hint="eastAsia"/>
            <w:lang w:eastAsia="zh-CN"/>
          </w:rPr>
          <w:t>八、杀毒软件项目环境影响分析</w:t>
        </w:r>
        <w:r>
          <w:tab/>
        </w:r>
        <w:r>
          <w:fldChar w:fldCharType="begin"/>
        </w:r>
        <w:r>
          <w:instrText xml:space="preserve"> PAGEREF _Toc28771 \h </w:instrText>
        </w:r>
        <w:r>
          <w:fldChar w:fldCharType="separate"/>
        </w:r>
        <w:r>
          <w:t>20</w:t>
        </w:r>
        <w:r>
          <w:fldChar w:fldCharType="end"/>
        </w:r>
      </w:hyperlink>
    </w:p>
    <w:p>
      <w:pPr>
        <w:pStyle w:val="TOC2"/>
        <w:tabs>
          <w:tab w:val="right" w:leader="dot" w:pos="8306"/>
        </w:tabs>
      </w:pPr>
      <w:hyperlink w:anchor="_Toc5799" w:history="1">
        <w:r>
          <w:rPr>
            <w:rFonts w:ascii="仿宋" w:eastAsia="仿宋" w:hAnsi="仿宋" w:cs="仿宋" w:hint="eastAsia"/>
            <w:lang w:eastAsia="zh-CN"/>
          </w:rPr>
          <w:t>(一)、建设区域环境质量现状</w:t>
        </w:r>
        <w:r>
          <w:tab/>
        </w:r>
        <w:r>
          <w:fldChar w:fldCharType="begin"/>
        </w:r>
        <w:r>
          <w:instrText xml:space="preserve"> PAGEREF _Toc5799 \h </w:instrText>
        </w:r>
        <w:r>
          <w:fldChar w:fldCharType="separate"/>
        </w:r>
        <w:r>
          <w:t>20</w:t>
        </w:r>
        <w:r>
          <w:fldChar w:fldCharType="end"/>
        </w:r>
      </w:hyperlink>
    </w:p>
    <w:p>
      <w:pPr>
        <w:pStyle w:val="TOC2"/>
        <w:tabs>
          <w:tab w:val="right" w:leader="dot" w:pos="8306"/>
        </w:tabs>
      </w:pPr>
      <w:hyperlink w:anchor="_Toc19395" w:history="1">
        <w:r>
          <w:rPr>
            <w:rFonts w:ascii="仿宋" w:eastAsia="仿宋" w:hAnsi="仿宋" w:cs="仿宋" w:hint="eastAsia"/>
            <w:lang w:eastAsia="zh-CN"/>
          </w:rPr>
          <w:t>(二)、建设期环境保护</w:t>
        </w:r>
        <w:r>
          <w:tab/>
        </w:r>
        <w:r>
          <w:fldChar w:fldCharType="begin"/>
        </w:r>
        <w:r>
          <w:instrText xml:space="preserve"> PAGEREF _Toc19395 \h </w:instrText>
        </w:r>
        <w:r>
          <w:fldChar w:fldCharType="separate"/>
        </w:r>
        <w:r>
          <w:t>22</w:t>
        </w:r>
        <w:r>
          <w:fldChar w:fldCharType="end"/>
        </w:r>
      </w:hyperlink>
    </w:p>
    <w:p>
      <w:pPr>
        <w:pStyle w:val="TOC2"/>
        <w:tabs>
          <w:tab w:val="right" w:leader="dot" w:pos="8306"/>
        </w:tabs>
      </w:pPr>
      <w:hyperlink w:anchor="_Toc32363" w:history="1">
        <w:r>
          <w:rPr>
            <w:rFonts w:ascii="仿宋" w:eastAsia="仿宋" w:hAnsi="仿宋" w:cs="仿宋" w:hint="eastAsia"/>
            <w:lang w:eastAsia="zh-CN"/>
          </w:rPr>
          <w:t>(三)、运营期环境保护</w:t>
        </w:r>
        <w:r>
          <w:tab/>
        </w:r>
        <w:r>
          <w:fldChar w:fldCharType="begin"/>
        </w:r>
        <w:r>
          <w:instrText xml:space="preserve"> PAGEREF _Toc32363 \h </w:instrText>
        </w:r>
        <w:r>
          <w:fldChar w:fldCharType="separate"/>
        </w:r>
        <w:r>
          <w:t>23</w:t>
        </w:r>
        <w:r>
          <w:fldChar w:fldCharType="end"/>
        </w:r>
      </w:hyperlink>
    </w:p>
    <w:p>
      <w:pPr>
        <w:pStyle w:val="TOC2"/>
        <w:tabs>
          <w:tab w:val="right" w:leader="dot" w:pos="8306"/>
        </w:tabs>
      </w:pPr>
      <w:hyperlink w:anchor="_Toc21359" w:history="1">
        <w:r>
          <w:rPr>
            <w:rFonts w:ascii="仿宋" w:eastAsia="仿宋" w:hAnsi="仿宋" w:cs="仿宋" w:hint="eastAsia"/>
            <w:lang w:eastAsia="zh-CN"/>
          </w:rPr>
          <w:t>(四)、杀毒软件项目建设对区域经济的影响</w:t>
        </w:r>
        <w:r>
          <w:tab/>
        </w:r>
        <w:r>
          <w:fldChar w:fldCharType="begin"/>
        </w:r>
        <w:r>
          <w:instrText xml:space="preserve"> PAGEREF _Toc21359 \h </w:instrText>
        </w:r>
        <w:r>
          <w:fldChar w:fldCharType="separate"/>
        </w:r>
        <w:r>
          <w:t>25</w:t>
        </w:r>
        <w:r>
          <w:fldChar w:fldCharType="end"/>
        </w:r>
      </w:hyperlink>
    </w:p>
    <w:p>
      <w:pPr>
        <w:pStyle w:val="TOC2"/>
        <w:tabs>
          <w:tab w:val="right" w:leader="dot" w:pos="8306"/>
        </w:tabs>
      </w:pPr>
      <w:hyperlink w:anchor="_Toc9375" w:history="1">
        <w:r>
          <w:rPr>
            <w:rFonts w:ascii="仿宋" w:eastAsia="仿宋" w:hAnsi="仿宋" w:cs="仿宋" w:hint="eastAsia"/>
            <w:lang w:eastAsia="zh-CN"/>
          </w:rPr>
          <w:t>(五)、废弃物处理</w:t>
        </w:r>
        <w:r>
          <w:tab/>
        </w:r>
        <w:r>
          <w:fldChar w:fldCharType="begin"/>
        </w:r>
        <w:r>
          <w:instrText xml:space="preserve"> PAGEREF _Toc9375 \h </w:instrText>
        </w:r>
        <w:r>
          <w:fldChar w:fldCharType="separate"/>
        </w:r>
        <w:r>
          <w:t>26</w:t>
        </w:r>
        <w:r>
          <w:fldChar w:fldCharType="end"/>
        </w:r>
      </w:hyperlink>
    </w:p>
    <w:p>
      <w:pPr>
        <w:pStyle w:val="TOC2"/>
        <w:tabs>
          <w:tab w:val="right" w:leader="dot" w:pos="8306"/>
        </w:tabs>
      </w:pPr>
      <w:hyperlink w:anchor="_Toc15050" w:history="1">
        <w:r>
          <w:rPr>
            <w:rFonts w:ascii="仿宋" w:eastAsia="仿宋" w:hAnsi="仿宋" w:cs="仿宋" w:hint="eastAsia"/>
            <w:lang w:eastAsia="zh-CN"/>
          </w:rPr>
          <w:t>(六)、特殊环境影响分析</w:t>
        </w:r>
        <w:r>
          <w:tab/>
        </w:r>
        <w:r>
          <w:fldChar w:fldCharType="begin"/>
        </w:r>
        <w:r>
          <w:instrText xml:space="preserve"> PAGEREF _Toc15050 \h </w:instrText>
        </w:r>
        <w:r>
          <w:fldChar w:fldCharType="separate"/>
        </w:r>
        <w:r>
          <w:t>28</w:t>
        </w:r>
        <w:r>
          <w:fldChar w:fldCharType="end"/>
        </w:r>
      </w:hyperlink>
    </w:p>
    <w:p>
      <w:pPr>
        <w:pStyle w:val="TOC2"/>
        <w:tabs>
          <w:tab w:val="right" w:leader="dot" w:pos="8306"/>
        </w:tabs>
      </w:pPr>
      <w:hyperlink w:anchor="_Toc11204" w:history="1">
        <w:r>
          <w:rPr>
            <w:rFonts w:ascii="仿宋" w:eastAsia="仿宋" w:hAnsi="仿宋" w:cs="仿宋" w:hint="eastAsia"/>
            <w:lang w:eastAsia="zh-CN"/>
          </w:rPr>
          <w:t>(七)、清洁生产</w:t>
        </w:r>
        <w:r>
          <w:tab/>
        </w:r>
        <w:r>
          <w:fldChar w:fldCharType="begin"/>
        </w:r>
        <w:r>
          <w:instrText xml:space="preserve"> PAGEREF _Toc11204 \h </w:instrText>
        </w:r>
        <w:r>
          <w:fldChar w:fldCharType="separate"/>
        </w:r>
        <w:r>
          <w:t>29</w:t>
        </w:r>
        <w:r>
          <w:fldChar w:fldCharType="end"/>
        </w:r>
      </w:hyperlink>
    </w:p>
    <w:p>
      <w:pPr>
        <w:pStyle w:val="TOC2"/>
        <w:tabs>
          <w:tab w:val="right" w:leader="dot" w:pos="8306"/>
        </w:tabs>
      </w:pPr>
      <w:hyperlink w:anchor="_Toc3157" w:history="1">
        <w:r>
          <w:rPr>
            <w:rFonts w:ascii="仿宋" w:eastAsia="仿宋" w:hAnsi="仿宋" w:cs="仿宋" w:hint="eastAsia"/>
            <w:lang w:eastAsia="zh-CN"/>
          </w:rPr>
          <w:t>(八)、环境保护综合评价</w:t>
        </w:r>
        <w:r>
          <w:tab/>
        </w:r>
        <w:r>
          <w:fldChar w:fldCharType="begin"/>
        </w:r>
        <w:r>
          <w:instrText xml:space="preserve"> PAGEREF _Toc3157 \h </w:instrText>
        </w:r>
        <w:r>
          <w:fldChar w:fldCharType="separate"/>
        </w:r>
        <w:r>
          <w:t>30</w:t>
        </w:r>
        <w:r>
          <w:fldChar w:fldCharType="end"/>
        </w:r>
      </w:hyperlink>
    </w:p>
    <w:p>
      <w:pPr>
        <w:pStyle w:val="TOC1"/>
        <w:tabs>
          <w:tab w:val="right" w:leader="dot" w:pos="8306"/>
        </w:tabs>
      </w:pPr>
      <w:hyperlink w:anchor="_Toc9812" w:history="1">
        <w:r>
          <w:rPr>
            <w:rFonts w:ascii="仿宋" w:eastAsia="仿宋" w:hAnsi="仿宋" w:cs="仿宋" w:hint="eastAsia"/>
            <w:lang w:eastAsia="zh-CN"/>
          </w:rPr>
          <w:t>九、杀毒软件项目计划安排</w:t>
        </w:r>
        <w:r>
          <w:tab/>
        </w:r>
        <w:r>
          <w:fldChar w:fldCharType="begin"/>
        </w:r>
        <w:r>
          <w:instrText xml:space="preserve"> PAGEREF _Toc9812 \h </w:instrText>
        </w:r>
        <w:r>
          <w:fldChar w:fldCharType="separate"/>
        </w:r>
        <w:r>
          <w:t>31</w:t>
        </w:r>
        <w:r>
          <w:fldChar w:fldCharType="end"/>
        </w:r>
      </w:hyperlink>
    </w:p>
    <w:p>
      <w:pPr>
        <w:pStyle w:val="TOC2"/>
        <w:tabs>
          <w:tab w:val="right" w:leader="dot" w:pos="8306"/>
        </w:tabs>
      </w:pPr>
      <w:hyperlink w:anchor="_Toc25269" w:history="1">
        <w:r>
          <w:rPr>
            <w:rFonts w:ascii="仿宋" w:eastAsia="仿宋" w:hAnsi="仿宋" w:cs="仿宋" w:hint="eastAsia"/>
            <w:lang w:eastAsia="zh-CN"/>
          </w:rPr>
          <w:t>(一)、建设周期</w:t>
        </w:r>
        <w:r>
          <w:tab/>
        </w:r>
        <w:r>
          <w:fldChar w:fldCharType="begin"/>
        </w:r>
        <w:r>
          <w:instrText xml:space="preserve"> PAGEREF _Toc25269 \h </w:instrText>
        </w:r>
        <w:r>
          <w:fldChar w:fldCharType="separate"/>
        </w:r>
        <w:r>
          <w:t>31</w:t>
        </w:r>
        <w:r>
          <w:fldChar w:fldCharType="end"/>
        </w:r>
      </w:hyperlink>
    </w:p>
    <w:p>
      <w:pPr>
        <w:pStyle w:val="TOC2"/>
        <w:tabs>
          <w:tab w:val="right" w:leader="dot" w:pos="8306"/>
        </w:tabs>
      </w:pPr>
      <w:hyperlink w:anchor="_Toc5670" w:history="1">
        <w:r>
          <w:rPr>
            <w:rFonts w:ascii="仿宋" w:eastAsia="仿宋" w:hAnsi="仿宋" w:cs="仿宋" w:hint="eastAsia"/>
            <w:lang w:eastAsia="zh-CN"/>
          </w:rPr>
          <w:t>(二)、建设进度</w:t>
        </w:r>
        <w:r>
          <w:tab/>
        </w:r>
        <w:r>
          <w:fldChar w:fldCharType="begin"/>
        </w:r>
        <w:r>
          <w:instrText xml:space="preserve"> PAGEREF _Toc5670 \h </w:instrText>
        </w:r>
        <w:r>
          <w:fldChar w:fldCharType="separate"/>
        </w:r>
        <w:r>
          <w:t>32</w:t>
        </w:r>
        <w:r>
          <w:fldChar w:fldCharType="end"/>
        </w:r>
      </w:hyperlink>
    </w:p>
    <w:p>
      <w:pPr>
        <w:pStyle w:val="TOC2"/>
        <w:tabs>
          <w:tab w:val="right" w:leader="dot" w:pos="8306"/>
        </w:tabs>
      </w:pPr>
      <w:hyperlink w:anchor="_Toc27397" w:history="1">
        <w:r>
          <w:rPr>
            <w:rFonts w:ascii="仿宋" w:eastAsia="仿宋" w:hAnsi="仿宋" w:cs="仿宋" w:hint="eastAsia"/>
            <w:lang w:eastAsia="zh-CN"/>
          </w:rPr>
          <w:t>(三)、进度安排注意事项</w:t>
        </w:r>
        <w:r>
          <w:tab/>
        </w:r>
        <w:r>
          <w:fldChar w:fldCharType="begin"/>
        </w:r>
        <w:r>
          <w:instrText xml:space="preserve"> PAGEREF _Toc27397 \h </w:instrText>
        </w:r>
        <w:r>
          <w:fldChar w:fldCharType="separate"/>
        </w:r>
        <w:r>
          <w:t>33</w:t>
        </w:r>
        <w:r>
          <w:fldChar w:fldCharType="end"/>
        </w:r>
      </w:hyperlink>
    </w:p>
    <w:p>
      <w:pPr>
        <w:pStyle w:val="TOC2"/>
        <w:tabs>
          <w:tab w:val="right" w:leader="dot" w:pos="8306"/>
        </w:tabs>
      </w:pPr>
      <w:hyperlink w:anchor="_Toc25608" w:history="1">
        <w:r>
          <w:rPr>
            <w:rFonts w:ascii="仿宋" w:eastAsia="仿宋" w:hAnsi="仿宋" w:cs="仿宋" w:hint="eastAsia"/>
            <w:lang w:eastAsia="zh-CN"/>
          </w:rPr>
          <w:t>(四)、人力资源配置</w:t>
        </w:r>
        <w:r>
          <w:tab/>
        </w:r>
        <w:r>
          <w:fldChar w:fldCharType="begin"/>
        </w:r>
        <w:r>
          <w:instrText xml:space="preserve"> PAGEREF _Toc25608 \h </w:instrText>
        </w:r>
        <w:r>
          <w:fldChar w:fldCharType="separate"/>
        </w:r>
        <w:r>
          <w:t>34</w:t>
        </w:r>
        <w:r>
          <w:fldChar w:fldCharType="end"/>
        </w:r>
      </w:hyperlink>
    </w:p>
    <w:p>
      <w:pPr>
        <w:pStyle w:val="TOC1"/>
        <w:tabs>
          <w:tab w:val="right" w:leader="dot" w:pos="8306"/>
        </w:tabs>
      </w:pPr>
      <w:hyperlink w:anchor="_Toc650" w:history="1">
        <w:r>
          <w:rPr>
            <w:rFonts w:ascii="仿宋" w:eastAsia="仿宋" w:hAnsi="仿宋" w:cs="仿宋" w:hint="eastAsia"/>
            <w:lang w:eastAsia="zh-CN"/>
          </w:rPr>
          <w:t>十、杀毒软件项目人力资源培养与发展</w:t>
        </w:r>
        <w:r>
          <w:tab/>
        </w:r>
        <w:r>
          <w:fldChar w:fldCharType="begin"/>
        </w:r>
        <w:r>
          <w:instrText xml:space="preserve"> PAGEREF _Toc650 \h </w:instrText>
        </w:r>
        <w:r>
          <w:fldChar w:fldCharType="separate"/>
        </w:r>
        <w:r>
          <w:t>35</w:t>
        </w:r>
        <w:r>
          <w:fldChar w:fldCharType="end"/>
        </w:r>
      </w:hyperlink>
    </w:p>
    <w:p>
      <w:pPr>
        <w:pStyle w:val="TOC2"/>
        <w:tabs>
          <w:tab w:val="right" w:leader="dot" w:pos="8306"/>
        </w:tabs>
      </w:pPr>
      <w:hyperlink w:anchor="_Toc30992" w:history="1">
        <w:r>
          <w:rPr>
            <w:rFonts w:ascii="仿宋" w:eastAsia="仿宋" w:hAnsi="仿宋" w:cs="仿宋" w:hint="eastAsia"/>
            <w:lang w:eastAsia="zh-CN"/>
          </w:rPr>
          <w:t>(一)、人才需求与规划</w:t>
        </w:r>
        <w:r>
          <w:tab/>
        </w:r>
        <w:r>
          <w:fldChar w:fldCharType="begin"/>
        </w:r>
        <w:r>
          <w:instrText xml:space="preserve"> PAGEREF _Toc30992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39" w:history="1">
        <w:r>
          <w:rPr>
            <w:rFonts w:ascii="仿宋" w:eastAsia="仿宋" w:hAnsi="仿宋" w:cs="仿宋" w:hint="eastAsia"/>
            <w:lang w:eastAsia="zh-CN"/>
          </w:rPr>
          <w:t>(二)、培训与发展计划</w:t>
        </w:r>
        <w:r>
          <w:tab/>
        </w:r>
        <w:r>
          <w:fldChar w:fldCharType="begin"/>
        </w:r>
        <w:r>
          <w:instrText xml:space="preserve"> PAGEREF _Toc4939 \h </w:instrText>
        </w:r>
        <w:r>
          <w:fldChar w:fldCharType="separate"/>
        </w:r>
        <w:r>
          <w:t>36</w:t>
        </w:r>
        <w:r>
          <w:fldChar w:fldCharType="end"/>
        </w:r>
      </w:hyperlink>
    </w:p>
    <w:p>
      <w:pPr>
        <w:pStyle w:val="TOC1"/>
        <w:tabs>
          <w:tab w:val="right" w:leader="dot" w:pos="8306"/>
        </w:tabs>
      </w:pPr>
      <w:hyperlink w:anchor="_Toc12136" w:history="1">
        <w:r>
          <w:rPr>
            <w:rFonts w:ascii="仿宋" w:eastAsia="仿宋" w:hAnsi="仿宋" w:cs="仿宋" w:hint="eastAsia"/>
            <w:lang w:eastAsia="zh-CN"/>
          </w:rPr>
          <w:t>十一、杀毒软件项目人力资源管理</w:t>
        </w:r>
        <w:r>
          <w:tab/>
        </w:r>
        <w:r>
          <w:fldChar w:fldCharType="begin"/>
        </w:r>
        <w:r>
          <w:instrText xml:space="preserve"> PAGEREF _Toc12136 \h </w:instrText>
        </w:r>
        <w:r>
          <w:fldChar w:fldCharType="separate"/>
        </w:r>
        <w:r>
          <w:t>36</w:t>
        </w:r>
        <w:r>
          <w:fldChar w:fldCharType="end"/>
        </w:r>
      </w:hyperlink>
    </w:p>
    <w:p>
      <w:pPr>
        <w:pStyle w:val="TOC2"/>
        <w:tabs>
          <w:tab w:val="right" w:leader="dot" w:pos="8306"/>
        </w:tabs>
      </w:pPr>
      <w:hyperlink w:anchor="_Toc11797" w:history="1">
        <w:r>
          <w:rPr>
            <w:rFonts w:ascii="仿宋" w:eastAsia="仿宋" w:hAnsi="仿宋" w:cs="仿宋" w:hint="eastAsia"/>
            <w:lang w:eastAsia="zh-CN"/>
          </w:rPr>
          <w:t>(一)、建立健全的预算管理制度</w:t>
        </w:r>
        <w:r>
          <w:tab/>
        </w:r>
        <w:r>
          <w:fldChar w:fldCharType="begin"/>
        </w:r>
        <w:r>
          <w:instrText xml:space="preserve"> PAGEREF _Toc11797 \h </w:instrText>
        </w:r>
        <w:r>
          <w:fldChar w:fldCharType="separate"/>
        </w:r>
        <w:r>
          <w:t>36</w:t>
        </w:r>
        <w:r>
          <w:fldChar w:fldCharType="end"/>
        </w:r>
      </w:hyperlink>
    </w:p>
    <w:p>
      <w:pPr>
        <w:pStyle w:val="TOC2"/>
        <w:tabs>
          <w:tab w:val="right" w:leader="dot" w:pos="8306"/>
        </w:tabs>
      </w:pPr>
      <w:hyperlink w:anchor="_Toc16047" w:history="1">
        <w:r>
          <w:rPr>
            <w:rFonts w:ascii="仿宋" w:eastAsia="仿宋" w:hAnsi="仿宋" w:cs="仿宋" w:hint="eastAsia"/>
            <w:lang w:eastAsia="zh-CN"/>
          </w:rPr>
          <w:t>(二)、加强资金流动监控</w:t>
        </w:r>
        <w:r>
          <w:tab/>
        </w:r>
        <w:r>
          <w:fldChar w:fldCharType="begin"/>
        </w:r>
        <w:r>
          <w:instrText xml:space="preserve"> PAGEREF _Toc16047 \h </w:instrText>
        </w:r>
        <w:r>
          <w:fldChar w:fldCharType="separate"/>
        </w:r>
        <w:r>
          <w:t>38</w:t>
        </w:r>
        <w:r>
          <w:fldChar w:fldCharType="end"/>
        </w:r>
      </w:hyperlink>
    </w:p>
    <w:p>
      <w:pPr>
        <w:pStyle w:val="TOC2"/>
        <w:tabs>
          <w:tab w:val="right" w:leader="dot" w:pos="8306"/>
        </w:tabs>
      </w:pPr>
      <w:hyperlink w:anchor="_Toc5619" w:history="1">
        <w:r>
          <w:rPr>
            <w:rFonts w:ascii="仿宋" w:eastAsia="仿宋" w:hAnsi="仿宋" w:cs="仿宋" w:hint="eastAsia"/>
            <w:lang w:eastAsia="zh-CN"/>
          </w:rPr>
          <w:t>(三)、制定完善的风险控制机制</w:t>
        </w:r>
        <w:r>
          <w:tab/>
        </w:r>
        <w:r>
          <w:fldChar w:fldCharType="begin"/>
        </w:r>
        <w:r>
          <w:instrText xml:space="preserve"> PAGEREF _Toc5619 \h </w:instrText>
        </w:r>
        <w:r>
          <w:fldChar w:fldCharType="separate"/>
        </w:r>
        <w:r>
          <w:t>39</w:t>
        </w:r>
        <w:r>
          <w:fldChar w:fldCharType="end"/>
        </w:r>
      </w:hyperlink>
    </w:p>
    <w:p>
      <w:pPr>
        <w:pStyle w:val="TOC2"/>
        <w:tabs>
          <w:tab w:val="right" w:leader="dot" w:pos="8306"/>
        </w:tabs>
      </w:pPr>
      <w:hyperlink w:anchor="_Toc10269" w:history="1">
        <w:r>
          <w:rPr>
            <w:rFonts w:ascii="仿宋" w:eastAsia="仿宋" w:hAnsi="仿宋" w:cs="仿宋" w:hint="eastAsia"/>
            <w:lang w:eastAsia="zh-CN"/>
          </w:rPr>
          <w:t>(四)、优化成本管理</w:t>
        </w:r>
        <w:r>
          <w:tab/>
        </w:r>
        <w:r>
          <w:fldChar w:fldCharType="begin"/>
        </w:r>
        <w:r>
          <w:instrText xml:space="preserve"> PAGEREF _Toc10269 \h </w:instrText>
        </w:r>
        <w:r>
          <w:fldChar w:fldCharType="separate"/>
        </w:r>
        <w:r>
          <w:t>40</w:t>
        </w:r>
        <w:r>
          <w:fldChar w:fldCharType="end"/>
        </w:r>
      </w:hyperlink>
    </w:p>
    <w:p>
      <w:pPr>
        <w:pStyle w:val="TOC1"/>
        <w:tabs>
          <w:tab w:val="right" w:leader="dot" w:pos="8306"/>
        </w:tabs>
      </w:pPr>
      <w:hyperlink w:anchor="_Toc20524" w:history="1">
        <w:r>
          <w:rPr>
            <w:rFonts w:ascii="仿宋" w:eastAsia="仿宋" w:hAnsi="仿宋" w:cs="仿宋" w:hint="eastAsia"/>
            <w:lang w:eastAsia="zh-CN"/>
          </w:rPr>
          <w:t>十二、杀毒软件项目创新与研发</w:t>
        </w:r>
        <w:r>
          <w:tab/>
        </w:r>
        <w:r>
          <w:fldChar w:fldCharType="begin"/>
        </w:r>
        <w:r>
          <w:instrText xml:space="preserve"> PAGEREF _Toc20524 \h </w:instrText>
        </w:r>
        <w:r>
          <w:fldChar w:fldCharType="separate"/>
        </w:r>
        <w:r>
          <w:t>42</w:t>
        </w:r>
        <w:r>
          <w:fldChar w:fldCharType="end"/>
        </w:r>
      </w:hyperlink>
    </w:p>
    <w:p>
      <w:pPr>
        <w:pStyle w:val="TOC2"/>
        <w:tabs>
          <w:tab w:val="right" w:leader="dot" w:pos="8306"/>
        </w:tabs>
      </w:pPr>
      <w:hyperlink w:anchor="_Toc2316" w:history="1">
        <w:r>
          <w:rPr>
            <w:rFonts w:ascii="仿宋" w:eastAsia="仿宋" w:hAnsi="仿宋" w:cs="仿宋" w:hint="eastAsia"/>
            <w:lang w:eastAsia="zh-CN"/>
          </w:rPr>
          <w:t>(一)、创新策略与方向</w:t>
        </w:r>
        <w:r>
          <w:tab/>
        </w:r>
        <w:r>
          <w:fldChar w:fldCharType="begin"/>
        </w:r>
        <w:r>
          <w:instrText xml:space="preserve"> PAGEREF _Toc2316 \h </w:instrText>
        </w:r>
        <w:r>
          <w:fldChar w:fldCharType="separate"/>
        </w:r>
        <w:r>
          <w:t>42</w:t>
        </w:r>
        <w:r>
          <w:fldChar w:fldCharType="end"/>
        </w:r>
      </w:hyperlink>
    </w:p>
    <w:p>
      <w:pPr>
        <w:pStyle w:val="TOC2"/>
        <w:tabs>
          <w:tab w:val="right" w:leader="dot" w:pos="8306"/>
        </w:tabs>
      </w:pPr>
      <w:hyperlink w:anchor="_Toc9522" w:history="1">
        <w:r>
          <w:rPr>
            <w:rFonts w:ascii="仿宋" w:eastAsia="仿宋" w:hAnsi="仿宋" w:cs="仿宋" w:hint="eastAsia"/>
            <w:lang w:eastAsia="zh-CN"/>
          </w:rPr>
          <w:t>(二)、研发规划与投入</w:t>
        </w:r>
        <w:r>
          <w:tab/>
        </w:r>
        <w:r>
          <w:fldChar w:fldCharType="begin"/>
        </w:r>
        <w:r>
          <w:instrText xml:space="preserve"> PAGEREF _Toc9522 \h </w:instrText>
        </w:r>
        <w:r>
          <w:fldChar w:fldCharType="separate"/>
        </w:r>
        <w:r>
          <w:t>43</w:t>
        </w:r>
        <w:r>
          <w:fldChar w:fldCharType="end"/>
        </w:r>
      </w:hyperlink>
    </w:p>
    <w:p>
      <w:pPr>
        <w:pStyle w:val="TOC1"/>
        <w:tabs>
          <w:tab w:val="right" w:leader="dot" w:pos="8306"/>
        </w:tabs>
      </w:pPr>
      <w:hyperlink w:anchor="_Toc11934" w:history="1">
        <w:r>
          <w:rPr>
            <w:rFonts w:ascii="仿宋" w:eastAsia="仿宋" w:hAnsi="仿宋" w:cs="仿宋" w:hint="eastAsia"/>
            <w:lang w:eastAsia="zh-CN"/>
          </w:rPr>
          <w:t>十三、风险识别与分类</w:t>
        </w:r>
        <w:r>
          <w:tab/>
        </w:r>
        <w:r>
          <w:fldChar w:fldCharType="begin"/>
        </w:r>
        <w:r>
          <w:instrText xml:space="preserve"> PAGEREF _Toc11934 \h </w:instrText>
        </w:r>
        <w:r>
          <w:fldChar w:fldCharType="separate"/>
        </w:r>
        <w:r>
          <w:t>45</w:t>
        </w:r>
        <w:r>
          <w:fldChar w:fldCharType="end"/>
        </w:r>
      </w:hyperlink>
    </w:p>
    <w:p>
      <w:pPr>
        <w:pStyle w:val="TOC2"/>
        <w:tabs>
          <w:tab w:val="right" w:leader="dot" w:pos="8306"/>
        </w:tabs>
      </w:pPr>
      <w:hyperlink w:anchor="_Toc8759" w:history="1">
        <w:r>
          <w:rPr>
            <w:rFonts w:ascii="仿宋" w:eastAsia="仿宋" w:hAnsi="仿宋" w:cs="仿宋" w:hint="eastAsia"/>
            <w:lang w:eastAsia="zh-CN"/>
          </w:rPr>
          <w:t>(一)、风险识别</w:t>
        </w:r>
        <w:r>
          <w:tab/>
        </w:r>
        <w:r>
          <w:fldChar w:fldCharType="begin"/>
        </w:r>
        <w:r>
          <w:instrText xml:space="preserve"> PAGEREF _Toc8759 \h </w:instrText>
        </w:r>
        <w:r>
          <w:fldChar w:fldCharType="separate"/>
        </w:r>
        <w:r>
          <w:t>45</w:t>
        </w:r>
        <w:r>
          <w:fldChar w:fldCharType="end"/>
        </w:r>
      </w:hyperlink>
    </w:p>
    <w:p>
      <w:pPr>
        <w:pStyle w:val="TOC2"/>
        <w:tabs>
          <w:tab w:val="right" w:leader="dot" w:pos="8306"/>
        </w:tabs>
      </w:pPr>
      <w:hyperlink w:anchor="_Toc23429" w:history="1">
        <w:r>
          <w:rPr>
            <w:rFonts w:ascii="仿宋" w:eastAsia="仿宋" w:hAnsi="仿宋" w:cs="仿宋" w:hint="eastAsia"/>
            <w:lang w:eastAsia="zh-CN"/>
          </w:rPr>
          <w:t>(二)、风险分类</w:t>
        </w:r>
        <w:r>
          <w:tab/>
        </w:r>
        <w:r>
          <w:fldChar w:fldCharType="begin"/>
        </w:r>
        <w:r>
          <w:instrText xml:space="preserve"> PAGEREF _Toc23429 \h </w:instrText>
        </w:r>
        <w:r>
          <w:fldChar w:fldCharType="separate"/>
        </w:r>
        <w:r>
          <w:t>46</w:t>
        </w:r>
        <w:r>
          <w:fldChar w:fldCharType="end"/>
        </w:r>
      </w:hyperlink>
    </w:p>
    <w:p>
      <w:pPr>
        <w:pStyle w:val="TOC1"/>
        <w:tabs>
          <w:tab w:val="right" w:leader="dot" w:pos="8306"/>
        </w:tabs>
      </w:pPr>
      <w:hyperlink w:anchor="_Toc26689" w:history="1">
        <w:r>
          <w:rPr>
            <w:rFonts w:ascii="仿宋" w:eastAsia="仿宋" w:hAnsi="仿宋" w:cs="仿宋" w:hint="eastAsia"/>
            <w:lang w:eastAsia="zh-CN"/>
          </w:rPr>
          <w:t>十四、杀毒软件项目治理与监督</w:t>
        </w:r>
        <w:r>
          <w:tab/>
        </w:r>
        <w:r>
          <w:fldChar w:fldCharType="begin"/>
        </w:r>
        <w:r>
          <w:instrText xml:space="preserve"> PAGEREF _Toc26689 \h </w:instrText>
        </w:r>
        <w:r>
          <w:fldChar w:fldCharType="separate"/>
        </w:r>
        <w:r>
          <w:t>48</w:t>
        </w:r>
        <w:r>
          <w:fldChar w:fldCharType="end"/>
        </w:r>
      </w:hyperlink>
    </w:p>
    <w:p>
      <w:pPr>
        <w:pStyle w:val="TOC2"/>
        <w:tabs>
          <w:tab w:val="right" w:leader="dot" w:pos="8306"/>
        </w:tabs>
      </w:pPr>
      <w:hyperlink w:anchor="_Toc31048" w:history="1">
        <w:r>
          <w:rPr>
            <w:rFonts w:ascii="仿宋" w:eastAsia="仿宋" w:hAnsi="仿宋" w:cs="仿宋" w:hint="eastAsia"/>
            <w:lang w:eastAsia="zh-CN"/>
          </w:rPr>
          <w:t>(一)、杀毒软件项目治理结构</w:t>
        </w:r>
        <w:r>
          <w:tab/>
        </w:r>
        <w:r>
          <w:fldChar w:fldCharType="begin"/>
        </w:r>
        <w:r>
          <w:instrText xml:space="preserve"> PAGEREF _Toc31048 \h </w:instrText>
        </w:r>
        <w:r>
          <w:fldChar w:fldCharType="separate"/>
        </w:r>
        <w:r>
          <w:t>48</w:t>
        </w:r>
        <w:r>
          <w:fldChar w:fldCharType="end"/>
        </w:r>
      </w:hyperlink>
    </w:p>
    <w:p>
      <w:pPr>
        <w:pStyle w:val="TOC2"/>
        <w:tabs>
          <w:tab w:val="right" w:leader="dot" w:pos="8306"/>
        </w:tabs>
      </w:pPr>
      <w:hyperlink w:anchor="_Toc15599" w:history="1">
        <w:r>
          <w:rPr>
            <w:rFonts w:ascii="仿宋" w:eastAsia="仿宋" w:hAnsi="仿宋" w:cs="仿宋" w:hint="eastAsia"/>
            <w:lang w:eastAsia="zh-CN"/>
          </w:rPr>
          <w:t>(二)、监督与审计</w:t>
        </w:r>
        <w:r>
          <w:tab/>
        </w:r>
        <w:r>
          <w:fldChar w:fldCharType="begin"/>
        </w:r>
        <w:r>
          <w:instrText xml:space="preserve"> PAGEREF _Toc15599 \h </w:instrText>
        </w:r>
        <w:r>
          <w:fldChar w:fldCharType="separate"/>
        </w:r>
        <w:r>
          <w:t>49</w:t>
        </w:r>
        <w:r>
          <w:fldChar w:fldCharType="end"/>
        </w:r>
      </w:hyperlink>
    </w:p>
    <w:p>
      <w:pPr>
        <w:pStyle w:val="TOC1"/>
        <w:tabs>
          <w:tab w:val="right" w:leader="dot" w:pos="8306"/>
        </w:tabs>
      </w:pPr>
      <w:hyperlink w:anchor="_Toc30842" w:history="1">
        <w:r>
          <w:rPr>
            <w:rFonts w:ascii="仿宋" w:eastAsia="仿宋" w:hAnsi="仿宋" w:cs="仿宋" w:hint="eastAsia"/>
            <w:lang w:eastAsia="zh-CN"/>
          </w:rPr>
          <w:t>十五、营销与推广策略</w:t>
        </w:r>
        <w:r>
          <w:tab/>
        </w:r>
        <w:r>
          <w:fldChar w:fldCharType="begin"/>
        </w:r>
        <w:r>
          <w:instrText xml:space="preserve"> PAGEREF _Toc30842 \h </w:instrText>
        </w:r>
        <w:r>
          <w:fldChar w:fldCharType="separate"/>
        </w:r>
        <w:r>
          <w:t>51</w:t>
        </w:r>
        <w:r>
          <w:fldChar w:fldCharType="end"/>
        </w:r>
      </w:hyperlink>
    </w:p>
    <w:p>
      <w:pPr>
        <w:pStyle w:val="TOC2"/>
        <w:tabs>
          <w:tab w:val="right" w:leader="dot" w:pos="8306"/>
        </w:tabs>
      </w:pPr>
      <w:hyperlink w:anchor="_Toc12875" w:history="1">
        <w:r>
          <w:rPr>
            <w:rFonts w:ascii="仿宋" w:eastAsia="仿宋" w:hAnsi="仿宋" w:cs="仿宋" w:hint="eastAsia"/>
            <w:lang w:eastAsia="zh-CN"/>
          </w:rPr>
          <w:t>(一)、产品/服务定位与特点</w:t>
        </w:r>
        <w:r>
          <w:tab/>
        </w:r>
        <w:r>
          <w:fldChar w:fldCharType="begin"/>
        </w:r>
        <w:r>
          <w:instrText xml:space="preserve"> PAGEREF _Toc12875 \h </w:instrText>
        </w:r>
        <w:r>
          <w:fldChar w:fldCharType="separate"/>
        </w:r>
        <w:r>
          <w:t>51</w:t>
        </w:r>
        <w:r>
          <w:fldChar w:fldCharType="end"/>
        </w:r>
      </w:hyperlink>
    </w:p>
    <w:p>
      <w:pPr>
        <w:pStyle w:val="TOC2"/>
        <w:tabs>
          <w:tab w:val="right" w:leader="dot" w:pos="8306"/>
        </w:tabs>
      </w:pPr>
      <w:hyperlink w:anchor="_Toc32688" w:history="1">
        <w:r>
          <w:rPr>
            <w:rFonts w:ascii="仿宋" w:eastAsia="仿宋" w:hAnsi="仿宋" w:cs="仿宋" w:hint="eastAsia"/>
            <w:lang w:eastAsia="zh-CN"/>
          </w:rPr>
          <w:t>(二)、市场定位与竞争分析</w:t>
        </w:r>
        <w:r>
          <w:tab/>
        </w:r>
        <w:r>
          <w:fldChar w:fldCharType="begin"/>
        </w:r>
        <w:r>
          <w:instrText xml:space="preserve"> PAGEREF _Toc32688 \h </w:instrText>
        </w:r>
        <w:r>
          <w:fldChar w:fldCharType="separate"/>
        </w:r>
        <w:r>
          <w:t>52</w:t>
        </w:r>
        <w:r>
          <w:fldChar w:fldCharType="end"/>
        </w:r>
      </w:hyperlink>
    </w:p>
    <w:p>
      <w:pPr>
        <w:pStyle w:val="TOC2"/>
        <w:tabs>
          <w:tab w:val="right" w:leader="dot" w:pos="8306"/>
        </w:tabs>
      </w:pPr>
      <w:hyperlink w:anchor="_Toc9829" w:history="1">
        <w:r>
          <w:rPr>
            <w:rFonts w:ascii="仿宋" w:eastAsia="仿宋" w:hAnsi="仿宋" w:cs="仿宋" w:hint="eastAsia"/>
            <w:lang w:eastAsia="zh-CN"/>
          </w:rPr>
          <w:t>(三)、营销渠道与策略</w:t>
        </w:r>
        <w:r>
          <w:tab/>
        </w:r>
        <w:r>
          <w:fldChar w:fldCharType="begin"/>
        </w:r>
        <w:r>
          <w:instrText xml:space="preserve"> PAGEREF _Toc9829 \h </w:instrText>
        </w:r>
        <w:r>
          <w:fldChar w:fldCharType="separate"/>
        </w:r>
        <w:r>
          <w:t>53</w:t>
        </w:r>
        <w:r>
          <w:fldChar w:fldCharType="end"/>
        </w:r>
      </w:hyperlink>
    </w:p>
    <w:p>
      <w:pPr>
        <w:pStyle w:val="TOC2"/>
        <w:tabs>
          <w:tab w:val="right" w:leader="dot" w:pos="8306"/>
        </w:tabs>
      </w:pPr>
      <w:hyperlink w:anchor="_Toc18248" w:history="1">
        <w:r>
          <w:rPr>
            <w:rFonts w:ascii="仿宋" w:eastAsia="仿宋" w:hAnsi="仿宋" w:cs="仿宋" w:hint="eastAsia"/>
            <w:lang w:eastAsia="zh-CN"/>
          </w:rPr>
          <w:t>(四)、推广与宣传活动</w:t>
        </w:r>
        <w:r>
          <w:tab/>
        </w:r>
        <w:r>
          <w:fldChar w:fldCharType="begin"/>
        </w:r>
        <w:r>
          <w:instrText xml:space="preserve"> PAGEREF _Toc18248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84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702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杀毒软件项目的技术管理特点体现在其创新导向。通过引入最先进的技术趋势和解决方案，杀毒软件项目致力于提升科技含量、提高质量和效率水平。这意味着我们将采用最新的工具和方法，确保杀毒软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杀毒软件项目技术管理的显著特征。通过整合不同领域的技术资源，我们实现了跨学科的协同工作。这有助于优化技术架构，提高整体效能。此外，整合性策略还促进了不同技术团队之间的紧密沟通和高效合作，确保杀毒软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杀毒软件项目所采用的技术。通过不断优化技术方案，杀毒软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杀毒软件项目团队将在杀毒软件项目初期识别可能的技术风险，并采取相应的预防和应对措施。通过建立健全的风险评估机制，杀毒软件项目能够在实施过程中及时发现并解决潜在的技术问题，保障杀毒软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杀毒软件项目中，技术将成为杀毒软件项目成功的有力支持。这一深度剖析揭示了技术管理在杀毒软件项目实施中的关键作用，为杀毒软件项目的技术基础奠定了坚实的基础。</w:t>
      </w:r>
    </w:p>
    <w:p>
      <w:pPr>
        <w:pStyle w:val="Heading2"/>
        <w:ind w:firstLine="560" w:firstLineChars="200"/>
        <w:rPr>
          <w:rFonts w:ascii="仿宋" w:eastAsia="仿宋" w:hAnsi="仿宋" w:cs="仿宋" w:hint="eastAsia"/>
          <w:sz w:val="28"/>
          <w:lang w:eastAsia="zh-CN"/>
        </w:rPr>
      </w:pPr>
      <w:bookmarkStart w:id="4" w:name="_Toc3044"/>
      <w:r>
        <w:rPr>
          <w:rFonts w:ascii="仿宋" w:eastAsia="仿宋" w:hAnsi="仿宋" w:cs="仿宋" w:hint="eastAsia"/>
          <w:sz w:val="28"/>
          <w:lang w:eastAsia="zh-CN"/>
        </w:rPr>
        <w:t>(二)、杀毒软件项目工艺技术设计方案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杀毒软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杀毒软件项目将严格按照相关行业规范要求进行组织。通过有效控制产品质量，杀毒软件项目将致力于为顾客提供优质的杀毒软件项目产品和良好的服务。这体现了杀毒软件项目对于生产活动合规性和质量标准的高度重视，为杀毒软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杀毒软件项目注重生态效益和清洁生产原则。杀毒软件项目建设将紧密结合地方特色经济发展，与社会经济发展规划和区域环境保护规划方案相协调一致。通过与当地区域自然生态系统的结合，杀毒软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杀毒软件项目产品具有多样化的客户需求和个性化的特点。因此，杀毒软件项目产品规格品种多样，且单批生产数量较小。为满足这一特点，杀毒软件项目承办单位将建设先进的柔性制造生产线。通过广泛应用柔性制造技术，杀毒软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杀毒软件项目采用的技术具有较高的技术含量和自动化水平，处于国内先进水平。这一技术选用不仅体现了对生产效率、质量和环境友好性的高标准要求，同时为杀毒软件项目的可持续发展奠定了坚实的基础。</w:t>
      </w:r>
    </w:p>
    <w:p>
      <w:pPr>
        <w:pStyle w:val="Heading2"/>
        <w:ind w:firstLine="560" w:firstLineChars="200"/>
        <w:rPr>
          <w:rFonts w:ascii="仿宋" w:eastAsia="仿宋" w:hAnsi="仿宋" w:cs="仿宋" w:hint="eastAsia"/>
          <w:sz w:val="28"/>
          <w:lang w:eastAsia="zh-CN"/>
        </w:rPr>
      </w:pPr>
      <w:bookmarkStart w:id="5" w:name="_Toc2656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为确保杀毒软件项目的高效生产和技术实施，我们制定了一套精心设计的设备选型方案，以满足杀毒软件项目生产、质量和环保的要求。该方案的主要特点如下：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杀毒软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针对杀毒软件项目产品的多样性和小批量生产的特点，我们将建设柔性制造生产线。通过在设备选型中考虑柔性制造技术，可以灵活应对不同产品规格和生产需求，实现生产线的高度灵活性和适应性。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7329"/>
      <w:r>
        <w:rPr>
          <w:rFonts w:ascii="仿宋" w:eastAsia="仿宋" w:hAnsi="仿宋" w:cs="仿宋" w:hint="eastAsia"/>
          <w:sz w:val="28"/>
          <w:lang w:eastAsia="zh-CN"/>
        </w:rPr>
        <w:t>二、杀毒软件项目土建工程</w:t>
      </w:r>
      <w:bookmarkEnd w:id="6"/>
    </w:p>
    <w:p>
      <w:pPr>
        <w:pStyle w:val="Heading2"/>
        <w:rPr>
          <w:rFonts w:ascii="仿宋" w:eastAsia="仿宋" w:hAnsi="仿宋" w:cs="仿宋" w:hint="eastAsia"/>
          <w:lang w:eastAsia="zh-CN"/>
        </w:rPr>
      </w:pPr>
      <w:bookmarkStart w:id="7" w:name="_Toc12732"/>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在杀毒软件项目的建筑工程设计中，我们将秉承一系列重要的设计原则，以确保杀毒软件项目建筑在功能、美观、可持续性等方面达到最佳效果。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首要原则是确保建筑的功能性得到最大化的发挥。我们将充分理解杀毒软件项目的实际需求，合理布局各个功能区域，保证建筑在满足业务需求的同时，提供高效的工作环境。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在建筑设计中，我们将综合考虑建设和运营成本。通过精细的经济效益分析，确保设计方案在高效利用资源的同时，对杀毒软件项目的长期盈利能力有积极的贡献。</w:t>
      </w:r>
    </w:p>
    <w:p>
      <w:pPr>
        <w:pStyle w:val="Heading2"/>
        <w:ind w:firstLine="560" w:firstLineChars="200"/>
        <w:rPr>
          <w:rFonts w:ascii="仿宋" w:eastAsia="仿宋" w:hAnsi="仿宋" w:cs="仿宋" w:hint="eastAsia"/>
          <w:sz w:val="28"/>
          <w:lang w:eastAsia="zh-CN"/>
        </w:rPr>
      </w:pPr>
      <w:bookmarkStart w:id="8" w:name="_Toc28633"/>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杀毒软件项目的土建工程设计中，我们将精准设定设计年限，结合杀毒软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杀毒软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3287"/>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杀毒软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杀毒软件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杀毒软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8555"/>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本期工程杀毒软件项目预计总建筑面积XXX平方米，其中：计容建筑面积XXX平方米，计划建筑工程投资XX万元，占杀毒软件项目总投资的XX%。</w:t>
      </w:r>
    </w:p>
    <w:p>
      <w:pPr>
        <w:pStyle w:val="Heading1"/>
        <w:ind w:firstLine="560" w:firstLineChars="200"/>
        <w:rPr>
          <w:rFonts w:ascii="仿宋" w:eastAsia="仿宋" w:hAnsi="仿宋" w:cs="仿宋" w:hint="eastAsia"/>
          <w:sz w:val="28"/>
          <w:lang w:eastAsia="zh-CN"/>
        </w:rPr>
      </w:pPr>
      <w:bookmarkStart w:id="11" w:name="_Toc5302"/>
      <w:r>
        <w:rPr>
          <w:rFonts w:ascii="仿宋" w:eastAsia="仿宋" w:hAnsi="仿宋" w:cs="仿宋" w:hint="eastAsia"/>
          <w:sz w:val="28"/>
          <w:lang w:eastAsia="zh-CN"/>
        </w:rPr>
        <w:t>三、杀毒软件项目危机管理</w:t>
      </w:r>
      <w:bookmarkEnd w:id="11"/>
    </w:p>
    <w:p>
      <w:pPr>
        <w:pStyle w:val="Heading2"/>
        <w:rPr>
          <w:rFonts w:ascii="仿宋" w:eastAsia="仿宋" w:hAnsi="仿宋" w:cs="仿宋" w:hint="eastAsia"/>
          <w:lang w:eastAsia="zh-CN"/>
        </w:rPr>
      </w:pPr>
      <w:bookmarkStart w:id="12" w:name="_Toc19854"/>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杀毒软件项目危机管理中，危机预警与识别是确保杀毒软件项目稳健运行的核心步骤。通过建立全面的监测机制，杀毒软件项目团队旨在及时发现和理解潜在的风险和危机因素，以便采取及时的预防和应对措施，确保杀毒软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首先，通过深入的风险评估，杀毒软件项目团队全面分析了整个杀毒软件项目和各个阶段可能存在的威胁。这包括准确评估每个潜在风险的发生概率和可能影响的程度，为后续危机预警提供了有力支持。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杀毒软件项目团队着重于明确定义杀毒软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杀毒软件项目进展的持续监控，团队能够及时发现潜在问题并作出迅速反应。杀毒软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在这一阶段，团队的专业素养和反应速度将发挥至关重要的作用，以确保潜在危机能够在初期得到有效的处理，最大程度地减轻负面影响。通过危机预警与识别，杀毒软件项目得以更有序、可控地推进。</w:t>
      </w:r>
    </w:p>
    <w:p>
      <w:pPr>
        <w:pStyle w:val="Heading2"/>
        <w:ind w:firstLine="560" w:firstLineChars="200"/>
        <w:rPr>
          <w:rFonts w:ascii="仿宋" w:eastAsia="仿宋" w:hAnsi="仿宋" w:cs="仿宋" w:hint="eastAsia"/>
          <w:sz w:val="28"/>
          <w:lang w:eastAsia="zh-CN"/>
        </w:rPr>
      </w:pPr>
      <w:bookmarkStart w:id="13" w:name="_Toc22559"/>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在危机发生时，杀毒软件项目团队立即行动，成立了应急小组。该小组的任务是迅速制定并实施紧急应对措施，以最小化潜在损失。以下是采取的主要措施：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暂停杀毒软件项目进度：为遏制危机蔓延，杀毒软件项目暂时停止进行，以便全面评估当前状况。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资源重新分配：重新评估杀毒软件项目资源的分配，确保最大限度地减小损失。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实时沟通：与关键利益相关者建立实时沟通机制，向他们传递杀毒软件项目危机的实际状况，保障杀毒软件项目核心利益。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在紧急应对的同时，杀毒软件项目团队强调了团队协作和有效沟通的重要性。以下是团队协作的关键举措：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信息共享机制：建立了信息共享平台，确保团队成员能够及时获取杀毒软件项目危机的实时信息。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领导者沟通：杀毒软件项目领导者通过定期会议和即时沟通工具，指导团队应对危机，保持团队稳定运行。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随着危机得到初步控制，杀毒软件项目团队转向制定恢复计划，以确保杀毒软件项目能够从中迅速恢复。主要恢复计划包括：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修复受损的进度计划：重新评估杀毒软件项目进度，制定修复计划，确保杀毒软件项目尽快回归正常进程。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重新调整资源分配：优化资源分配，确保杀毒软件项目在有限资源下高效运转。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风险管理机制加强：对杀毒软件项目风险进行全面评估，制定更强化的风险管理策略，以预防未来可能的危机。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2306"/>
      <w:r>
        <w:rPr>
          <w:rFonts w:ascii="仿宋" w:eastAsia="仿宋" w:hAnsi="仿宋" w:cs="仿宋" w:hint="eastAsia"/>
          <w:sz w:val="28"/>
          <w:lang w:eastAsia="zh-CN"/>
        </w:rPr>
        <w:t>四、杀毒软件项目建设单位说明</w:t>
      </w:r>
      <w:bookmarkEnd w:id="14"/>
    </w:p>
    <w:p>
      <w:pPr>
        <w:pStyle w:val="Heading2"/>
        <w:rPr>
          <w:rFonts w:ascii="仿宋" w:eastAsia="仿宋" w:hAnsi="仿宋" w:cs="仿宋" w:hint="eastAsia"/>
          <w:lang w:eastAsia="zh-CN"/>
        </w:rPr>
      </w:pPr>
      <w:bookmarkStart w:id="15" w:name="_Toc15481"/>
      <w:r>
        <w:rPr>
          <w:rFonts w:ascii="仿宋" w:eastAsia="仿宋" w:hAnsi="仿宋" w:cs="仿宋" w:hint="eastAsia"/>
          <w:lang w:eastAsia="zh-CN"/>
        </w:rPr>
        <w:t>(一)、杀毒软件项目承办单位基本情况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0479"/>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杀毒软件项目承办单位的XXXX，我们着眼于实现可持续的经济效益。通过技术创新和解决方案的提供，公司预计在杀毒软件项目执行期间将获得可观的收入增长。这一收入来源主要包括杀毒软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同时，我们注重成本控制和效率提升，以确保杀毒软件项目的可持续盈利。透过精细的管理和资源优化，公司期望实现杀毒软件项目利润最大化。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杀毒软件项目实施进行全面的投资评估，包括杀毒软件项目启动阶段的资金投入和后续运营成本。通过对杀毒软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杀毒软件项目实施过程中具备足够的资金流动性，公司将进行详尽的现金流分析。这包括资金需求的合理预测、杀毒软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821"/>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2364"/>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杀毒软件项目的主要产品是XXXX，预计年产值为XXX万元。这一产品在市场中占据着重要的地位，其广泛的应用范围使得该杀毒软件项目的市场前景非常广阔。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杀毒软件项目的xxx产品作为重要的原材料之一，将在多个领域发挥关键作用。其在建筑、交通、能源等方面的广泛应用将为整个产业链提供强大的支持，形成产业协同效应。杀毒软件项目的年产值XXX万XXX万XXX万万元不仅反映了其在市场上的巨大潜力，更预示着它对国民经济的积极贡献。这种关联度高、涉及面广的产业关系，使得该杀毒软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1309"/>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杀毒软件项目总征地面积为XXXX平方米，相当于约XX.XX亩，其中净用地面积为XXXX平方米，红线范围内相当于约XX.XX亩。这一用地规模充分考虑了杀毒软件项目的建设需求，保障了杀毒软件项目在合适的空间内得以充分发展。杀毒软件项目规划的总建筑面积为XXXX平方米，其中主体工程建设占XXXX平方米，计容建筑面积达XXXX平方米。预计建筑工程的投资将达到XXXX万元，为杀毒软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杀毒软件项目计划购置的设备共计XXXX台（套），设备购置费用为XXXX万元。这一设备购置计划充分考虑到杀毒软件项目的生产需求和技术要求，确保了杀毒软件项目在生产运营中具备先进的技术装备和高效的生产能力。设备的合理配置将为杀毒软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杀毒软件项目计划总投资为XXXX万元，预计年实现营业收入为XXXX万元。这一产能规模的设定旨在确保杀毒软件项目能够在投资与回报之间取得平衡，实现长期可持续的发展。杀毒软件项目的总投资充分考虑到各个方面的需求，包括用地建设、设备购置等多个环节，以确保杀毒软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2906"/>
      <w:r>
        <w:rPr>
          <w:rFonts w:ascii="仿宋" w:eastAsia="仿宋" w:hAnsi="仿宋" w:cs="仿宋" w:hint="eastAsia"/>
          <w:sz w:val="28"/>
          <w:lang w:eastAsia="zh-CN"/>
        </w:rPr>
        <w:t>六、杀毒软件项目建设背景及必要性分析</w:t>
      </w:r>
      <w:bookmarkEnd w:id="20"/>
    </w:p>
    <w:p>
      <w:pPr>
        <w:pStyle w:val="Heading2"/>
        <w:rPr>
          <w:rFonts w:ascii="仿宋" w:eastAsia="仿宋" w:hAnsi="仿宋" w:cs="仿宋" w:hint="eastAsia"/>
          <w:lang w:eastAsia="zh-CN"/>
        </w:rPr>
      </w:pPr>
      <w:bookmarkStart w:id="21" w:name="_Toc8357"/>
      <w:r>
        <w:rPr>
          <w:rFonts w:ascii="仿宋" w:eastAsia="仿宋" w:hAnsi="仿宋" w:cs="仿宋" w:hint="eastAsia"/>
          <w:lang w:eastAsia="zh-CN"/>
        </w:rPr>
        <w:t>(一)、杀毒软件项目背景分析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杀毒软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杀毒软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杀毒软件项目在这个潮流中的定位。同时，我们将关注行业内涌现的新兴机遇，以便杀毒软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杀毒软件项目提供了强大的发展动力。我们将聚焦于行业内最新的技术发展趋势，包括但不限于人工智能、大数据分析、物联网等领域。通过深度的技术研究，我们将确保杀毒软件项目充分利用最前沿的科技，以提升产品性能、拓展创新边界，并满足市场对高水平技术产品的不断追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https://d.book118.com/967124133035006033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A011E6"/>
    <w:rsid w:val="3AA011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7124133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2024-01-20T18:13:00Z</dcterms:created>
  <dcterms:modified xsi:type="dcterms:W3CDTF">2024-01-20T18:13:16Z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EA2EDA3770E34B7CAE14C90332A6472E_11</vt:lpwstr>
  </property>
  <property fmtid="{D5CDD505-2E9C-101B-9397-08002B2CF9AE}" pid="3" name="KSOProductBuildVer">
    <vt:lpwstr>2052-12.1.0.16120</vt:lpwstr>
  </property>
</Properties>
</file>