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01E4">
      <w:pPr>
        <w:spacing w:line="360" w:lineRule="auto"/>
        <w:jc w:val="center"/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18" o:spid="_x0000_s1025" type="#_x0000_t75" style="width:37pt;height:22pt;margin-top:917pt;margin-left:998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学年天津市北辰实验中学九年级（下）月考物理试卷（</w:t>
      </w:r>
      <w:r>
        <w:rPr>
          <w:rFonts w:ascii="Times New Roman" w:eastAsia="新宋体" w:hAnsi="Times New Roman" w:hint="eastAsia"/>
          <w:b/>
          <w:sz w:val="30"/>
          <w:szCs w:val="30"/>
        </w:rPr>
        <w:t>3</w:t>
      </w:r>
      <w:r>
        <w:rPr>
          <w:rFonts w:ascii="Times New Roman" w:eastAsia="新宋体" w:hAnsi="Times New Roman" w:hint="eastAsia"/>
          <w:b/>
          <w:sz w:val="30"/>
          <w:szCs w:val="30"/>
        </w:rPr>
        <w:t>月份）</w:t>
      </w:r>
    </w:p>
    <w:p w:rsidR="00F501E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一、单项选择题，请将其答案填到答题卡上。（共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分）在国庆七十周年联欢会上，师生引吭高歌《我和我的祖国》，以抒发浓浓的爱国之情。“引吭高歌”中的“高”是指声音的（　　）</w:t>
      </w:r>
    </w:p>
    <w:p w:rsidR="00F501E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．响度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．音调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．音色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．速度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分）衣柜里防虫用的樟脑片，过一段时间会变小。此现象中发生的物态变化是（　　）</w:t>
      </w:r>
    </w:p>
    <w:p w:rsidR="00F501E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．液化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．汽化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．升华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．凝华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分）下列实例中，关于改变物体内能的主要方式，判断正确的是（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．钻木取火﹣﹣做功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．炙手可热﹣﹣做功</w: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．压缩空气﹣﹣热传递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．搓手取暖﹣﹣热传递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分）我国的语言文字丰富多彩。下列成语所描述的光现象与其成因对应正确的是（　　）</w: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．“镜花水月”﹣﹣光的折射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．“一叶障目”﹣﹣光的折射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．“立竿见影”﹣﹣光的直线传播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．“海市蜃楼”﹣﹣光的直线传播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分）如图所示，用线将灯悬挂在天花板上。当灯静止时，灯所受拉力的平衡力是（　　）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 " style="width:25pt;height:55pt;mso-wrap-distance-left:0;mso-wrap-distance-right:0">
            <v:imagedata r:id="rId6" o:title=""/>
          </v:shape>
        </w:pic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．线所受的重力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．灯所受的</w:t>
      </w:r>
      <w:r>
        <w:rPr>
          <w:rFonts w:ascii="Times New Roman" w:eastAsia="新宋体" w:hAnsi="Times New Roman" w:hint="eastAsia"/>
          <w:szCs w:val="21"/>
        </w:rPr>
        <w:t>重力</w: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．灯对线的拉力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．线对天花板的拉力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分）如图是滑动变阻器的结构和连入电路的示意图，当滑片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向左滑动时，连入电路的电阻变小的是（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27" type="#_x0000_t75" alt=" " style="width:96pt;height:35pt;mso-wrap-distance-left:0;mso-wrap-distance-right:0">
            <v:imagedata r:id="rId7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28" type="#_x0000_t75" alt=" " style="width:102pt;height:43.5pt;mso-wrap-distance-left:0;mso-wrap-distance-right:0">
            <v:imagedata r:id="rId8" o:title=""/>
          </v:shape>
        </w:pic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29" type="#_x0000_t75" alt=" " style="width:111pt;height:37pt;mso-wrap-distance-left:0;mso-wrap-distance-right:0">
            <v:imagedata r:id="rId9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0" type="#_x0000_t75" alt=" " style="width:111pt;height:39.5pt;mso-wrap-distance-left:0;mso-wrap-distance-right:0">
            <v:imagedata r:id="rId10" o:title=""/>
          </v:shape>
        </w:pict>
      </w:r>
    </w:p>
    <w:p w:rsidR="00F501E4">
      <w:pPr>
        <w:spacing w:line="360" w:lineRule="auto"/>
        <w:ind w:left="273" w:hanging="273" w:hangingChars="130"/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分）用细线将小球系好后，固定在天花板上，做成一个摆。如图所示，小球从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点摆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动到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点的过程中（　　）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1" type="#_x0000_t75" alt=" " style="width:81pt;height:91pt;mso-wrap-distance-left:0;mso-wrap-distance-right:0">
            <v:imagedata r:id="rId11" o:title=""/>
          </v:shape>
        </w:pic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．速度变小，动能变小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．速度变小，动能变大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．速度变大，重力势能变小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．速度变大，重力势能变大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分）在家庭电路中，从进户开始要顺次安装下列元器件再接用电器，其先后次序正确的是（　　）</w: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．电能表、保险装置、总开关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．电能表、总开关、保险装置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．保险装置、电能表、总开关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．总开关、电能表、保险装置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分）如图所示的磁体两极间磁感线的画法正确的是（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2" type="#_x0000_t75" alt=" " style="width:92.5pt;height:79.5pt;mso-wrap-distance-left:0;mso-wrap-distance-right:0">
            <v:imagedata r:id="rId12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3" type="#_x0000_t75" alt=" " style="width:97.5pt;height:69pt;mso-wrap-distance-left:0;mso-wrap-distance-right:0">
            <v:imagedata r:id="rId13" o:title=""/>
          </v:shape>
        </w:pic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4" type="#_x0000_t75" alt=" " style="width:82pt;height:53.5pt;mso-wrap-distance-left:0;mso-wrap-distance-right:0">
            <v:imagedata r:id="rId14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5" type="#_x0000_t75" alt=" " style="width:85.5pt;height:58.5pt;mso-wrap-distance-left:0;mso-wrap-distance-right:0">
            <v:imagedata r:id="rId15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分）如图所示电路，闭合开关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，小灯泡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均不发光，电压表指针有明显偏转，电流表示数为零。若电路中只有一处故障，则造成这一现象可能的原因是（　　）</w:t>
      </w:r>
    </w:p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6" type="#_x0000_t75" alt=" " style="width:225pt;height:151.5pt;mso-wrap-distance-left:0;mso-wrap-distance-right:0">
            <v:imagedata r:id="rId16" o:title=""/>
          </v:shape>
        </w:pic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．灯泡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断路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．灯泡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短路</w: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．灯泡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断路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．灯泡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短路</w:t>
      </w:r>
    </w:p>
    <w:p w:rsidR="00F501E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二、多项选择题，请将其答案填到答题卡上。（共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9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</w:t>
      </w: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分）在探究凸透镜成像规律的实验中，将点燃的蜡烛放在距凸透镜</w:t>
      </w:r>
      <w:r>
        <w:rPr>
          <w:rFonts w:ascii="Times New Roman" w:eastAsia="新宋体" w:hAnsi="Times New Roman" w:hint="eastAsia"/>
          <w:szCs w:val="21"/>
        </w:rPr>
        <w:t>30cm</w:t>
      </w:r>
      <w:r>
        <w:rPr>
          <w:rFonts w:ascii="Times New Roman" w:eastAsia="新宋体" w:hAnsi="Times New Roman" w:hint="eastAsia"/>
          <w:szCs w:val="21"/>
        </w:rPr>
        <w:t>处时，在透镜另一侧距透镜</w:t>
      </w:r>
      <w:r>
        <w:rPr>
          <w:rFonts w:ascii="Times New Roman" w:eastAsia="新宋体" w:hAnsi="Times New Roman" w:hint="eastAsia"/>
          <w:szCs w:val="21"/>
        </w:rPr>
        <w:t>15cm</w:t>
      </w:r>
      <w:r>
        <w:rPr>
          <w:rFonts w:ascii="Times New Roman" w:eastAsia="新宋体" w:hAnsi="Times New Roman" w:hint="eastAsia"/>
          <w:szCs w:val="21"/>
        </w:rPr>
        <w:t>处的光屏上得到烛焰清晰的像。则（　　）</w: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．光屏上成倒立、放大的实像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．光屏上成倒立、缩小的实像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．照相机应用了该次实验的成像规律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．投影仪应用了该次实验的成像规律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分）当定值电阻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两端的电压由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）增大到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时，通过它的电流由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增大到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。电压增加量Δ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，电流增加量Δ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，电功率增加量为Δ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，则（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pict>
          <v:shape id="_x0000_i1037" type="#_x0000_t75" alt=" " style="width:35.5pt;height:26.5pt">
            <v:imagedata r:id="rId17" o:title="菁优网-jyeoo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position w:val="-30"/>
        </w:rPr>
        <w:pict>
          <v:shape id="_x0000_i1038" type="#_x0000_t75" alt=" " style="width:37.5pt;height:31pt">
            <v:imagedata r:id="rId18" o:title="菁优网-jyeoo"/>
          </v:shape>
        </w:pic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．Δ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＝Δ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Cs w:val="21"/>
        </w:rPr>
        <w:t>Δ</w:t>
      </w:r>
      <w:r>
        <w:rPr>
          <w:rFonts w:ascii="Times New Roman" w:eastAsia="新宋体" w:hAnsi="Times New Roman" w:hint="eastAsia"/>
          <w:szCs w:val="21"/>
        </w:rPr>
        <w:t>I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．Δ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＝Δ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+I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（多选）</w:t>
      </w: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分）在底面积为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的薄壁柱形容器内注入适量的水，让空烧杯漂浮在水面上，测出水的深度为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。如图所示；再将一金属球放入烧杯中，此时烧杯仍漂浮在水面上，测出水的深为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，最后将该金属球取出放入水中（空烧杯仍漂浮在水面上），待金属球沉底后测出水的深度为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。已知水的密度为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，则（　　）</w:t>
      </w:r>
    </w:p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szCs w:val="21"/>
        </w:rPr>
        <w:pict>
          <v:shape id="_x0000_i1039" type="#_x0000_t75" alt=" " style="width:83.5pt;height:79pt;mso-wrap-distance-left:0;mso-wrap-distance-right:0">
            <v:imagedata r:id="rId19" o:title=""/>
          </v:shape>
        </w:pic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．金属球的密度为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position w:val="-32"/>
        </w:rPr>
        <w:pict>
          <v:shape id="_x0000_i1040" type="#_x0000_t75" alt=" " style="width:63pt;height:37.5pt">
            <v:imagedata r:id="rId20" o:title="菁优网-jyeoo"/>
          </v:shape>
        </w:pic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．金属球的密度为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position w:val="-32"/>
        </w:rPr>
        <w:pict>
          <v:shape id="_x0000_i1041" type="#_x0000_t75" alt=" " style="width:64pt;height:37.5pt">
            <v:imagedata r:id="rId21" o:title="菁优网-jyeoo"/>
          </v:shape>
        </w:pic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．金属球沉底后，它对容器底的压力为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S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．金属球沉底后，它对容器底的压力为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S</w:t>
      </w:r>
    </w:p>
    <w:p w:rsidR="00F501E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三、填空题，请将其答案填到答题卡上。（共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分）空中加油机在高空给战斗机加油时，以加油机为参照物，战斗机是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的；若加油机以</w:t>
      </w:r>
      <w:r>
        <w:rPr>
          <w:rFonts w:ascii="Times New Roman" w:eastAsia="新宋体" w:hAnsi="Times New Roman" w:hint="eastAsia"/>
          <w:szCs w:val="21"/>
        </w:rPr>
        <w:t>500km/h</w:t>
      </w:r>
      <w:r>
        <w:rPr>
          <w:rFonts w:ascii="Times New Roman" w:eastAsia="新宋体" w:hAnsi="Times New Roman" w:hint="eastAsia"/>
          <w:szCs w:val="21"/>
        </w:rPr>
        <w:t>的速度航行</w:t>
      </w:r>
      <w:r>
        <w:rPr>
          <w:rFonts w:ascii="Times New Roman" w:eastAsia="新宋体" w:hAnsi="Times New Roman" w:hint="eastAsia"/>
          <w:szCs w:val="21"/>
        </w:rPr>
        <w:t>0.2h</w:t>
      </w:r>
      <w:r>
        <w:rPr>
          <w:rFonts w:ascii="Times New Roman" w:eastAsia="新宋体" w:hAnsi="Times New Roman" w:hint="eastAsia"/>
          <w:szCs w:val="21"/>
        </w:rPr>
        <w:t>，通过的路程是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km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分）自行车中有很多设计利用了物理知识。例如，轮胎上刻有凹凸不平的花纹，这是为了增大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；车座设计得宽大柔软，这是为了减小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分）如图所示是赛艇的场景，赛艇的桨可看成一个杠杆，赛艇的桨属于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杠杆（选填“省力”或“费力”），赛艇刚刚划过终点线时，由于赛艇具有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，还能保持原有的运动状态。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2" type="#_x0000_t75" alt=" " style="width:109.5pt;height:81pt;mso-wrap-distance-left:0;mso-wrap-distance-right:0">
            <v:imagedata r:id="rId22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分）工程师要把拦河坝设计成下宽上窄的形状，是因为液体内部压强随深度的增加而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（选填“增大”、“减小”或“不变”）；如图所示，船闸是利用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原理工作的。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3" type="#_x0000_t75" alt=" " style="width:141pt;height:73.5pt;mso-wrap-distance-left:0;mso-wrap-distance-right:0">
            <v:imagedata r:id="rId23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分）一只电烙铁的铭牌上标着“</w:t>
      </w:r>
      <w:r>
        <w:rPr>
          <w:rFonts w:ascii="Times New Roman" w:eastAsia="新宋体" w:hAnsi="Times New Roman" w:hint="eastAsia"/>
          <w:szCs w:val="21"/>
        </w:rPr>
        <w:t>220V 100W</w:t>
      </w:r>
      <w:r>
        <w:rPr>
          <w:rFonts w:ascii="Times New Roman" w:eastAsia="新宋体" w:hAnsi="Times New Roman" w:hint="eastAsia"/>
          <w:szCs w:val="21"/>
        </w:rPr>
        <w:t>”的字样，它正常工作时，电压是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V</w:t>
      </w:r>
      <w:r>
        <w:rPr>
          <w:rFonts w:ascii="Times New Roman" w:eastAsia="新宋体" w:hAnsi="Times New Roman" w:hint="eastAsia"/>
          <w:szCs w:val="21"/>
        </w:rPr>
        <w:t>，电阻是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分）如图是甲、乙两导体的电流与电压关系图象，由图可得甲的电阻是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。若将甲和乙并联接在电路中，通过它们的电流之比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4" type="#_x0000_t75" alt=" " style="width:114.5pt;height:102.5pt;mso-wrap-distance-left:0;mso-wrap-distance-right:0">
            <v:imagedata r:id="rId24" o:title=""/>
          </v:shape>
        </w:pict>
      </w:r>
    </w:p>
    <w:p w:rsidR="00F501E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四、综合题，请将其答案填到答题卡上。（共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题，</w:t>
      </w:r>
      <w:r>
        <w:rPr>
          <w:rFonts w:ascii="Times New Roman" w:eastAsia="新宋体" w:hAnsi="Times New Roman" w:hint="eastAsia"/>
          <w:b/>
          <w:szCs w:val="21"/>
        </w:rPr>
        <w:t>22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7</w:t>
      </w:r>
      <w:r>
        <w:rPr>
          <w:rFonts w:ascii="Times New Roman" w:eastAsia="新宋体" w:hAnsi="Times New Roman" w:hint="eastAsia"/>
          <w:b/>
          <w:szCs w:val="21"/>
        </w:rPr>
        <w:t>分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21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23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-25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37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分）如图，小程给奶奶买的一个额定功率为</w:t>
      </w:r>
      <w:r>
        <w:rPr>
          <w:rFonts w:ascii="Times New Roman" w:eastAsia="新宋体" w:hAnsi="Times New Roman" w:hint="eastAsia"/>
          <w:szCs w:val="21"/>
        </w:rPr>
        <w:t>100W</w:t>
      </w:r>
      <w:r>
        <w:rPr>
          <w:rFonts w:ascii="Times New Roman" w:eastAsia="新宋体" w:hAnsi="Times New Roman" w:hint="eastAsia"/>
          <w:szCs w:val="21"/>
        </w:rPr>
        <w:t>电加热杯。他帮奶奶加热水时，向杯中装入</w:t>
      </w:r>
      <w:r>
        <w:rPr>
          <w:rFonts w:ascii="Times New Roman" w:eastAsia="新宋体" w:hAnsi="Times New Roman" w:hint="eastAsia"/>
          <w:szCs w:val="21"/>
        </w:rPr>
        <w:t>0.5kg</w:t>
      </w:r>
      <w:r>
        <w:rPr>
          <w:rFonts w:ascii="Times New Roman" w:eastAsia="新宋体" w:hAnsi="Times New Roman" w:hint="eastAsia"/>
          <w:szCs w:val="21"/>
        </w:rPr>
        <w:t>初温为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℃的水，杯子正常工作</w:t>
      </w:r>
      <w:r>
        <w:rPr>
          <w:rFonts w:ascii="Times New Roman" w:eastAsia="新宋体" w:hAnsi="Times New Roman" w:hint="eastAsia"/>
          <w:szCs w:val="21"/>
        </w:rPr>
        <w:t>560s</w:t>
      </w:r>
      <w:r>
        <w:rPr>
          <w:rFonts w:ascii="Times New Roman" w:eastAsia="新宋体" w:hAnsi="Times New Roman" w:hint="eastAsia"/>
          <w:szCs w:val="21"/>
        </w:rPr>
        <w:t>将水加热到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℃。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求：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szCs w:val="21"/>
        </w:rPr>
        <w:t>水的比热容为</w:t>
      </w:r>
      <w:r>
        <w:rPr>
          <w:rFonts w:ascii="Times New Roman" w:eastAsia="新宋体" w:hAnsi="Times New Roman" w:hint="eastAsia"/>
          <w:szCs w:val="21"/>
        </w:rPr>
        <w:t>4.2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J/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kg</w:t>
      </w:r>
      <w:r>
        <w:rPr>
          <w:rFonts w:ascii="Times New Roman" w:eastAsia="新宋体" w:hAnsi="Times New Roman" w:hint="eastAsia"/>
          <w:szCs w:val="21"/>
        </w:rPr>
        <w:t>•℃）</w:t>
      </w:r>
      <w:r>
        <w:rPr>
          <w:rFonts w:ascii="Times New Roman" w:eastAsia="新宋体" w:hAnsi="Times New Roman" w:hint="eastAsia"/>
          <w:szCs w:val="21"/>
        </w:rPr>
        <w:t>]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）加热过程中</w:t>
      </w:r>
      <w:r>
        <w:rPr>
          <w:rFonts w:ascii="Times New Roman" w:eastAsia="新宋体" w:hAnsi="Times New Roman" w:hint="eastAsia"/>
          <w:szCs w:val="21"/>
        </w:rPr>
        <w:t>水吸收的热量；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）电加热杯的效率。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5" type="#_x0000_t75" alt=" " style="width:88.5pt;height:110.5pt;mso-wrap-distance-left:0;mso-wrap-distance-right:0">
            <v:imagedata r:id="rId25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分）小明在做“探究影响导体电阻大小的因素”实验时，做出了如下猜想。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猜想一：导体的电阻可能与导体的长度有关；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猜想二：导体的电阻可能与导体的横截面积有关；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猜想三：导体的电阻可能与导体的材料有关。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实验室提供了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根电阻丝，其规格、材料如表所示：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920"/>
        <w:gridCol w:w="1920"/>
        <w:gridCol w:w="1920"/>
        <w:gridCol w:w="192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编号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材料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横截面积</w:t>
            </w:r>
            <w:r>
              <w:rPr>
                <w:rFonts w:ascii="Times New Roman" w:eastAsia="新宋体" w:hAnsi="Times New Roman" w:hint="eastAsia"/>
                <w:szCs w:val="21"/>
              </w:rPr>
              <w:t>/mm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长度</w:t>
            </w:r>
            <w:r>
              <w:rPr>
                <w:rFonts w:ascii="Times New Roman" w:eastAsia="新宋体" w:hAnsi="Times New Roman" w:hint="eastAsia"/>
                <w:szCs w:val="21"/>
              </w:rPr>
              <w:t>/m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镍铬合金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1.0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0.25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镍铬合金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1.0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0.50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镍铬合金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2.0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0.25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锰铜合金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1.0</w:t>
            </w:r>
          </w:p>
        </w:tc>
        <w:tc>
          <w:tcPr>
            <w:tcW w:w="1920" w:type="dxa"/>
          </w:tcPr>
          <w:p w:rsidR="00F501E4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0.25</w:t>
            </w:r>
          </w:p>
        </w:tc>
      </w:tr>
    </w:tbl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）如图电路，在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之间分别接入不同电阻丝，闭合开关，通过观察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来比较导体电阻大小；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）为了验证猜想一，可在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之间分别接入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（填编号）两根电阻丝，闭合开关，记下电流表的示数，分析比较这两根电阻丝电阻的大小；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）在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之间分别接入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两根电阻丝，闭合开关，发现接电阻丝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时电流表的示数较大，分析比较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两根电阻丝电阻的大小，可得出的结论是：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6" type="#_x0000_t75" alt=" " style="width:220.5pt;height:111pt;mso-wrap-distance-left:0;mso-wrap-distance-right:0">
            <v:imagedata r:id="rId26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分）小明想知道酱油的密度，于是他和小华用天平和量筒做了如下</w:t>
      </w:r>
      <w:r>
        <w:rPr>
          <w:rFonts w:ascii="Times New Roman" w:eastAsia="新宋体" w:hAnsi="Times New Roman" w:hint="eastAsia"/>
          <w:szCs w:val="21"/>
        </w:rPr>
        <w:t>实验：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）将天平放在水平台上，把游码放在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处，发现指针指在分度盘的右侧，要使横梁平衡，应将平衡螺母向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（选填“右”或“左”）调。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）用天平测出空烧杯的质量为</w:t>
      </w:r>
      <w:r>
        <w:rPr>
          <w:rFonts w:ascii="Times New Roman" w:eastAsia="新宋体" w:hAnsi="Times New Roman" w:hint="eastAsia"/>
          <w:szCs w:val="21"/>
        </w:rPr>
        <w:t>17g</w:t>
      </w:r>
      <w:r>
        <w:rPr>
          <w:rFonts w:ascii="Times New Roman" w:eastAsia="新宋体" w:hAnsi="Times New Roman" w:hint="eastAsia"/>
          <w:szCs w:val="21"/>
        </w:rPr>
        <w:t>，在烧杯中倒入适量的酱油，测出烧杯和酱油的总质量如图甲所示，将烧杯中的酱油全部倒入量筒中，酱油的体积如图乙所示，则烧杯中酱油的质量为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，酱油的密度为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）小明用这种方法测出的酱油密度会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（选“偏大”或“偏小”）。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）小华不小心将量筒打碎了，老师说只用天平也能测量出酱油的密度。于是小华添加两个完全相同的烧杯和适量的水，设计了如下实验步骤，请你补充完整。</w:t>
      </w:r>
    </w:p>
    <w:p w:rsidR="00F501E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调好天平，用天平测出空烧杯质量为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将一个烧杯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，用天平测出烧杯和水的总质量为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用另一个相同的烧杯装满酱油，用天平测出烧杯和酱油的总质量为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则酱油的密度表达式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。（已知水的密度为</w:t>
      </w:r>
      <w:r>
        <w:rPr>
          <w:rFonts w:ascii="Cambria Math" w:eastAsia="Cambria Math" w:hAnsi="Cambria Math"/>
          <w:szCs w:val="21"/>
        </w:rPr>
        <w:t>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szCs w:val="21"/>
        </w:rPr>
        <w:t>）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7" type="#_x0000_t75" alt=" " style="width:238pt;height:143.5pt;mso-wrap-distance-left:0;mso-wrap-distance-right:0">
            <v:imagedata r:id="rId27" o:title=""/>
          </v:shape>
        </w:pict>
      </w:r>
    </w:p>
    <w:p w:rsidR="00F501E4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所示的电路中，定值电阻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为滑动变阻器，电源电压保持不变。闭合</w:t>
      </w:r>
      <w:r>
        <w:rPr>
          <w:rFonts w:ascii="Times New Roman" w:eastAsia="新宋体" w:hAnsi="Times New Roman" w:hint="eastAsia"/>
          <w:szCs w:val="21"/>
        </w:rPr>
        <w:t>开关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后，滑片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端移动到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端的过程，电压表示数</w:t>
      </w:r>
      <w:r>
        <w:rPr>
          <w:rFonts w:ascii="Times New Roman" w:eastAsia="新宋体" w:hAnsi="Times New Roman" w:hint="eastAsia"/>
          <w:szCs w:val="21"/>
        </w:rPr>
        <w:t>U</w:t>
      </w:r>
      <w:r>
        <w:rPr>
          <w:rFonts w:ascii="Times New Roman" w:eastAsia="新宋体" w:hAnsi="Times New Roman" w:hint="eastAsia"/>
          <w:szCs w:val="21"/>
        </w:rPr>
        <w:t>与电流表示数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的关系图象如图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所示。求：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）电源电压；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）滑动变阻器的最大阻值。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8" type="#_x0000_t75" alt=" " style="width:4in;height:115.5pt;mso-wrap-distance-left:0;mso-wrap-distance-right:0">
            <v:imagedata r:id="rId28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分）工人用图所示的滑轮组，在</w:t>
      </w:r>
      <w:r>
        <w:rPr>
          <w:rFonts w:ascii="Times New Roman" w:eastAsia="新宋体" w:hAnsi="Times New Roman" w:hint="eastAsia"/>
          <w:szCs w:val="21"/>
        </w:rPr>
        <w:t>10s</w:t>
      </w:r>
      <w:r>
        <w:rPr>
          <w:rFonts w:ascii="Times New Roman" w:eastAsia="新宋体" w:hAnsi="Times New Roman" w:hint="eastAsia"/>
          <w:szCs w:val="21"/>
        </w:rPr>
        <w:t>内将重</w:t>
      </w:r>
      <w:r>
        <w:rPr>
          <w:rFonts w:ascii="Times New Roman" w:eastAsia="新宋体" w:hAnsi="Times New Roman" w:hint="eastAsia"/>
          <w:szCs w:val="21"/>
        </w:rPr>
        <w:t>900N</w:t>
      </w:r>
      <w:r>
        <w:rPr>
          <w:rFonts w:ascii="Times New Roman" w:eastAsia="新宋体" w:hAnsi="Times New Roman" w:hint="eastAsia"/>
          <w:szCs w:val="21"/>
        </w:rPr>
        <w:t>的物体匀速提升</w:t>
      </w:r>
      <w:r>
        <w:rPr>
          <w:rFonts w:ascii="Times New Roman" w:eastAsia="新宋体" w:hAnsi="Times New Roman" w:hint="eastAsia"/>
          <w:szCs w:val="21"/>
        </w:rPr>
        <w:t>2m</w:t>
      </w:r>
      <w:r>
        <w:rPr>
          <w:rFonts w:ascii="Times New Roman" w:eastAsia="新宋体" w:hAnsi="Times New Roman" w:hint="eastAsia"/>
          <w:szCs w:val="21"/>
        </w:rPr>
        <w:t>，绳子自由端所用拉力为</w:t>
      </w:r>
      <w:r>
        <w:rPr>
          <w:rFonts w:ascii="Times New Roman" w:eastAsia="新宋体" w:hAnsi="Times New Roman" w:hint="eastAsia"/>
          <w:szCs w:val="21"/>
        </w:rPr>
        <w:t>400N</w:t>
      </w:r>
      <w:r>
        <w:rPr>
          <w:rFonts w:ascii="Times New Roman" w:eastAsia="新宋体" w:hAnsi="Times New Roman" w:hint="eastAsia"/>
          <w:szCs w:val="21"/>
        </w:rPr>
        <w:t>，求，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）滑轮组的机械效率；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）拉力的功率？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9" type="#_x0000_t75" alt=" " style="width:52.5pt;height:112pt;mso-wrap-distance-left:0;mso-wrap-distance-right:0">
            <v:imagedata r:id="rId29" o:title=""/>
          </v:shape>
        </w:pic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分）实验台上有一个阻值约为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的未知电阻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Cs w:val="21"/>
        </w:rPr>
        <w:t>，小明想知道这个电阻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Cs w:val="21"/>
        </w:rPr>
        <w:t>的具体阻值。现有一节旧干电池，一个定值电阻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Cambria Math" w:eastAsia="Cambria Math" w:hAnsi="Cambria Math"/>
          <w:szCs w:val="21"/>
        </w:rPr>
        <w:t>Ω</w:t>
      </w:r>
      <w:r>
        <w:rPr>
          <w:rFonts w:ascii="Times New Roman" w:eastAsia="新宋体" w:hAnsi="Times New Roman" w:hint="eastAsia"/>
          <w:szCs w:val="21"/>
        </w:rPr>
        <w:t>，两个开关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，导线若干。另外，可供选用的器材如下：一块电压表</w:t>
      </w:r>
      <w:r>
        <w:rPr>
          <w:rFonts w:ascii="Times New Roman" w:eastAsia="新宋体" w:hAnsi="Times New Roman" w:hint="eastAsia"/>
          <w:szCs w:val="21"/>
        </w:rPr>
        <w:t>V</w:t>
      </w:r>
      <w:r>
        <w:rPr>
          <w:rFonts w:ascii="Times New Roman" w:eastAsia="新宋体" w:hAnsi="Times New Roman" w:hint="eastAsia"/>
          <w:szCs w:val="21"/>
        </w:rPr>
        <w:t>（量程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szCs w:val="21"/>
        </w:rPr>
        <w:t>3V</w:t>
      </w:r>
      <w:r>
        <w:rPr>
          <w:rFonts w:ascii="Times New Roman" w:eastAsia="新宋体" w:hAnsi="Times New Roman" w:hint="eastAsia"/>
          <w:szCs w:val="21"/>
        </w:rPr>
        <w:t>，分度值</w:t>
      </w:r>
      <w:r>
        <w:rPr>
          <w:rFonts w:ascii="Times New Roman" w:eastAsia="新宋体" w:hAnsi="Times New Roman" w:hint="eastAsia"/>
          <w:szCs w:val="21"/>
        </w:rPr>
        <w:t>0.1V</w:t>
      </w:r>
      <w:r>
        <w:rPr>
          <w:rFonts w:ascii="Times New Roman" w:eastAsia="新宋体" w:hAnsi="Times New Roman" w:hint="eastAsia"/>
          <w:szCs w:val="21"/>
        </w:rPr>
        <w:t>）请你利用以上器材，设计一个实验精确地测出未知电阻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Cs w:val="21"/>
        </w:rPr>
        <w:t>阻值。要求：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）画出实验电路图（实验测量过程中不可拆接电路）；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）写出实验步骤及所需测量的物理量；</w:t>
      </w:r>
    </w:p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）写出未知电阻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x</w:t>
      </w:r>
      <w:r>
        <w:rPr>
          <w:rFonts w:ascii="Times New Roman" w:eastAsia="新宋体" w:hAnsi="Times New Roman" w:hint="eastAsia"/>
          <w:szCs w:val="21"/>
        </w:rPr>
        <w:t>的表达式（用已知量和测量量表示）。</w:t>
      </w:r>
    </w:p>
    <w:p w:rsidR="00F501E4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学年天津市北辰实验中学九年级（下）月考物理试卷（</w:t>
      </w:r>
      <w:r>
        <w:rPr>
          <w:rFonts w:ascii="Times New Roman" w:eastAsia="新宋体" w:hAnsi="Times New Roman" w:hint="eastAsia"/>
          <w:b/>
          <w:sz w:val="30"/>
          <w:szCs w:val="30"/>
        </w:rPr>
        <w:t>3</w:t>
      </w:r>
      <w:r>
        <w:rPr>
          <w:rFonts w:ascii="Times New Roman" w:eastAsia="新宋体" w:hAnsi="Times New Roman" w:hint="eastAsia"/>
          <w:b/>
          <w:sz w:val="30"/>
          <w:szCs w:val="30"/>
        </w:rPr>
        <w:t>月份）</w:t>
      </w:r>
    </w:p>
    <w:p w:rsidR="00F501E4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F501E4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一、单项选择题，请将其答案填到答题卡上。（共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分）在国庆七十周年联欢会上，师生引吭高歌《我和我的祖国》，以抒发浓浓的爱国之情。“引吭高歌”中的“高”是指声音的（　　）</w:t>
      </w:r>
    </w:p>
    <w:p w:rsidR="00F501E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．响度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．音调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．音色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．速度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声音的特性有三个：音调、响度和音色。音调是指声音的高低，响度是指声音的大小，音色是指声音的感觉特性。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解：“引吭高歌”中的“高”是指声音的响度大，故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正确、</w:t>
      </w:r>
      <w:r>
        <w:rPr>
          <w:rFonts w:ascii="Times New Roman" w:eastAsia="新宋体" w:hAnsi="Times New Roman" w:hint="eastAsia"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错误。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本题综合考查了音色、音调和响度的区别，是一道基础题。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分）衣柜里防虫用的樟脑片，过一段时间会变小。此现象中发生的物态变化是（　　</w:t>
      </w:r>
      <w:r>
        <w:rPr>
          <w:rFonts w:ascii="Times New Roman" w:eastAsia="新宋体" w:hAnsi="Times New Roman" w:hint="eastAsia"/>
          <w:szCs w:val="21"/>
        </w:rPr>
        <w:t>）</w:t>
      </w:r>
    </w:p>
    <w:p w:rsidR="00F501E4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．液化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．汽化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．升华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．凝华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物质由气态直接变为固态的过程叫凝华，物质由固态直接变为气态的过程叫升华；由气态变为液态的过程叫液化，由液态变为气态的过程叫汽化；由固态变为液态的过程叫熔化，由液态变为固态的过程叫凝固。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解：衣柜里防虫用的樟脑片，过一段时间会变小，是固态的樟脑片直接升华为气态。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</w:t>
      </w:r>
      <w:r>
        <w:rPr>
          <w:rFonts w:ascii="Times New Roman" w:eastAsia="新宋体" w:hAnsi="Times New Roman" w:hint="eastAsia"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错误，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正确。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分析生活中的热现象属于哪种物态变化，关键要看清物态变化前后，物质各处于什么状态；另外对六种物态变化的吸热和放热情况也要有清晰的认识。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分）下列实例中，关于改变物体内能的主要方式，判断正确的是（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．钻木取火﹣﹣做功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．炙手可热﹣﹣做功</w: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．压缩空气﹣﹣热传递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．搓手取暖﹣﹣热传递</w:t>
      </w:r>
    </w:p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知道改变物体内能的方式有两种：做功和热传递，热传递过程是能量的转移过程，而做功过程是能量的转化过程。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、钻木取火是克服摩擦做功，机械能转化为内能，属于做功改变物体内能，故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、炙手可热是手从外界吸收热量，是通过热传递的方式使手的温度升高，内能增加的，故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、压缩空气，机械能转化成内能，使空气的内能增大、温度升高，属于做功改变内能，故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、搓手取暖，双手相互摩擦，是克服摩擦力做功，属于做功改变内能，故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错误。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此题是考查对做功和热传递改变物体内能的辨别，是中考热点，属于易错题目。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分）我国的语言文字丰富多彩。下列成语所描述的光现象与其成因对应正确的是（　　）</w: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．“镜花水月”﹣﹣光的折射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．“一叶障目”﹣﹣光的折射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．“立竿见影”﹣﹣光的直线传播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．“海市蜃楼”﹣﹣光的直线传播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）光在同种、均匀、透</w:t>
      </w:r>
      <w:r>
        <w:rPr>
          <w:rFonts w:ascii="Times New Roman" w:eastAsia="新宋体" w:hAnsi="Times New Roman" w:hint="eastAsia"/>
          <w:szCs w:val="21"/>
        </w:rPr>
        <w:t>明的介质中沿直线传播，光的直线传播形成的现象包括：小孔成像，影子的形成，日、月食的形成等；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）光在传播的过程中遇到物体表面传播方向发生改变，叫做光的反射，平面镜成像、水面成像等就是光的反射形成的；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）光在同一种不均匀的介质中或者从一种介质斜射入另一种介质时，光的传播方向会发生偏折，叫做光的折射，例如：海市蜃楼，凸透镜成像等都属于光的折射现象。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、“镜花水月”属于平面镜成像，是由光的反射形成的，故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、“一叶障目”，是由光的直线传播形成的，故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、“立竿见影”</w:t>
      </w:r>
      <w:r>
        <w:rPr>
          <w:rFonts w:ascii="Times New Roman" w:eastAsia="新宋体" w:hAnsi="Times New Roman" w:hint="eastAsia"/>
          <w:szCs w:val="21"/>
        </w:rPr>
        <w:t>，是由光的直线传播形成的，故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、“海市蜃楼”，是光在不均匀的空气中传播形成的，属于光的折射，故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错误。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本题考查了学生对光的直线传播、反射以及折射这三种光学现象的掌握情况，属于基础知识的考查，相对比较简单。</w:t>
      </w:r>
    </w:p>
    <w:p w:rsidR="00F501E4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分）如图所示，用线将灯悬挂在天花板上。当灯静止时，灯所受拉力的平衡力是（　　）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0" type="#_x0000_t75" alt=" " style="width:25pt;height:55pt;mso-wrap-distance-left:0;mso-wrap-distance-right:0">
            <v:imagedata r:id="rId6" o:title=""/>
          </v:shape>
        </w:pic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．线所受的重力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．灯所受的重力</w: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．灯对线的拉力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．线对天花板的拉力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）如果物体只受两个力的作用下处于静止或匀速直线运动状态时，则这两个力一定是一对平衡力；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）二力平衡的条件是：大小相等、方向相反、作用在同一个物体上、且作用在同一条直线上。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、灯所受拉力与线所受的重力没有作用在同一个物体上，故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、当灯静止时，灯受到竖直向上的拉力和竖直向下的重力的作用，拉力和重力满足二力平衡的四个条件，是一对平衡力，故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、灯所受拉力与灯对线的拉力是一对相互作用力，故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、灯所受拉力与线对天化板的拉力没有作用在同一个物体上。故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错误。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本题考查二力平衡的判断，在不知道二力三要素的情况下，可以根据二力平衡的定义判断，即判断物体是否处于平衡状态﹣﹣﹣静止或匀速直线运动状态。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分）如图是滑动变阻器的结构和连入电路的示意图，当滑片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向左滑动时，连入电路的电阻变小的是（　　）</w:t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1" type="#_x0000_t75" alt=" " style="width:96pt;height:35pt;mso-wrap-distance-left:0;mso-wrap-distance-right:0">
            <v:imagedata r:id="rId7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2" type="#_x0000_t75" alt=" " style="width:102pt;height:43.5pt;mso-wrap-distance-left:0;mso-wrap-distance-right:0">
            <v:imagedata r:id="rId8" o:title=""/>
          </v:shape>
        </w:pict>
      </w:r>
      <w:r>
        <w:tab/>
      </w:r>
    </w:p>
    <w:p w:rsidR="00F501E4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3" type="#_x0000_t75" alt=" " style="width:111pt;height:37pt;mso-wrap-distance-left:0;mso-wrap-distance-right:0">
            <v:imagedata r:id="rId9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4" type="#_x0000_t75" alt=" " style="width:111pt;height:39.5pt;mso-wrap-distance-left:0;mso-wrap-distance-right:0">
            <v:imagedata r:id="rId10" o:title=""/>
          </v:shape>
        </w:pic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滑动变阻器是通过改变接入电路中电阻丝的长度来改变电阻大小的。滑动变阻器要起到改变电阻的作用应一上一下接入电路中，由此分析解答。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、图中滑片向左移动时，电阻丝接入部分变短，连入的阻值变小，符合题意；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、同时接入上方两接线柱，相当于接入一导线，滑片移动，接入电阻不变，不合题意；</w:t>
      </w:r>
    </w:p>
    <w:p w:rsidR="00F501E4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、同时接入下方两接线柱，相当于接入一定值电阻，滑片移动，接入的电阻值不变，不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合题意；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、滑片向左移动时，电阻丝接入部分变长，接入电路中的电阻变大，不合题意。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本题考查了滑动变阻器的接法。要使滑动变阻器的电阻变大或变小，关键是要看下边的接线柱接哪个。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分）用细线将小球系好后，固定在天花板上，做成一个摆。如图所示，小球从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点摆动到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点的过程中（　　）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55" type="#_x0000_t75" alt=" " style="width:81pt;height:91pt;mso-wrap-distance-left:0;mso-wrap-distance-right:0">
            <v:imagedata r:id="rId11" o:title=""/>
          </v:shape>
        </w:pic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．速度变小，动能变小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．速度变小，动能变</w:t>
      </w:r>
      <w:r>
        <w:rPr>
          <w:rFonts w:ascii="Times New Roman" w:eastAsia="新宋体" w:hAnsi="Times New Roman" w:hint="eastAsia"/>
          <w:szCs w:val="21"/>
        </w:rPr>
        <w:t>大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．速度变大，重力势能变小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．速度变大，重力势能变大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）动能大小跟质量、速度有关。质量一定时，速度越大，动能越大；速度一定时，质量越大，动能越大。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）重力势能大小跟质量、高度有关。质量一定时，高度越高，重力势能越大；高度一定时，质量越大，重力势能越大。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解：小球从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点摆动到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点的过程中，质量不变、高度减小，重力势能减小；质量不变、速度变大，动能变大，故</w:t>
      </w:r>
      <w:r>
        <w:rPr>
          <w:rFonts w:ascii="Times New Roman" w:eastAsia="新宋体" w:hAnsi="Times New Roman" w:hint="eastAsia"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错误，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正确。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本题考查对动能、重力势能影响因素的认识和理解，属于一道基础题。</w:t>
      </w:r>
    </w:p>
    <w:p w:rsidR="00F501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分）在家庭</w:t>
      </w:r>
      <w:r>
        <w:rPr>
          <w:rFonts w:ascii="Times New Roman" w:eastAsia="新宋体" w:hAnsi="Times New Roman" w:hint="eastAsia"/>
          <w:szCs w:val="21"/>
        </w:rPr>
        <w:t>电路中，从进户开始要顺次安装下列元器件再接用电器，其先后次序正确的是（　　）</w:t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．电能表、保险装置、总开关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．电能表、总开关、保险装置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．保险装置、电能表、总开关</w:t>
      </w:r>
      <w:r>
        <w:tab/>
      </w:r>
    </w:p>
    <w:p w:rsidR="00F501E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．总开关、电能表、保险装置</w:t>
      </w:r>
    </w:p>
    <w:p w:rsidR="00F501E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电能表是测量家庭消耗电能多少的仪表，也防止一些人偷电，一定安装在家庭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https://d.book118.com/967125144023006041</w:t>
        </w:r>
      </w:hyperlink>
    </w:p>
    <w:p w:rsidR="00F501E4">
      <w:pPr>
        <w:spacing w:line="360" w:lineRule="auto"/>
        <w:ind w:left="273" w:leftChars="130"/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1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67C4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27EBD"/>
    <w:rsid w:val="00A3342F"/>
    <w:rsid w:val="00A3474F"/>
    <w:rsid w:val="00A619D2"/>
    <w:rsid w:val="00A77BE5"/>
    <w:rsid w:val="00A946AA"/>
    <w:rsid w:val="00AA5735"/>
    <w:rsid w:val="00AB4574"/>
    <w:rsid w:val="00AC09DF"/>
    <w:rsid w:val="00AE6C6A"/>
    <w:rsid w:val="00AF67F7"/>
    <w:rsid w:val="00B10A7E"/>
    <w:rsid w:val="00B17278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501E4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</w:rPr>
  </w:style>
  <w:style w:type="character" w:customStyle="1" w:styleId="Char2">
    <w:name w:val="无间隔 Char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967125144023006041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B8F2F-AA6E-4D35-9A94-70BD76B86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7562</Words>
  <Characters>7941</Characters>
  <Application>Microsoft Office Word</Application>
  <DocSecurity>0</DocSecurity>
  <Lines>360</Lines>
  <Paragraphs>455</Paragraphs>
  <ScaleCrop>false</ScaleCrop>
  <Company/>
  <LinksUpToDate>false</LinksUpToDate>
  <CharactersWithSpaces>15048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4</cp:revision>
  <cp:lastPrinted>2024-02-10T15:13:00Z</cp:lastPrinted>
  <dcterms:created xsi:type="dcterms:W3CDTF">2024-02-10T15:13:00Z</dcterms:created>
  <dcterms:modified xsi:type="dcterms:W3CDTF">2024-02-10T08:00:00Z</dcterms:modified>
</cp:coreProperties>
</file>