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云母增强塑料项目建设总纲及方案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63" w:history="1">
        <w:r>
          <w:rPr>
            <w:rFonts w:ascii="仿宋" w:eastAsia="仿宋" w:hAnsi="仿宋" w:cs="仿宋" w:hint="eastAsia"/>
            <w:lang w:eastAsia="zh-CN"/>
          </w:rPr>
          <w:t>前言</w:t>
        </w:r>
        <w:r>
          <w:tab/>
        </w:r>
        <w:r>
          <w:fldChar w:fldCharType="begin"/>
        </w:r>
        <w:r>
          <w:instrText xml:space="preserve"> PAGEREF _Toc11063 \h </w:instrText>
        </w:r>
        <w:r>
          <w:fldChar w:fldCharType="separate"/>
        </w:r>
        <w:r>
          <w:t>3</w:t>
        </w:r>
        <w:r>
          <w:fldChar w:fldCharType="end"/>
        </w:r>
      </w:hyperlink>
    </w:p>
    <w:p>
      <w:pPr>
        <w:pStyle w:val="TOC1"/>
        <w:tabs>
          <w:tab w:val="right" w:leader="dot" w:pos="8306"/>
        </w:tabs>
      </w:pPr>
      <w:hyperlink w:anchor="_Toc21603" w:history="1">
        <w:r>
          <w:rPr>
            <w:rFonts w:ascii="仿宋" w:eastAsia="仿宋" w:hAnsi="仿宋" w:cs="仿宋" w:hint="eastAsia"/>
            <w:lang w:eastAsia="zh-CN"/>
          </w:rPr>
          <w:t>一、背景、必要性分析</w:t>
        </w:r>
        <w:r>
          <w:tab/>
        </w:r>
        <w:r>
          <w:fldChar w:fldCharType="begin"/>
        </w:r>
        <w:r>
          <w:instrText xml:space="preserve"> PAGEREF _Toc21603 \h </w:instrText>
        </w:r>
        <w:r>
          <w:fldChar w:fldCharType="separate"/>
        </w:r>
        <w:r>
          <w:t>3</w:t>
        </w:r>
        <w:r>
          <w:fldChar w:fldCharType="end"/>
        </w:r>
      </w:hyperlink>
    </w:p>
    <w:p>
      <w:pPr>
        <w:pStyle w:val="TOC2"/>
        <w:tabs>
          <w:tab w:val="right" w:leader="dot" w:pos="8306"/>
        </w:tabs>
      </w:pPr>
      <w:hyperlink w:anchor="_Toc26248" w:history="1">
        <w:r>
          <w:rPr>
            <w:rFonts w:ascii="仿宋" w:eastAsia="仿宋" w:hAnsi="仿宋" w:cs="仿宋" w:hint="eastAsia"/>
            <w:lang w:eastAsia="zh-CN"/>
          </w:rPr>
          <w:t>(一)、项目建设背景</w:t>
        </w:r>
        <w:r>
          <w:tab/>
        </w:r>
        <w:r>
          <w:fldChar w:fldCharType="begin"/>
        </w:r>
        <w:r>
          <w:instrText xml:space="preserve"> PAGEREF _Toc26248 \h </w:instrText>
        </w:r>
        <w:r>
          <w:fldChar w:fldCharType="separate"/>
        </w:r>
        <w:r>
          <w:t>3</w:t>
        </w:r>
        <w:r>
          <w:fldChar w:fldCharType="end"/>
        </w:r>
      </w:hyperlink>
    </w:p>
    <w:p>
      <w:pPr>
        <w:pStyle w:val="TOC2"/>
        <w:tabs>
          <w:tab w:val="right" w:leader="dot" w:pos="8306"/>
        </w:tabs>
      </w:pPr>
      <w:hyperlink w:anchor="_Toc22091" w:history="1">
        <w:r>
          <w:rPr>
            <w:rFonts w:ascii="仿宋" w:eastAsia="仿宋" w:hAnsi="仿宋" w:cs="仿宋" w:hint="eastAsia"/>
            <w:lang w:eastAsia="zh-CN"/>
          </w:rPr>
          <w:t>(二)、必要性分析</w:t>
        </w:r>
        <w:r>
          <w:tab/>
        </w:r>
        <w:r>
          <w:fldChar w:fldCharType="begin"/>
        </w:r>
        <w:r>
          <w:instrText xml:space="preserve"> PAGEREF _Toc22091 \h </w:instrText>
        </w:r>
        <w:r>
          <w:fldChar w:fldCharType="separate"/>
        </w:r>
        <w:r>
          <w:t>4</w:t>
        </w:r>
        <w:r>
          <w:fldChar w:fldCharType="end"/>
        </w:r>
      </w:hyperlink>
    </w:p>
    <w:p>
      <w:pPr>
        <w:pStyle w:val="TOC2"/>
        <w:tabs>
          <w:tab w:val="right" w:leader="dot" w:pos="8306"/>
        </w:tabs>
      </w:pPr>
      <w:hyperlink w:anchor="_Toc26331" w:history="1">
        <w:r>
          <w:rPr>
            <w:rFonts w:ascii="仿宋" w:eastAsia="仿宋" w:hAnsi="仿宋" w:cs="仿宋" w:hint="eastAsia"/>
            <w:lang w:eastAsia="zh-CN"/>
          </w:rPr>
          <w:t>(三)、项目建设有利条件</w:t>
        </w:r>
        <w:r>
          <w:tab/>
        </w:r>
        <w:r>
          <w:fldChar w:fldCharType="begin"/>
        </w:r>
        <w:r>
          <w:instrText xml:space="preserve"> PAGEREF _Toc26331 \h </w:instrText>
        </w:r>
        <w:r>
          <w:fldChar w:fldCharType="separate"/>
        </w:r>
        <w:r>
          <w:t>5</w:t>
        </w:r>
        <w:r>
          <w:fldChar w:fldCharType="end"/>
        </w:r>
      </w:hyperlink>
    </w:p>
    <w:p>
      <w:pPr>
        <w:pStyle w:val="TOC1"/>
        <w:tabs>
          <w:tab w:val="right" w:leader="dot" w:pos="8306"/>
        </w:tabs>
      </w:pPr>
      <w:hyperlink w:anchor="_Toc24140" w:history="1">
        <w:r>
          <w:rPr>
            <w:rFonts w:ascii="仿宋" w:eastAsia="仿宋" w:hAnsi="仿宋" w:cs="仿宋" w:hint="eastAsia"/>
            <w:lang w:eastAsia="zh-CN"/>
          </w:rPr>
          <w:t>二、项目选址研究</w:t>
        </w:r>
        <w:r>
          <w:tab/>
        </w:r>
        <w:r>
          <w:fldChar w:fldCharType="begin"/>
        </w:r>
        <w:r>
          <w:instrText xml:space="preserve"> PAGEREF _Toc24140 \h </w:instrText>
        </w:r>
        <w:r>
          <w:fldChar w:fldCharType="separate"/>
        </w:r>
        <w:r>
          <w:t>7</w:t>
        </w:r>
        <w:r>
          <w:fldChar w:fldCharType="end"/>
        </w:r>
      </w:hyperlink>
    </w:p>
    <w:p>
      <w:pPr>
        <w:pStyle w:val="TOC2"/>
        <w:tabs>
          <w:tab w:val="right" w:leader="dot" w:pos="8306"/>
        </w:tabs>
      </w:pPr>
      <w:hyperlink w:anchor="_Toc25224" w:history="1">
        <w:r>
          <w:rPr>
            <w:rFonts w:ascii="仿宋" w:eastAsia="仿宋" w:hAnsi="仿宋" w:cs="仿宋" w:hint="eastAsia"/>
            <w:lang w:eastAsia="zh-CN"/>
          </w:rPr>
          <w:t>(一)、项目选址原则</w:t>
        </w:r>
        <w:r>
          <w:tab/>
        </w:r>
        <w:r>
          <w:fldChar w:fldCharType="begin"/>
        </w:r>
        <w:r>
          <w:instrText xml:space="preserve"> PAGEREF _Toc25224 \h </w:instrText>
        </w:r>
        <w:r>
          <w:fldChar w:fldCharType="separate"/>
        </w:r>
        <w:r>
          <w:t>7</w:t>
        </w:r>
        <w:r>
          <w:fldChar w:fldCharType="end"/>
        </w:r>
      </w:hyperlink>
    </w:p>
    <w:p>
      <w:pPr>
        <w:pStyle w:val="TOC2"/>
        <w:tabs>
          <w:tab w:val="right" w:leader="dot" w:pos="8306"/>
        </w:tabs>
      </w:pPr>
      <w:hyperlink w:anchor="_Toc9308" w:history="1">
        <w:r>
          <w:rPr>
            <w:rFonts w:ascii="仿宋" w:eastAsia="仿宋" w:hAnsi="仿宋" w:cs="仿宋" w:hint="eastAsia"/>
            <w:lang w:eastAsia="zh-CN"/>
          </w:rPr>
          <w:t>(二)、项目选址</w:t>
        </w:r>
        <w:r>
          <w:tab/>
        </w:r>
        <w:r>
          <w:fldChar w:fldCharType="begin"/>
        </w:r>
        <w:r>
          <w:instrText xml:space="preserve"> PAGEREF _Toc9308 \h </w:instrText>
        </w:r>
        <w:r>
          <w:fldChar w:fldCharType="separate"/>
        </w:r>
        <w:r>
          <w:t>10</w:t>
        </w:r>
        <w:r>
          <w:fldChar w:fldCharType="end"/>
        </w:r>
      </w:hyperlink>
    </w:p>
    <w:p>
      <w:pPr>
        <w:pStyle w:val="TOC2"/>
        <w:tabs>
          <w:tab w:val="right" w:leader="dot" w:pos="8306"/>
        </w:tabs>
      </w:pPr>
      <w:hyperlink w:anchor="_Toc2235" w:history="1">
        <w:r>
          <w:rPr>
            <w:rFonts w:ascii="仿宋" w:eastAsia="仿宋" w:hAnsi="仿宋" w:cs="仿宋" w:hint="eastAsia"/>
            <w:lang w:eastAsia="zh-CN"/>
          </w:rPr>
          <w:t>(三)、建设条件分析</w:t>
        </w:r>
        <w:r>
          <w:tab/>
        </w:r>
        <w:r>
          <w:fldChar w:fldCharType="begin"/>
        </w:r>
        <w:r>
          <w:instrText xml:space="preserve"> PAGEREF _Toc2235 \h </w:instrText>
        </w:r>
        <w:r>
          <w:fldChar w:fldCharType="separate"/>
        </w:r>
        <w:r>
          <w:t>12</w:t>
        </w:r>
        <w:r>
          <w:fldChar w:fldCharType="end"/>
        </w:r>
      </w:hyperlink>
    </w:p>
    <w:p>
      <w:pPr>
        <w:pStyle w:val="TOC2"/>
        <w:tabs>
          <w:tab w:val="right" w:leader="dot" w:pos="8306"/>
        </w:tabs>
      </w:pPr>
      <w:hyperlink w:anchor="_Toc23995" w:history="1">
        <w:r>
          <w:rPr>
            <w:rFonts w:ascii="仿宋" w:eastAsia="仿宋" w:hAnsi="仿宋" w:cs="仿宋" w:hint="eastAsia"/>
            <w:lang w:eastAsia="zh-CN"/>
          </w:rPr>
          <w:t>(四)、用地控制指标</w:t>
        </w:r>
        <w:r>
          <w:tab/>
        </w:r>
        <w:r>
          <w:fldChar w:fldCharType="begin"/>
        </w:r>
        <w:r>
          <w:instrText xml:space="preserve"> PAGEREF _Toc23995 \h </w:instrText>
        </w:r>
        <w:r>
          <w:fldChar w:fldCharType="separate"/>
        </w:r>
        <w:r>
          <w:t>14</w:t>
        </w:r>
        <w:r>
          <w:fldChar w:fldCharType="end"/>
        </w:r>
      </w:hyperlink>
    </w:p>
    <w:p>
      <w:pPr>
        <w:pStyle w:val="TOC2"/>
        <w:tabs>
          <w:tab w:val="right" w:leader="dot" w:pos="8306"/>
        </w:tabs>
      </w:pPr>
      <w:hyperlink w:anchor="_Toc6488" w:history="1">
        <w:r>
          <w:rPr>
            <w:rFonts w:ascii="仿宋" w:eastAsia="仿宋" w:hAnsi="仿宋" w:cs="仿宋" w:hint="eastAsia"/>
            <w:lang w:eastAsia="zh-CN"/>
          </w:rPr>
          <w:t>(五)、地总体要求</w:t>
        </w:r>
        <w:r>
          <w:tab/>
        </w:r>
        <w:r>
          <w:fldChar w:fldCharType="begin"/>
        </w:r>
        <w:r>
          <w:instrText xml:space="preserve"> PAGEREF _Toc6488 \h </w:instrText>
        </w:r>
        <w:r>
          <w:fldChar w:fldCharType="separate"/>
        </w:r>
        <w:r>
          <w:t>15</w:t>
        </w:r>
        <w:r>
          <w:fldChar w:fldCharType="end"/>
        </w:r>
      </w:hyperlink>
    </w:p>
    <w:p>
      <w:pPr>
        <w:pStyle w:val="TOC2"/>
        <w:tabs>
          <w:tab w:val="right" w:leader="dot" w:pos="8306"/>
        </w:tabs>
      </w:pPr>
      <w:hyperlink w:anchor="_Toc13271" w:history="1">
        <w:r>
          <w:rPr>
            <w:rFonts w:ascii="仿宋" w:eastAsia="仿宋" w:hAnsi="仿宋" w:cs="仿宋" w:hint="eastAsia"/>
            <w:lang w:eastAsia="zh-CN"/>
          </w:rPr>
          <w:t>(六)、节约用地措施</w:t>
        </w:r>
        <w:r>
          <w:tab/>
        </w:r>
        <w:r>
          <w:fldChar w:fldCharType="begin"/>
        </w:r>
        <w:r>
          <w:instrText xml:space="preserve"> PAGEREF _Toc13271 \h </w:instrText>
        </w:r>
        <w:r>
          <w:fldChar w:fldCharType="separate"/>
        </w:r>
        <w:r>
          <w:t>16</w:t>
        </w:r>
        <w:r>
          <w:fldChar w:fldCharType="end"/>
        </w:r>
      </w:hyperlink>
    </w:p>
    <w:p>
      <w:pPr>
        <w:pStyle w:val="TOC2"/>
        <w:tabs>
          <w:tab w:val="right" w:leader="dot" w:pos="8306"/>
        </w:tabs>
      </w:pPr>
      <w:hyperlink w:anchor="_Toc17603" w:history="1">
        <w:r>
          <w:rPr>
            <w:rFonts w:ascii="仿宋" w:eastAsia="仿宋" w:hAnsi="仿宋" w:cs="仿宋" w:hint="eastAsia"/>
            <w:lang w:eastAsia="zh-CN"/>
          </w:rPr>
          <w:t>(七)、选址综合评价</w:t>
        </w:r>
        <w:r>
          <w:tab/>
        </w:r>
        <w:r>
          <w:fldChar w:fldCharType="begin"/>
        </w:r>
        <w:r>
          <w:instrText xml:space="preserve"> PAGEREF _Toc17603 \h </w:instrText>
        </w:r>
        <w:r>
          <w:fldChar w:fldCharType="separate"/>
        </w:r>
        <w:r>
          <w:t>18</w:t>
        </w:r>
        <w:r>
          <w:fldChar w:fldCharType="end"/>
        </w:r>
      </w:hyperlink>
    </w:p>
    <w:p>
      <w:pPr>
        <w:pStyle w:val="TOC1"/>
        <w:tabs>
          <w:tab w:val="right" w:leader="dot" w:pos="8306"/>
        </w:tabs>
      </w:pPr>
      <w:hyperlink w:anchor="_Toc22386" w:history="1">
        <w:r>
          <w:rPr>
            <w:rFonts w:ascii="仿宋" w:eastAsia="仿宋" w:hAnsi="仿宋" w:cs="仿宋" w:hint="eastAsia"/>
            <w:lang w:eastAsia="zh-CN"/>
          </w:rPr>
          <w:t>三、经济影响分析</w:t>
        </w:r>
        <w:r>
          <w:tab/>
        </w:r>
        <w:r>
          <w:fldChar w:fldCharType="begin"/>
        </w:r>
        <w:r>
          <w:instrText xml:space="preserve"> PAGEREF _Toc22386 \h </w:instrText>
        </w:r>
        <w:r>
          <w:fldChar w:fldCharType="separate"/>
        </w:r>
        <w:r>
          <w:t>19</w:t>
        </w:r>
        <w:r>
          <w:fldChar w:fldCharType="end"/>
        </w:r>
      </w:hyperlink>
    </w:p>
    <w:p>
      <w:pPr>
        <w:pStyle w:val="TOC2"/>
        <w:tabs>
          <w:tab w:val="right" w:leader="dot" w:pos="8306"/>
        </w:tabs>
      </w:pPr>
      <w:hyperlink w:anchor="_Toc23295" w:history="1">
        <w:r>
          <w:rPr>
            <w:rFonts w:ascii="仿宋" w:eastAsia="仿宋" w:hAnsi="仿宋" w:cs="仿宋" w:hint="eastAsia"/>
            <w:lang w:eastAsia="zh-CN"/>
          </w:rPr>
          <w:t>(一)、经济费用效益或费用效果分析</w:t>
        </w:r>
        <w:r>
          <w:tab/>
        </w:r>
        <w:r>
          <w:fldChar w:fldCharType="begin"/>
        </w:r>
        <w:r>
          <w:instrText xml:space="preserve"> PAGEREF _Toc23295 \h </w:instrText>
        </w:r>
        <w:r>
          <w:fldChar w:fldCharType="separate"/>
        </w:r>
        <w:r>
          <w:t>19</w:t>
        </w:r>
        <w:r>
          <w:fldChar w:fldCharType="end"/>
        </w:r>
      </w:hyperlink>
    </w:p>
    <w:p>
      <w:pPr>
        <w:pStyle w:val="TOC2"/>
        <w:tabs>
          <w:tab w:val="right" w:leader="dot" w:pos="8306"/>
        </w:tabs>
      </w:pPr>
      <w:hyperlink w:anchor="_Toc14779" w:history="1">
        <w:r>
          <w:rPr>
            <w:rFonts w:ascii="仿宋" w:eastAsia="仿宋" w:hAnsi="仿宋" w:cs="仿宋" w:hint="eastAsia"/>
            <w:lang w:eastAsia="zh-CN"/>
          </w:rPr>
          <w:t>(二)、行业影响分析</w:t>
        </w:r>
        <w:r>
          <w:tab/>
        </w:r>
        <w:r>
          <w:fldChar w:fldCharType="begin"/>
        </w:r>
        <w:r>
          <w:instrText xml:space="preserve"> PAGEREF _Toc14779 \h </w:instrText>
        </w:r>
        <w:r>
          <w:fldChar w:fldCharType="separate"/>
        </w:r>
        <w:r>
          <w:t>21</w:t>
        </w:r>
        <w:r>
          <w:fldChar w:fldCharType="end"/>
        </w:r>
      </w:hyperlink>
    </w:p>
    <w:p>
      <w:pPr>
        <w:pStyle w:val="TOC2"/>
        <w:tabs>
          <w:tab w:val="right" w:leader="dot" w:pos="8306"/>
        </w:tabs>
      </w:pPr>
      <w:hyperlink w:anchor="_Toc19659" w:history="1">
        <w:r>
          <w:rPr>
            <w:rFonts w:ascii="仿宋" w:eastAsia="仿宋" w:hAnsi="仿宋" w:cs="仿宋" w:hint="eastAsia"/>
            <w:lang w:eastAsia="zh-CN"/>
          </w:rPr>
          <w:t>(三)、区域经济影响分析</w:t>
        </w:r>
        <w:r>
          <w:tab/>
        </w:r>
        <w:r>
          <w:fldChar w:fldCharType="begin"/>
        </w:r>
        <w:r>
          <w:instrText xml:space="preserve"> PAGEREF _Toc19659 \h </w:instrText>
        </w:r>
        <w:r>
          <w:fldChar w:fldCharType="separate"/>
        </w:r>
        <w:r>
          <w:t>23</w:t>
        </w:r>
        <w:r>
          <w:fldChar w:fldCharType="end"/>
        </w:r>
      </w:hyperlink>
    </w:p>
    <w:p>
      <w:pPr>
        <w:pStyle w:val="TOC2"/>
        <w:tabs>
          <w:tab w:val="right" w:leader="dot" w:pos="8306"/>
        </w:tabs>
      </w:pPr>
      <w:hyperlink w:anchor="_Toc895" w:history="1">
        <w:r>
          <w:rPr>
            <w:rFonts w:ascii="仿宋" w:eastAsia="仿宋" w:hAnsi="仿宋" w:cs="仿宋" w:hint="eastAsia"/>
            <w:lang w:eastAsia="zh-CN"/>
          </w:rPr>
          <w:t>(四)、宏观经济影响分析</w:t>
        </w:r>
        <w:r>
          <w:tab/>
        </w:r>
        <w:r>
          <w:fldChar w:fldCharType="begin"/>
        </w:r>
        <w:r>
          <w:instrText xml:space="preserve"> PAGEREF _Toc895 \h </w:instrText>
        </w:r>
        <w:r>
          <w:fldChar w:fldCharType="separate"/>
        </w:r>
        <w:r>
          <w:t>23</w:t>
        </w:r>
        <w:r>
          <w:fldChar w:fldCharType="end"/>
        </w:r>
      </w:hyperlink>
    </w:p>
    <w:p>
      <w:pPr>
        <w:pStyle w:val="TOC1"/>
        <w:tabs>
          <w:tab w:val="right" w:leader="dot" w:pos="8306"/>
        </w:tabs>
      </w:pPr>
      <w:hyperlink w:anchor="_Toc22181" w:history="1">
        <w:r>
          <w:rPr>
            <w:rFonts w:ascii="仿宋" w:eastAsia="仿宋" w:hAnsi="仿宋" w:cs="仿宋" w:hint="eastAsia"/>
            <w:lang w:eastAsia="zh-CN"/>
          </w:rPr>
          <w:t>四、资源开发及综合利用分析</w:t>
        </w:r>
        <w:r>
          <w:tab/>
        </w:r>
        <w:r>
          <w:fldChar w:fldCharType="begin"/>
        </w:r>
        <w:r>
          <w:instrText xml:space="preserve"> PAGEREF _Toc22181 \h </w:instrText>
        </w:r>
        <w:r>
          <w:fldChar w:fldCharType="separate"/>
        </w:r>
        <w:r>
          <w:t>25</w:t>
        </w:r>
        <w:r>
          <w:fldChar w:fldCharType="end"/>
        </w:r>
      </w:hyperlink>
    </w:p>
    <w:p>
      <w:pPr>
        <w:pStyle w:val="TOC2"/>
        <w:tabs>
          <w:tab w:val="right" w:leader="dot" w:pos="8306"/>
        </w:tabs>
      </w:pPr>
      <w:hyperlink w:anchor="_Toc25249" w:history="1">
        <w:r>
          <w:rPr>
            <w:rFonts w:ascii="仿宋" w:eastAsia="仿宋" w:hAnsi="仿宋" w:cs="仿宋" w:hint="eastAsia"/>
            <w:lang w:eastAsia="zh-CN"/>
          </w:rPr>
          <w:t>(一)、资源开发方案</w:t>
        </w:r>
        <w:r>
          <w:tab/>
        </w:r>
        <w:r>
          <w:fldChar w:fldCharType="begin"/>
        </w:r>
        <w:r>
          <w:instrText xml:space="preserve"> PAGEREF _Toc25249 \h </w:instrText>
        </w:r>
        <w:r>
          <w:fldChar w:fldCharType="separate"/>
        </w:r>
        <w:r>
          <w:t>25</w:t>
        </w:r>
        <w:r>
          <w:fldChar w:fldCharType="end"/>
        </w:r>
      </w:hyperlink>
    </w:p>
    <w:p>
      <w:pPr>
        <w:pStyle w:val="TOC2"/>
        <w:tabs>
          <w:tab w:val="right" w:leader="dot" w:pos="8306"/>
        </w:tabs>
      </w:pPr>
      <w:hyperlink w:anchor="_Toc11477" w:history="1">
        <w:r>
          <w:rPr>
            <w:rFonts w:ascii="仿宋" w:eastAsia="仿宋" w:hAnsi="仿宋" w:cs="仿宋" w:hint="eastAsia"/>
            <w:lang w:eastAsia="zh-CN"/>
          </w:rPr>
          <w:t>(二)、资源利用方案</w:t>
        </w:r>
        <w:r>
          <w:tab/>
        </w:r>
        <w:r>
          <w:fldChar w:fldCharType="begin"/>
        </w:r>
        <w:r>
          <w:instrText xml:space="preserve"> PAGEREF _Toc11477 \h </w:instrText>
        </w:r>
        <w:r>
          <w:fldChar w:fldCharType="separate"/>
        </w:r>
        <w:r>
          <w:t>26</w:t>
        </w:r>
        <w:r>
          <w:fldChar w:fldCharType="end"/>
        </w:r>
      </w:hyperlink>
    </w:p>
    <w:p>
      <w:pPr>
        <w:pStyle w:val="TOC2"/>
        <w:tabs>
          <w:tab w:val="right" w:leader="dot" w:pos="8306"/>
        </w:tabs>
      </w:pPr>
      <w:hyperlink w:anchor="_Toc18543" w:history="1">
        <w:r>
          <w:rPr>
            <w:rFonts w:ascii="仿宋" w:eastAsia="仿宋" w:hAnsi="仿宋" w:cs="仿宋" w:hint="eastAsia"/>
            <w:lang w:eastAsia="zh-CN"/>
          </w:rPr>
          <w:t>(三)、资源节约措施</w:t>
        </w:r>
        <w:r>
          <w:tab/>
        </w:r>
        <w:r>
          <w:fldChar w:fldCharType="begin"/>
        </w:r>
        <w:r>
          <w:instrText xml:space="preserve"> PAGEREF _Toc18543 \h </w:instrText>
        </w:r>
        <w:r>
          <w:fldChar w:fldCharType="separate"/>
        </w:r>
        <w:r>
          <w:t>27</w:t>
        </w:r>
        <w:r>
          <w:fldChar w:fldCharType="end"/>
        </w:r>
      </w:hyperlink>
    </w:p>
    <w:p>
      <w:pPr>
        <w:pStyle w:val="TOC1"/>
        <w:tabs>
          <w:tab w:val="right" w:leader="dot" w:pos="8306"/>
        </w:tabs>
      </w:pPr>
      <w:hyperlink w:anchor="_Toc30965" w:history="1">
        <w:r>
          <w:rPr>
            <w:rFonts w:ascii="仿宋" w:eastAsia="仿宋" w:hAnsi="仿宋" w:cs="仿宋" w:hint="eastAsia"/>
            <w:lang w:eastAsia="zh-CN"/>
          </w:rPr>
          <w:t>五、建设风险评估分析</w:t>
        </w:r>
        <w:r>
          <w:tab/>
        </w:r>
        <w:r>
          <w:fldChar w:fldCharType="begin"/>
        </w:r>
        <w:r>
          <w:instrText xml:space="preserve"> PAGEREF _Toc30965 \h </w:instrText>
        </w:r>
        <w:r>
          <w:fldChar w:fldCharType="separate"/>
        </w:r>
        <w:r>
          <w:t>29</w:t>
        </w:r>
        <w:r>
          <w:fldChar w:fldCharType="end"/>
        </w:r>
      </w:hyperlink>
    </w:p>
    <w:p>
      <w:pPr>
        <w:pStyle w:val="TOC2"/>
        <w:tabs>
          <w:tab w:val="right" w:leader="dot" w:pos="8306"/>
        </w:tabs>
      </w:pPr>
      <w:hyperlink w:anchor="_Toc18325" w:history="1">
        <w:r>
          <w:rPr>
            <w:rFonts w:ascii="仿宋" w:eastAsia="仿宋" w:hAnsi="仿宋" w:cs="仿宋" w:hint="eastAsia"/>
            <w:lang w:eastAsia="zh-CN"/>
          </w:rPr>
          <w:t>(一)、政策风险分析</w:t>
        </w:r>
        <w:r>
          <w:tab/>
        </w:r>
        <w:r>
          <w:fldChar w:fldCharType="begin"/>
        </w:r>
        <w:r>
          <w:instrText xml:space="preserve"> PAGEREF _Toc18325 \h </w:instrText>
        </w:r>
        <w:r>
          <w:fldChar w:fldCharType="separate"/>
        </w:r>
        <w:r>
          <w:t>29</w:t>
        </w:r>
        <w:r>
          <w:fldChar w:fldCharType="end"/>
        </w:r>
      </w:hyperlink>
    </w:p>
    <w:p>
      <w:pPr>
        <w:pStyle w:val="TOC2"/>
        <w:tabs>
          <w:tab w:val="right" w:leader="dot" w:pos="8306"/>
        </w:tabs>
      </w:pPr>
      <w:hyperlink w:anchor="_Toc15503" w:history="1">
        <w:r>
          <w:rPr>
            <w:rFonts w:ascii="仿宋" w:eastAsia="仿宋" w:hAnsi="仿宋" w:cs="仿宋" w:hint="eastAsia"/>
            <w:lang w:eastAsia="zh-CN"/>
          </w:rPr>
          <w:t>(二)、社会风险分析</w:t>
        </w:r>
        <w:r>
          <w:tab/>
        </w:r>
        <w:r>
          <w:fldChar w:fldCharType="begin"/>
        </w:r>
        <w:r>
          <w:instrText xml:space="preserve"> PAGEREF _Toc15503 \h </w:instrText>
        </w:r>
        <w:r>
          <w:fldChar w:fldCharType="separate"/>
        </w:r>
        <w:r>
          <w:t>30</w:t>
        </w:r>
        <w:r>
          <w:fldChar w:fldCharType="end"/>
        </w:r>
      </w:hyperlink>
    </w:p>
    <w:p>
      <w:pPr>
        <w:pStyle w:val="TOC2"/>
        <w:tabs>
          <w:tab w:val="right" w:leader="dot" w:pos="8306"/>
        </w:tabs>
      </w:pPr>
      <w:hyperlink w:anchor="_Toc30399" w:history="1">
        <w:r>
          <w:rPr>
            <w:rFonts w:ascii="仿宋" w:eastAsia="仿宋" w:hAnsi="仿宋" w:cs="仿宋" w:hint="eastAsia"/>
            <w:lang w:eastAsia="zh-CN"/>
          </w:rPr>
          <w:t>(三)、市场风险分析</w:t>
        </w:r>
        <w:r>
          <w:tab/>
        </w:r>
        <w:r>
          <w:fldChar w:fldCharType="begin"/>
        </w:r>
        <w:r>
          <w:instrText xml:space="preserve"> PAGEREF _Toc30399 \h </w:instrText>
        </w:r>
        <w:r>
          <w:fldChar w:fldCharType="separate"/>
        </w:r>
        <w:r>
          <w:t>31</w:t>
        </w:r>
        <w:r>
          <w:fldChar w:fldCharType="end"/>
        </w:r>
      </w:hyperlink>
    </w:p>
    <w:p>
      <w:pPr>
        <w:pStyle w:val="TOC2"/>
        <w:tabs>
          <w:tab w:val="right" w:leader="dot" w:pos="8306"/>
        </w:tabs>
      </w:pPr>
      <w:hyperlink w:anchor="_Toc2501" w:history="1">
        <w:r>
          <w:rPr>
            <w:rFonts w:ascii="仿宋" w:eastAsia="仿宋" w:hAnsi="仿宋" w:cs="仿宋" w:hint="eastAsia"/>
            <w:lang w:eastAsia="zh-CN"/>
          </w:rPr>
          <w:t>(四)、资金风险分析</w:t>
        </w:r>
        <w:r>
          <w:tab/>
        </w:r>
        <w:r>
          <w:fldChar w:fldCharType="begin"/>
        </w:r>
        <w:r>
          <w:instrText xml:space="preserve"> PAGEREF _Toc2501 \h </w:instrText>
        </w:r>
        <w:r>
          <w:fldChar w:fldCharType="separate"/>
        </w:r>
        <w:r>
          <w:t>32</w:t>
        </w:r>
        <w:r>
          <w:fldChar w:fldCharType="end"/>
        </w:r>
      </w:hyperlink>
    </w:p>
    <w:p>
      <w:pPr>
        <w:pStyle w:val="TOC2"/>
        <w:tabs>
          <w:tab w:val="right" w:leader="dot" w:pos="8306"/>
        </w:tabs>
      </w:pPr>
      <w:hyperlink w:anchor="_Toc9508" w:history="1">
        <w:r>
          <w:rPr>
            <w:rFonts w:ascii="仿宋" w:eastAsia="仿宋" w:hAnsi="仿宋" w:cs="仿宋" w:hint="eastAsia"/>
            <w:lang w:eastAsia="zh-CN"/>
          </w:rPr>
          <w:t>(五)、技术风险分析</w:t>
        </w:r>
        <w:r>
          <w:tab/>
        </w:r>
        <w:r>
          <w:fldChar w:fldCharType="begin"/>
        </w:r>
        <w:r>
          <w:instrText xml:space="preserve"> PAGEREF _Toc9508 \h </w:instrText>
        </w:r>
        <w:r>
          <w:fldChar w:fldCharType="separate"/>
        </w:r>
        <w:r>
          <w:t>33</w:t>
        </w:r>
        <w:r>
          <w:fldChar w:fldCharType="end"/>
        </w:r>
      </w:hyperlink>
    </w:p>
    <w:p>
      <w:pPr>
        <w:pStyle w:val="TOC2"/>
        <w:tabs>
          <w:tab w:val="right" w:leader="dot" w:pos="8306"/>
        </w:tabs>
      </w:pPr>
      <w:hyperlink w:anchor="_Toc18976" w:history="1">
        <w:r>
          <w:rPr>
            <w:rFonts w:ascii="仿宋" w:eastAsia="仿宋" w:hAnsi="仿宋" w:cs="仿宋" w:hint="eastAsia"/>
            <w:lang w:eastAsia="zh-CN"/>
          </w:rPr>
          <w:t>(六)、财务风险分析</w:t>
        </w:r>
        <w:r>
          <w:tab/>
        </w:r>
        <w:r>
          <w:fldChar w:fldCharType="begin"/>
        </w:r>
        <w:r>
          <w:instrText xml:space="preserve"> PAGEREF _Toc18976 \h </w:instrText>
        </w:r>
        <w:r>
          <w:fldChar w:fldCharType="separate"/>
        </w:r>
        <w:r>
          <w:t>35</w:t>
        </w:r>
        <w:r>
          <w:fldChar w:fldCharType="end"/>
        </w:r>
      </w:hyperlink>
    </w:p>
    <w:p>
      <w:pPr>
        <w:pStyle w:val="TOC2"/>
        <w:tabs>
          <w:tab w:val="right" w:leader="dot" w:pos="8306"/>
        </w:tabs>
      </w:pPr>
      <w:hyperlink w:anchor="_Toc22675" w:history="1">
        <w:r>
          <w:rPr>
            <w:rFonts w:ascii="仿宋" w:eastAsia="仿宋" w:hAnsi="仿宋" w:cs="仿宋" w:hint="eastAsia"/>
            <w:lang w:eastAsia="zh-CN"/>
          </w:rPr>
          <w:t>(七)、管理风险分析</w:t>
        </w:r>
        <w:r>
          <w:tab/>
        </w:r>
        <w:r>
          <w:fldChar w:fldCharType="begin"/>
        </w:r>
        <w:r>
          <w:instrText xml:space="preserve"> PAGEREF _Toc22675 \h </w:instrText>
        </w:r>
        <w:r>
          <w:fldChar w:fldCharType="separate"/>
        </w:r>
        <w:r>
          <w:t>36</w:t>
        </w:r>
        <w:r>
          <w:fldChar w:fldCharType="end"/>
        </w:r>
      </w:hyperlink>
    </w:p>
    <w:p>
      <w:pPr>
        <w:pStyle w:val="TOC2"/>
        <w:tabs>
          <w:tab w:val="right" w:leader="dot" w:pos="8306"/>
        </w:tabs>
      </w:pPr>
      <w:hyperlink w:anchor="_Toc19705" w:history="1">
        <w:r>
          <w:rPr>
            <w:rFonts w:ascii="仿宋" w:eastAsia="仿宋" w:hAnsi="仿宋" w:cs="仿宋" w:hint="eastAsia"/>
            <w:lang w:eastAsia="zh-CN"/>
          </w:rPr>
          <w:t>(八)、其它风险分析</w:t>
        </w:r>
        <w:r>
          <w:tab/>
        </w:r>
        <w:r>
          <w:fldChar w:fldCharType="begin"/>
        </w:r>
        <w:r>
          <w:instrText xml:space="preserve"> PAGEREF _Toc19705 \h </w:instrText>
        </w:r>
        <w:r>
          <w:fldChar w:fldCharType="separate"/>
        </w:r>
        <w:r>
          <w:t>38</w:t>
        </w:r>
        <w:r>
          <w:fldChar w:fldCharType="end"/>
        </w:r>
      </w:hyperlink>
    </w:p>
    <w:p>
      <w:pPr>
        <w:pStyle w:val="TOC2"/>
        <w:tabs>
          <w:tab w:val="right" w:leader="dot" w:pos="8306"/>
        </w:tabs>
      </w:pPr>
      <w:hyperlink w:anchor="_Toc2230" w:history="1">
        <w:r>
          <w:rPr>
            <w:rFonts w:ascii="仿宋" w:eastAsia="仿宋" w:hAnsi="仿宋" w:cs="仿宋" w:hint="eastAsia"/>
            <w:lang w:eastAsia="zh-CN"/>
          </w:rPr>
          <w:t>(九)、社会影响评估</w:t>
        </w:r>
        <w:r>
          <w:tab/>
        </w:r>
        <w:r>
          <w:fldChar w:fldCharType="begin"/>
        </w:r>
        <w:r>
          <w:instrText xml:space="preserve"> PAGEREF _Toc2230 \h </w:instrText>
        </w:r>
        <w:r>
          <w:fldChar w:fldCharType="separate"/>
        </w:r>
        <w:r>
          <w:t>39</w:t>
        </w:r>
        <w:r>
          <w:fldChar w:fldCharType="end"/>
        </w:r>
      </w:hyperlink>
    </w:p>
    <w:p>
      <w:pPr>
        <w:pStyle w:val="TOC1"/>
        <w:tabs>
          <w:tab w:val="right" w:leader="dot" w:pos="8306"/>
        </w:tabs>
      </w:pPr>
      <w:hyperlink w:anchor="_Toc25120" w:history="1">
        <w:r>
          <w:rPr>
            <w:rFonts w:ascii="仿宋" w:eastAsia="仿宋" w:hAnsi="仿宋" w:cs="仿宋" w:hint="eastAsia"/>
            <w:lang w:eastAsia="zh-CN"/>
          </w:rPr>
          <w:t>六、财务管理与成本控制</w:t>
        </w:r>
        <w:r>
          <w:tab/>
        </w:r>
        <w:r>
          <w:fldChar w:fldCharType="begin"/>
        </w:r>
        <w:r>
          <w:instrText xml:space="preserve"> PAGEREF _Toc25120 \h </w:instrText>
        </w:r>
        <w:r>
          <w:fldChar w:fldCharType="separate"/>
        </w:r>
        <w:r>
          <w:t>41</w:t>
        </w:r>
        <w:r>
          <w:fldChar w:fldCharType="end"/>
        </w:r>
      </w:hyperlink>
    </w:p>
    <w:p>
      <w:pPr>
        <w:pStyle w:val="TOC2"/>
        <w:tabs>
          <w:tab w:val="right" w:leader="dot" w:pos="8306"/>
        </w:tabs>
      </w:pPr>
      <w:hyperlink w:anchor="_Toc27050" w:history="1">
        <w:r>
          <w:rPr>
            <w:rFonts w:ascii="仿宋" w:eastAsia="仿宋" w:hAnsi="仿宋" w:cs="仿宋" w:hint="eastAsia"/>
            <w:lang w:eastAsia="zh-CN"/>
          </w:rPr>
          <w:t>(一)、财务管理体系建设</w:t>
        </w:r>
        <w:r>
          <w:tab/>
        </w:r>
        <w:r>
          <w:fldChar w:fldCharType="begin"/>
        </w:r>
        <w:r>
          <w:instrText xml:space="preserve"> PAGEREF _Toc27050 \h </w:instrText>
        </w:r>
        <w:r>
          <w:fldChar w:fldCharType="separate"/>
        </w:r>
        <w:r>
          <w:t>41</w:t>
        </w:r>
        <w:r>
          <w:fldChar w:fldCharType="end"/>
        </w:r>
      </w:hyperlink>
    </w:p>
    <w:p>
      <w:pPr>
        <w:pStyle w:val="TOC2"/>
        <w:tabs>
          <w:tab w:val="right" w:leader="dot" w:pos="8306"/>
        </w:tabs>
      </w:pPr>
      <w:hyperlink w:anchor="_Toc10916" w:history="1">
        <w:r>
          <w:rPr>
            <w:rFonts w:ascii="仿宋" w:eastAsia="仿宋" w:hAnsi="仿宋" w:cs="仿宋" w:hint="eastAsia"/>
            <w:lang w:eastAsia="zh-CN"/>
          </w:rPr>
          <w:t>(二)、成本控制措施</w:t>
        </w:r>
        <w:r>
          <w:tab/>
        </w:r>
        <w:r>
          <w:fldChar w:fldCharType="begin"/>
        </w:r>
        <w:r>
          <w:instrText xml:space="preserve"> PAGEREF _Toc10916 \h </w:instrText>
        </w:r>
        <w:r>
          <w:fldChar w:fldCharType="separate"/>
        </w:r>
        <w:r>
          <w:t>42</w:t>
        </w:r>
        <w:r>
          <w:fldChar w:fldCharType="end"/>
        </w:r>
      </w:hyperlink>
    </w:p>
    <w:p>
      <w:pPr>
        <w:pStyle w:val="TOC1"/>
        <w:tabs>
          <w:tab w:val="right" w:leader="dot" w:pos="8306"/>
        </w:tabs>
      </w:pPr>
      <w:hyperlink w:anchor="_Toc26655" w:history="1">
        <w:r>
          <w:rPr>
            <w:rFonts w:ascii="仿宋" w:eastAsia="仿宋" w:hAnsi="仿宋" w:cs="仿宋" w:hint="eastAsia"/>
            <w:lang w:eastAsia="zh-CN"/>
          </w:rPr>
          <w:t>七、经济效益与社会效益优化</w:t>
        </w:r>
        <w:r>
          <w:tab/>
        </w:r>
        <w:r>
          <w:fldChar w:fldCharType="begin"/>
        </w:r>
        <w:r>
          <w:instrText xml:space="preserve"> PAGEREF _Toc26655 \h </w:instrText>
        </w:r>
        <w:r>
          <w:fldChar w:fldCharType="separate"/>
        </w:r>
        <w:r>
          <w:t>44</w:t>
        </w:r>
        <w:r>
          <w:fldChar w:fldCharType="end"/>
        </w:r>
      </w:hyperlink>
    </w:p>
    <w:p>
      <w:pPr>
        <w:pStyle w:val="TOC2"/>
        <w:tabs>
          <w:tab w:val="right" w:leader="dot" w:pos="8306"/>
        </w:tabs>
      </w:pPr>
      <w:hyperlink w:anchor="_Toc22760" w:history="1">
        <w:r>
          <w:rPr>
            <w:rFonts w:ascii="仿宋" w:eastAsia="仿宋" w:hAnsi="仿宋" w:cs="仿宋" w:hint="eastAsia"/>
            <w:lang w:eastAsia="zh-CN"/>
          </w:rPr>
          <w:t>(一)、经济效益提升策略</w:t>
        </w:r>
        <w:r>
          <w:tab/>
        </w:r>
        <w:r>
          <w:fldChar w:fldCharType="begin"/>
        </w:r>
        <w:r>
          <w:instrText xml:space="preserve"> PAGEREF _Toc22760 \h </w:instrText>
        </w:r>
        <w:r>
          <w:fldChar w:fldCharType="separate"/>
        </w:r>
        <w:r>
          <w:t>44</w:t>
        </w:r>
        <w:r>
          <w:fldChar w:fldCharType="end"/>
        </w:r>
      </w:hyperlink>
    </w:p>
    <w:p>
      <w:pPr>
        <w:pStyle w:val="TOC2"/>
        <w:tabs>
          <w:tab w:val="right" w:leader="dot" w:pos="8306"/>
        </w:tabs>
      </w:pPr>
      <w:hyperlink w:anchor="_Toc19346" w:history="1">
        <w:r>
          <w:rPr>
            <w:rFonts w:ascii="仿宋" w:eastAsia="仿宋" w:hAnsi="仿宋" w:cs="仿宋" w:hint="eastAsia"/>
            <w:lang w:eastAsia="zh-CN"/>
          </w:rPr>
          <w:t>(二)、社会效益增强方案</w:t>
        </w:r>
        <w:r>
          <w:tab/>
        </w:r>
        <w:r>
          <w:fldChar w:fldCharType="begin"/>
        </w:r>
        <w:r>
          <w:instrText xml:space="preserve"> PAGEREF _Toc19346 \h </w:instrText>
        </w:r>
        <w:r>
          <w:fldChar w:fldCharType="separate"/>
        </w:r>
        <w:r>
          <w:t>45</w:t>
        </w:r>
        <w:r>
          <w:fldChar w:fldCharType="end"/>
        </w:r>
      </w:hyperlink>
    </w:p>
    <w:p>
      <w:pPr>
        <w:pStyle w:val="TOC1"/>
        <w:tabs>
          <w:tab w:val="right" w:leader="dot" w:pos="8306"/>
        </w:tabs>
      </w:pPr>
      <w:hyperlink w:anchor="_Toc8817" w:history="1">
        <w:r>
          <w:rPr>
            <w:rFonts w:ascii="仿宋" w:eastAsia="仿宋" w:hAnsi="仿宋" w:cs="仿宋" w:hint="eastAsia"/>
            <w:lang w:eastAsia="zh-CN"/>
          </w:rPr>
          <w:t>八、项目进度计划</w:t>
        </w:r>
        <w:r>
          <w:tab/>
        </w:r>
        <w:r>
          <w:fldChar w:fldCharType="begin"/>
        </w:r>
        <w:r>
          <w:instrText xml:space="preserve"> PAGEREF _Toc8817 \h </w:instrText>
        </w:r>
        <w:r>
          <w:fldChar w:fldCharType="separate"/>
        </w:r>
        <w:r>
          <w:t>46</w:t>
        </w:r>
        <w:r>
          <w:fldChar w:fldCharType="end"/>
        </w:r>
      </w:hyperlink>
    </w:p>
    <w:p>
      <w:pPr>
        <w:pStyle w:val="TOC2"/>
        <w:tabs>
          <w:tab w:val="right" w:leader="dot" w:pos="8306"/>
        </w:tabs>
      </w:pPr>
      <w:hyperlink w:anchor="_Toc22384" w:history="1">
        <w:r>
          <w:rPr>
            <w:rFonts w:ascii="仿宋" w:eastAsia="仿宋" w:hAnsi="仿宋" w:cs="仿宋" w:hint="eastAsia"/>
            <w:lang w:eastAsia="zh-CN"/>
          </w:rPr>
          <w:t>(一)、建设周期</w:t>
        </w:r>
        <w:r>
          <w:tab/>
        </w:r>
        <w:r>
          <w:fldChar w:fldCharType="begin"/>
        </w:r>
        <w:r>
          <w:instrText xml:space="preserve"> PAGEREF _Toc22384 \h </w:instrText>
        </w:r>
        <w:r>
          <w:fldChar w:fldCharType="separate"/>
        </w:r>
        <w:r>
          <w:t>46</w:t>
        </w:r>
        <w:r>
          <w:fldChar w:fldCharType="end"/>
        </w:r>
      </w:hyperlink>
    </w:p>
    <w:p>
      <w:pPr>
        <w:pStyle w:val="TOC2"/>
        <w:tabs>
          <w:tab w:val="right" w:leader="dot" w:pos="8306"/>
        </w:tabs>
      </w:pPr>
      <w:hyperlink w:anchor="_Toc30989" w:history="1">
        <w:r>
          <w:rPr>
            <w:rFonts w:ascii="仿宋" w:eastAsia="仿宋" w:hAnsi="仿宋" w:cs="仿宋" w:hint="eastAsia"/>
            <w:lang w:eastAsia="zh-CN"/>
          </w:rPr>
          <w:t>(二)、建设进度</w:t>
        </w:r>
        <w:r>
          <w:tab/>
        </w:r>
        <w:r>
          <w:fldChar w:fldCharType="begin"/>
        </w:r>
        <w:r>
          <w:instrText xml:space="preserve"> PAGEREF _Toc30989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68" w:history="1">
        <w:r>
          <w:rPr>
            <w:rFonts w:ascii="仿宋" w:eastAsia="仿宋" w:hAnsi="仿宋" w:cs="仿宋" w:hint="eastAsia"/>
            <w:lang w:eastAsia="zh-CN"/>
          </w:rPr>
          <w:t>(三)、进度安排注意事项</w:t>
        </w:r>
        <w:r>
          <w:tab/>
        </w:r>
        <w:r>
          <w:fldChar w:fldCharType="begin"/>
        </w:r>
        <w:r>
          <w:instrText xml:space="preserve"> PAGEREF _Toc18968 \h </w:instrText>
        </w:r>
        <w:r>
          <w:fldChar w:fldCharType="separate"/>
        </w:r>
        <w:r>
          <w:t>47</w:t>
        </w:r>
        <w:r>
          <w:fldChar w:fldCharType="end"/>
        </w:r>
      </w:hyperlink>
    </w:p>
    <w:p>
      <w:pPr>
        <w:pStyle w:val="TOC2"/>
        <w:tabs>
          <w:tab w:val="right" w:leader="dot" w:pos="8306"/>
        </w:tabs>
      </w:pPr>
      <w:hyperlink w:anchor="_Toc3650" w:history="1">
        <w:r>
          <w:rPr>
            <w:rFonts w:ascii="仿宋" w:eastAsia="仿宋" w:hAnsi="仿宋" w:cs="仿宋" w:hint="eastAsia"/>
            <w:lang w:eastAsia="zh-CN"/>
          </w:rPr>
          <w:t>(四)、人力资源配置</w:t>
        </w:r>
        <w:r>
          <w:tab/>
        </w:r>
        <w:r>
          <w:fldChar w:fldCharType="begin"/>
        </w:r>
        <w:r>
          <w:instrText xml:space="preserve"> PAGEREF _Toc3650 \h </w:instrText>
        </w:r>
        <w:r>
          <w:fldChar w:fldCharType="separate"/>
        </w:r>
        <w:r>
          <w:t>48</w:t>
        </w:r>
        <w:r>
          <w:fldChar w:fldCharType="end"/>
        </w:r>
      </w:hyperlink>
    </w:p>
    <w:p>
      <w:pPr>
        <w:pStyle w:val="TOC2"/>
        <w:tabs>
          <w:tab w:val="right" w:leader="dot" w:pos="8306"/>
        </w:tabs>
      </w:pPr>
      <w:hyperlink w:anchor="_Toc20755" w:history="1">
        <w:r>
          <w:rPr>
            <w:rFonts w:ascii="仿宋" w:eastAsia="仿宋" w:hAnsi="仿宋" w:cs="仿宋" w:hint="eastAsia"/>
            <w:lang w:eastAsia="zh-CN"/>
          </w:rPr>
          <w:t>(五)、员工培训</w:t>
        </w:r>
        <w:r>
          <w:tab/>
        </w:r>
        <w:r>
          <w:fldChar w:fldCharType="begin"/>
        </w:r>
        <w:r>
          <w:instrText xml:space="preserve"> PAGEREF _Toc20755 \h </w:instrText>
        </w:r>
        <w:r>
          <w:fldChar w:fldCharType="separate"/>
        </w:r>
        <w:r>
          <w:t>50</w:t>
        </w:r>
        <w:r>
          <w:fldChar w:fldCharType="end"/>
        </w:r>
      </w:hyperlink>
    </w:p>
    <w:p>
      <w:pPr>
        <w:pStyle w:val="TOC2"/>
        <w:tabs>
          <w:tab w:val="right" w:leader="dot" w:pos="8306"/>
        </w:tabs>
      </w:pPr>
      <w:hyperlink w:anchor="_Toc31527" w:history="1">
        <w:r>
          <w:rPr>
            <w:rFonts w:ascii="仿宋" w:eastAsia="仿宋" w:hAnsi="仿宋" w:cs="仿宋" w:hint="eastAsia"/>
            <w:lang w:eastAsia="zh-CN"/>
          </w:rPr>
          <w:t>(六)、项目实施保障</w:t>
        </w:r>
        <w:r>
          <w:tab/>
        </w:r>
        <w:r>
          <w:fldChar w:fldCharType="begin"/>
        </w:r>
        <w:r>
          <w:instrText xml:space="preserve"> PAGEREF _Toc31527 \h </w:instrText>
        </w:r>
        <w:r>
          <w:fldChar w:fldCharType="separate"/>
        </w:r>
        <w:r>
          <w:t>51</w:t>
        </w:r>
        <w:r>
          <w:fldChar w:fldCharType="end"/>
        </w:r>
      </w:hyperlink>
    </w:p>
    <w:p>
      <w:pPr>
        <w:pStyle w:val="TOC2"/>
        <w:tabs>
          <w:tab w:val="right" w:leader="dot" w:pos="8306"/>
        </w:tabs>
      </w:pPr>
      <w:hyperlink w:anchor="_Toc1027" w:history="1">
        <w:r>
          <w:rPr>
            <w:rFonts w:ascii="仿宋" w:eastAsia="仿宋" w:hAnsi="仿宋" w:cs="仿宋" w:hint="eastAsia"/>
            <w:lang w:eastAsia="zh-CN"/>
          </w:rPr>
          <w:t>(七)、安全规范管理</w:t>
        </w:r>
        <w:r>
          <w:tab/>
        </w:r>
        <w:r>
          <w:fldChar w:fldCharType="begin"/>
        </w:r>
        <w:r>
          <w:instrText xml:space="preserve"> PAGEREF _Toc1027 \h </w:instrText>
        </w:r>
        <w:r>
          <w:fldChar w:fldCharType="separate"/>
        </w:r>
        <w:r>
          <w:t>52</w:t>
        </w:r>
        <w:r>
          <w:fldChar w:fldCharType="end"/>
        </w:r>
      </w:hyperlink>
    </w:p>
    <w:p>
      <w:pPr>
        <w:pStyle w:val="TOC1"/>
        <w:tabs>
          <w:tab w:val="right" w:leader="dot" w:pos="8306"/>
        </w:tabs>
      </w:pPr>
      <w:hyperlink w:anchor="_Toc30742" w:history="1">
        <w:r>
          <w:rPr>
            <w:rFonts w:ascii="仿宋" w:eastAsia="仿宋" w:hAnsi="仿宋" w:cs="仿宋" w:hint="eastAsia"/>
            <w:lang w:eastAsia="zh-CN"/>
          </w:rPr>
          <w:t>九、项目质量与标准</w:t>
        </w:r>
        <w:r>
          <w:tab/>
        </w:r>
        <w:r>
          <w:fldChar w:fldCharType="begin"/>
        </w:r>
        <w:r>
          <w:instrText xml:space="preserve"> PAGEREF _Toc30742 \h </w:instrText>
        </w:r>
        <w:r>
          <w:fldChar w:fldCharType="separate"/>
        </w:r>
        <w:r>
          <w:t>53</w:t>
        </w:r>
        <w:r>
          <w:fldChar w:fldCharType="end"/>
        </w:r>
      </w:hyperlink>
    </w:p>
    <w:p>
      <w:pPr>
        <w:pStyle w:val="TOC2"/>
        <w:tabs>
          <w:tab w:val="right" w:leader="dot" w:pos="8306"/>
        </w:tabs>
      </w:pPr>
      <w:hyperlink w:anchor="_Toc17431" w:history="1">
        <w:r>
          <w:rPr>
            <w:rFonts w:ascii="仿宋" w:eastAsia="仿宋" w:hAnsi="仿宋" w:cs="仿宋" w:hint="eastAsia"/>
            <w:lang w:eastAsia="zh-CN"/>
          </w:rPr>
          <w:t>(一)、质量保障体系</w:t>
        </w:r>
        <w:r>
          <w:tab/>
        </w:r>
        <w:r>
          <w:fldChar w:fldCharType="begin"/>
        </w:r>
        <w:r>
          <w:instrText xml:space="preserve"> PAGEREF _Toc17431 \h </w:instrText>
        </w:r>
        <w:r>
          <w:fldChar w:fldCharType="separate"/>
        </w:r>
        <w:r>
          <w:t>53</w:t>
        </w:r>
        <w:r>
          <w:fldChar w:fldCharType="end"/>
        </w:r>
      </w:hyperlink>
    </w:p>
    <w:p>
      <w:pPr>
        <w:pStyle w:val="TOC2"/>
        <w:tabs>
          <w:tab w:val="right" w:leader="dot" w:pos="8306"/>
        </w:tabs>
      </w:pPr>
      <w:hyperlink w:anchor="_Toc10967" w:history="1">
        <w:r>
          <w:rPr>
            <w:rFonts w:ascii="仿宋" w:eastAsia="仿宋" w:hAnsi="仿宋" w:cs="仿宋" w:hint="eastAsia"/>
            <w:lang w:eastAsia="zh-CN"/>
          </w:rPr>
          <w:t>(二)、标准化作业流程</w:t>
        </w:r>
        <w:r>
          <w:tab/>
        </w:r>
        <w:r>
          <w:fldChar w:fldCharType="begin"/>
        </w:r>
        <w:r>
          <w:instrText xml:space="preserve"> PAGEREF _Toc10967 \h </w:instrText>
        </w:r>
        <w:r>
          <w:fldChar w:fldCharType="separate"/>
        </w:r>
        <w:r>
          <w:t>55</w:t>
        </w:r>
        <w:r>
          <w:fldChar w:fldCharType="end"/>
        </w:r>
      </w:hyperlink>
    </w:p>
    <w:p>
      <w:pPr>
        <w:pStyle w:val="TOC2"/>
        <w:tabs>
          <w:tab w:val="right" w:leader="dot" w:pos="8306"/>
        </w:tabs>
      </w:pPr>
      <w:hyperlink w:anchor="_Toc3074" w:history="1">
        <w:r>
          <w:rPr>
            <w:rFonts w:ascii="仿宋" w:eastAsia="仿宋" w:hAnsi="仿宋" w:cs="仿宋" w:hint="eastAsia"/>
            <w:lang w:eastAsia="zh-CN"/>
          </w:rPr>
          <w:t>(三)、质量监控与评估</w:t>
        </w:r>
        <w:r>
          <w:tab/>
        </w:r>
        <w:r>
          <w:fldChar w:fldCharType="begin"/>
        </w:r>
        <w:r>
          <w:instrText xml:space="preserve"> PAGEREF _Toc3074 \h </w:instrText>
        </w:r>
        <w:r>
          <w:fldChar w:fldCharType="separate"/>
        </w:r>
        <w:r>
          <w:t>56</w:t>
        </w:r>
        <w:r>
          <w:fldChar w:fldCharType="end"/>
        </w:r>
      </w:hyperlink>
    </w:p>
    <w:p>
      <w:pPr>
        <w:pStyle w:val="TOC2"/>
        <w:tabs>
          <w:tab w:val="right" w:leader="dot" w:pos="8306"/>
        </w:tabs>
      </w:pPr>
      <w:hyperlink w:anchor="_Toc1840" w:history="1">
        <w:r>
          <w:rPr>
            <w:rFonts w:ascii="仿宋" w:eastAsia="仿宋" w:hAnsi="仿宋" w:cs="仿宋" w:hint="eastAsia"/>
            <w:lang w:eastAsia="zh-CN"/>
          </w:rPr>
          <w:t>(四)、质量改进计划</w:t>
        </w:r>
        <w:r>
          <w:tab/>
        </w:r>
        <w:r>
          <w:fldChar w:fldCharType="begin"/>
        </w:r>
        <w:r>
          <w:instrText xml:space="preserve"> PAGEREF _Toc1840 \h </w:instrText>
        </w:r>
        <w:r>
          <w:fldChar w:fldCharType="separate"/>
        </w:r>
        <w:r>
          <w:t>57</w:t>
        </w:r>
        <w:r>
          <w:fldChar w:fldCharType="end"/>
        </w:r>
      </w:hyperlink>
    </w:p>
    <w:p>
      <w:pPr>
        <w:pStyle w:val="TOC1"/>
        <w:tabs>
          <w:tab w:val="right" w:leader="dot" w:pos="8306"/>
        </w:tabs>
      </w:pPr>
      <w:hyperlink w:anchor="_Toc23752" w:history="1">
        <w:r>
          <w:rPr>
            <w:rFonts w:ascii="仿宋" w:eastAsia="仿宋" w:hAnsi="仿宋" w:cs="仿宋" w:hint="eastAsia"/>
            <w:lang w:eastAsia="zh-CN"/>
          </w:rPr>
          <w:t>十、土地利用与规划方案</w:t>
        </w:r>
        <w:r>
          <w:tab/>
        </w:r>
        <w:r>
          <w:fldChar w:fldCharType="begin"/>
        </w:r>
        <w:r>
          <w:instrText xml:space="preserve"> PAGEREF _Toc23752 \h </w:instrText>
        </w:r>
        <w:r>
          <w:fldChar w:fldCharType="separate"/>
        </w:r>
        <w:r>
          <w:t>59</w:t>
        </w:r>
        <w:r>
          <w:fldChar w:fldCharType="end"/>
        </w:r>
      </w:hyperlink>
    </w:p>
    <w:p>
      <w:pPr>
        <w:pStyle w:val="TOC2"/>
        <w:tabs>
          <w:tab w:val="right" w:leader="dot" w:pos="8306"/>
        </w:tabs>
      </w:pPr>
      <w:hyperlink w:anchor="_Toc23816" w:history="1">
        <w:r>
          <w:rPr>
            <w:rFonts w:ascii="仿宋" w:eastAsia="仿宋" w:hAnsi="仿宋" w:cs="仿宋" w:hint="eastAsia"/>
            <w:lang w:eastAsia="zh-CN"/>
          </w:rPr>
          <w:t>(一)、项目用地情况分析</w:t>
        </w:r>
        <w:r>
          <w:tab/>
        </w:r>
        <w:r>
          <w:fldChar w:fldCharType="begin"/>
        </w:r>
        <w:r>
          <w:instrText xml:space="preserve"> PAGEREF _Toc23816 \h </w:instrText>
        </w:r>
        <w:r>
          <w:fldChar w:fldCharType="separate"/>
        </w:r>
        <w:r>
          <w:t>59</w:t>
        </w:r>
        <w:r>
          <w:fldChar w:fldCharType="end"/>
        </w:r>
      </w:hyperlink>
    </w:p>
    <w:p>
      <w:pPr>
        <w:pStyle w:val="TOC2"/>
        <w:tabs>
          <w:tab w:val="right" w:leader="dot" w:pos="8306"/>
        </w:tabs>
      </w:pPr>
      <w:hyperlink w:anchor="_Toc5602" w:history="1">
        <w:r>
          <w:rPr>
            <w:rFonts w:ascii="仿宋" w:eastAsia="仿宋" w:hAnsi="仿宋" w:cs="仿宋" w:hint="eastAsia"/>
            <w:lang w:eastAsia="zh-CN"/>
          </w:rPr>
          <w:t>(二)、土地利用规划方案</w:t>
        </w:r>
        <w:r>
          <w:tab/>
        </w:r>
        <w:r>
          <w:fldChar w:fldCharType="begin"/>
        </w:r>
        <w:r>
          <w:instrText xml:space="preserve"> PAGEREF _Toc5602 \h </w:instrText>
        </w:r>
        <w:r>
          <w:fldChar w:fldCharType="separate"/>
        </w:r>
        <w:r>
          <w:t>60</w:t>
        </w:r>
        <w:r>
          <w:fldChar w:fldCharType="end"/>
        </w:r>
      </w:hyperlink>
    </w:p>
    <w:p>
      <w:pPr>
        <w:pStyle w:val="TOC1"/>
        <w:tabs>
          <w:tab w:val="right" w:leader="dot" w:pos="8306"/>
        </w:tabs>
      </w:pPr>
      <w:hyperlink w:anchor="_Toc18550" w:history="1">
        <w:r>
          <w:rPr>
            <w:rFonts w:ascii="仿宋" w:eastAsia="仿宋" w:hAnsi="仿宋" w:cs="仿宋" w:hint="eastAsia"/>
            <w:lang w:eastAsia="zh-CN"/>
          </w:rPr>
          <w:t>十一、技术创新与产业升级</w:t>
        </w:r>
        <w:r>
          <w:tab/>
        </w:r>
        <w:r>
          <w:fldChar w:fldCharType="begin"/>
        </w:r>
        <w:r>
          <w:instrText xml:space="preserve"> PAGEREF _Toc18550 \h </w:instrText>
        </w:r>
        <w:r>
          <w:fldChar w:fldCharType="separate"/>
        </w:r>
        <w:r>
          <w:t>61</w:t>
        </w:r>
        <w:r>
          <w:fldChar w:fldCharType="end"/>
        </w:r>
      </w:hyperlink>
    </w:p>
    <w:p>
      <w:pPr>
        <w:pStyle w:val="TOC2"/>
        <w:tabs>
          <w:tab w:val="right" w:leader="dot" w:pos="8306"/>
        </w:tabs>
      </w:pPr>
      <w:hyperlink w:anchor="_Toc15235" w:history="1">
        <w:r>
          <w:rPr>
            <w:rFonts w:ascii="仿宋" w:eastAsia="仿宋" w:hAnsi="仿宋" w:cs="仿宋" w:hint="eastAsia"/>
            <w:lang w:eastAsia="zh-CN"/>
          </w:rPr>
          <w:t>(一)、技术创新方向与目标</w:t>
        </w:r>
        <w:r>
          <w:tab/>
        </w:r>
        <w:r>
          <w:fldChar w:fldCharType="begin"/>
        </w:r>
        <w:r>
          <w:instrText xml:space="preserve"> PAGEREF _Toc15235 \h </w:instrText>
        </w:r>
        <w:r>
          <w:fldChar w:fldCharType="separate"/>
        </w:r>
        <w:r>
          <w:t>61</w:t>
        </w:r>
        <w:r>
          <w:fldChar w:fldCharType="end"/>
        </w:r>
      </w:hyperlink>
    </w:p>
    <w:p>
      <w:pPr>
        <w:pStyle w:val="TOC2"/>
        <w:tabs>
          <w:tab w:val="right" w:leader="dot" w:pos="8306"/>
        </w:tabs>
      </w:pPr>
      <w:hyperlink w:anchor="_Toc7028" w:history="1">
        <w:r>
          <w:rPr>
            <w:rFonts w:ascii="仿宋" w:eastAsia="仿宋" w:hAnsi="仿宋" w:cs="仿宋" w:hint="eastAsia"/>
            <w:lang w:eastAsia="zh-CN"/>
          </w:rPr>
          <w:t>(二)、产业升级路径与措施</w:t>
        </w:r>
        <w:r>
          <w:tab/>
        </w:r>
        <w:r>
          <w:fldChar w:fldCharType="begin"/>
        </w:r>
        <w:r>
          <w:instrText xml:space="preserve"> PAGEREF _Toc7028 \h </w:instrText>
        </w:r>
        <w:r>
          <w:fldChar w:fldCharType="separate"/>
        </w:r>
        <w:r>
          <w:t>62</w:t>
        </w:r>
        <w:r>
          <w:fldChar w:fldCharType="end"/>
        </w:r>
      </w:hyperlink>
    </w:p>
    <w:p>
      <w:pPr>
        <w:pStyle w:val="TOC1"/>
        <w:tabs>
          <w:tab w:val="right" w:leader="dot" w:pos="8306"/>
        </w:tabs>
      </w:pPr>
      <w:hyperlink w:anchor="_Toc1028" w:history="1">
        <w:r>
          <w:rPr>
            <w:rFonts w:ascii="仿宋" w:eastAsia="仿宋" w:hAnsi="仿宋" w:cs="仿宋" w:hint="eastAsia"/>
            <w:lang w:eastAsia="zh-CN"/>
          </w:rPr>
          <w:t>十二、资金管理与财务规划</w:t>
        </w:r>
        <w:r>
          <w:tab/>
        </w:r>
        <w:r>
          <w:fldChar w:fldCharType="begin"/>
        </w:r>
        <w:r>
          <w:instrText xml:space="preserve"> PAGEREF _Toc1028 \h </w:instrText>
        </w:r>
        <w:r>
          <w:fldChar w:fldCharType="separate"/>
        </w:r>
        <w:r>
          <w:t>63</w:t>
        </w:r>
        <w:r>
          <w:fldChar w:fldCharType="end"/>
        </w:r>
      </w:hyperlink>
    </w:p>
    <w:p>
      <w:pPr>
        <w:pStyle w:val="TOC2"/>
        <w:tabs>
          <w:tab w:val="right" w:leader="dot" w:pos="8306"/>
        </w:tabs>
      </w:pPr>
      <w:hyperlink w:anchor="_Toc22039" w:history="1">
        <w:r>
          <w:rPr>
            <w:rFonts w:ascii="仿宋" w:eastAsia="仿宋" w:hAnsi="仿宋" w:cs="仿宋" w:hint="eastAsia"/>
            <w:lang w:eastAsia="zh-CN"/>
          </w:rPr>
          <w:t>(一)、项目资金来源与筹措</w:t>
        </w:r>
        <w:r>
          <w:tab/>
        </w:r>
        <w:r>
          <w:fldChar w:fldCharType="begin"/>
        </w:r>
        <w:r>
          <w:instrText xml:space="preserve"> PAGEREF _Toc22039 \h </w:instrText>
        </w:r>
        <w:r>
          <w:fldChar w:fldCharType="separate"/>
        </w:r>
        <w:r>
          <w:t>63</w:t>
        </w:r>
        <w:r>
          <w:fldChar w:fldCharType="end"/>
        </w:r>
      </w:hyperlink>
    </w:p>
    <w:p>
      <w:pPr>
        <w:pStyle w:val="TOC2"/>
        <w:tabs>
          <w:tab w:val="right" w:leader="dot" w:pos="8306"/>
        </w:tabs>
      </w:pPr>
      <w:hyperlink w:anchor="_Toc3528" w:history="1">
        <w:r>
          <w:rPr>
            <w:rFonts w:ascii="仿宋" w:eastAsia="仿宋" w:hAnsi="仿宋" w:cs="仿宋" w:hint="eastAsia"/>
            <w:lang w:eastAsia="zh-CN"/>
          </w:rPr>
          <w:t>(二)、资金使用与监管</w:t>
        </w:r>
        <w:r>
          <w:tab/>
        </w:r>
        <w:r>
          <w:fldChar w:fldCharType="begin"/>
        </w:r>
        <w:r>
          <w:instrText xml:space="preserve"> PAGEREF _Toc3528 \h </w:instrText>
        </w:r>
        <w:r>
          <w:fldChar w:fldCharType="separate"/>
        </w:r>
        <w:r>
          <w:t>65</w:t>
        </w:r>
        <w:r>
          <w:fldChar w:fldCharType="end"/>
        </w:r>
      </w:hyperlink>
    </w:p>
    <w:p>
      <w:pPr>
        <w:pStyle w:val="TOC2"/>
        <w:tabs>
          <w:tab w:val="right" w:leader="dot" w:pos="8306"/>
        </w:tabs>
      </w:pPr>
      <w:hyperlink w:anchor="_Toc10602" w:history="1">
        <w:r>
          <w:rPr>
            <w:rFonts w:ascii="仿宋" w:eastAsia="仿宋" w:hAnsi="仿宋" w:cs="仿宋" w:hint="eastAsia"/>
            <w:lang w:eastAsia="zh-CN"/>
          </w:rPr>
          <w:t>(三)、财务规划与预测</w:t>
        </w:r>
        <w:r>
          <w:tab/>
        </w:r>
        <w:r>
          <w:fldChar w:fldCharType="begin"/>
        </w:r>
        <w:r>
          <w:instrText xml:space="preserve"> PAGEREF _Toc10602 \h </w:instrText>
        </w:r>
        <w:r>
          <w:fldChar w:fldCharType="separate"/>
        </w:r>
        <w:r>
          <w:t>66</w:t>
        </w:r>
        <w:r>
          <w:fldChar w:fldCharType="end"/>
        </w:r>
      </w:hyperlink>
    </w:p>
    <w:p>
      <w:pPr>
        <w:pStyle w:val="TOC1"/>
        <w:tabs>
          <w:tab w:val="right" w:leader="dot" w:pos="8306"/>
        </w:tabs>
      </w:pPr>
      <w:hyperlink w:anchor="_Toc26895" w:history="1">
        <w:r>
          <w:rPr>
            <w:rFonts w:ascii="仿宋" w:eastAsia="仿宋" w:hAnsi="仿宋" w:cs="仿宋" w:hint="eastAsia"/>
            <w:lang w:eastAsia="zh-CN"/>
          </w:rPr>
          <w:t>十三、知识产权管理与保护</w:t>
        </w:r>
        <w:r>
          <w:tab/>
        </w:r>
        <w:r>
          <w:fldChar w:fldCharType="begin"/>
        </w:r>
        <w:r>
          <w:instrText xml:space="preserve"> PAGEREF _Toc26895 \h </w:instrText>
        </w:r>
        <w:r>
          <w:fldChar w:fldCharType="separate"/>
        </w:r>
        <w:r>
          <w:t>67</w:t>
        </w:r>
        <w:r>
          <w:fldChar w:fldCharType="end"/>
        </w:r>
      </w:hyperlink>
    </w:p>
    <w:p>
      <w:pPr>
        <w:pStyle w:val="TOC2"/>
        <w:tabs>
          <w:tab w:val="right" w:leader="dot" w:pos="8306"/>
        </w:tabs>
      </w:pPr>
      <w:hyperlink w:anchor="_Toc8816" w:history="1">
        <w:r>
          <w:rPr>
            <w:rFonts w:ascii="仿宋" w:eastAsia="仿宋" w:hAnsi="仿宋" w:cs="仿宋" w:hint="eastAsia"/>
            <w:lang w:eastAsia="zh-CN"/>
          </w:rPr>
          <w:t>(一)、知识产权管理体系建设</w:t>
        </w:r>
        <w:r>
          <w:tab/>
        </w:r>
        <w:r>
          <w:fldChar w:fldCharType="begin"/>
        </w:r>
        <w:r>
          <w:instrText xml:space="preserve"> PAGEREF _Toc8816 \h </w:instrText>
        </w:r>
        <w:r>
          <w:fldChar w:fldCharType="separate"/>
        </w:r>
        <w:r>
          <w:t>67</w:t>
        </w:r>
        <w:r>
          <w:fldChar w:fldCharType="end"/>
        </w:r>
      </w:hyperlink>
    </w:p>
    <w:p>
      <w:pPr>
        <w:pStyle w:val="TOC2"/>
        <w:tabs>
          <w:tab w:val="right" w:leader="dot" w:pos="8306"/>
        </w:tabs>
      </w:pPr>
      <w:hyperlink w:anchor="_Toc15761" w:history="1">
        <w:r>
          <w:rPr>
            <w:rFonts w:ascii="仿宋" w:eastAsia="仿宋" w:hAnsi="仿宋" w:cs="仿宋" w:hint="eastAsia"/>
            <w:lang w:eastAsia="zh-CN"/>
          </w:rPr>
          <w:t>(二)、知识产权保护措施</w:t>
        </w:r>
        <w:r>
          <w:tab/>
        </w:r>
        <w:r>
          <w:fldChar w:fldCharType="begin"/>
        </w:r>
        <w:r>
          <w:instrText xml:space="preserve"> PAGEREF _Toc15761 \h </w:instrText>
        </w:r>
        <w:r>
          <w:fldChar w:fldCharType="separate"/>
        </w:r>
        <w:r>
          <w:t>68</w:t>
        </w:r>
        <w:r>
          <w:fldChar w:fldCharType="end"/>
        </w:r>
      </w:hyperlink>
    </w:p>
    <w:p>
      <w:pPr>
        <w:pStyle w:val="TOC1"/>
        <w:tabs>
          <w:tab w:val="right" w:leader="dot" w:pos="8306"/>
        </w:tabs>
      </w:pPr>
      <w:hyperlink w:anchor="_Toc17871" w:history="1">
        <w:r>
          <w:rPr>
            <w:rFonts w:ascii="仿宋" w:eastAsia="仿宋" w:hAnsi="仿宋" w:cs="仿宋" w:hint="eastAsia"/>
            <w:lang w:eastAsia="zh-CN"/>
          </w:rPr>
          <w:t>十四、人力资源管理与开发</w:t>
        </w:r>
        <w:r>
          <w:tab/>
        </w:r>
        <w:r>
          <w:fldChar w:fldCharType="begin"/>
        </w:r>
        <w:r>
          <w:instrText xml:space="preserve"> PAGEREF _Toc17871 \h </w:instrText>
        </w:r>
        <w:r>
          <w:fldChar w:fldCharType="separate"/>
        </w:r>
        <w:r>
          <w:t>70</w:t>
        </w:r>
        <w:r>
          <w:fldChar w:fldCharType="end"/>
        </w:r>
      </w:hyperlink>
    </w:p>
    <w:p>
      <w:pPr>
        <w:pStyle w:val="TOC2"/>
        <w:tabs>
          <w:tab w:val="right" w:leader="dot" w:pos="8306"/>
        </w:tabs>
      </w:pPr>
      <w:hyperlink w:anchor="_Toc20962" w:history="1">
        <w:r>
          <w:rPr>
            <w:rFonts w:ascii="仿宋" w:eastAsia="仿宋" w:hAnsi="仿宋" w:cs="仿宋" w:hint="eastAsia"/>
            <w:lang w:eastAsia="zh-CN"/>
          </w:rPr>
          <w:t>(一)、人力资源规划</w:t>
        </w:r>
        <w:r>
          <w:tab/>
        </w:r>
        <w:r>
          <w:fldChar w:fldCharType="begin"/>
        </w:r>
        <w:r>
          <w:instrText xml:space="preserve"> PAGEREF _Toc20962 \h </w:instrText>
        </w:r>
        <w:r>
          <w:fldChar w:fldCharType="separate"/>
        </w:r>
        <w:r>
          <w:t>70</w:t>
        </w:r>
        <w:r>
          <w:fldChar w:fldCharType="end"/>
        </w:r>
      </w:hyperlink>
    </w:p>
    <w:p>
      <w:pPr>
        <w:pStyle w:val="TOC2"/>
        <w:tabs>
          <w:tab w:val="right" w:leader="dot" w:pos="8306"/>
        </w:tabs>
      </w:pPr>
      <w:hyperlink w:anchor="_Toc27185" w:history="1">
        <w:r>
          <w:rPr>
            <w:rFonts w:ascii="仿宋" w:eastAsia="仿宋" w:hAnsi="仿宋" w:cs="仿宋" w:hint="eastAsia"/>
            <w:lang w:eastAsia="zh-CN"/>
          </w:rPr>
          <w:t>(二)、人力资源开发与培训</w:t>
        </w:r>
        <w:r>
          <w:tab/>
        </w:r>
        <w:r>
          <w:fldChar w:fldCharType="begin"/>
        </w:r>
        <w:r>
          <w:instrText xml:space="preserve"> PAGEREF _Toc27185 \h </w:instrText>
        </w:r>
        <w:r>
          <w:fldChar w:fldCharType="separate"/>
        </w:r>
        <w:r>
          <w:t>71</w:t>
        </w:r>
        <w:r>
          <w:fldChar w:fldCharType="end"/>
        </w:r>
      </w:hyperlink>
    </w:p>
    <w:p>
      <w:pPr>
        <w:pStyle w:val="TOC1"/>
        <w:tabs>
          <w:tab w:val="right" w:leader="dot" w:pos="8306"/>
        </w:tabs>
      </w:pPr>
      <w:hyperlink w:anchor="_Toc10978" w:history="1">
        <w:r>
          <w:rPr>
            <w:rFonts w:ascii="仿宋" w:eastAsia="仿宋" w:hAnsi="仿宋" w:cs="仿宋" w:hint="eastAsia"/>
            <w:lang w:eastAsia="zh-CN"/>
          </w:rPr>
          <w:t>十五、质量管理与控制</w:t>
        </w:r>
        <w:r>
          <w:tab/>
        </w:r>
        <w:r>
          <w:fldChar w:fldCharType="begin"/>
        </w:r>
        <w:r>
          <w:instrText xml:space="preserve"> PAGEREF _Toc10978 \h </w:instrText>
        </w:r>
        <w:r>
          <w:fldChar w:fldCharType="separate"/>
        </w:r>
        <w:r>
          <w:t>74</w:t>
        </w:r>
        <w:r>
          <w:fldChar w:fldCharType="end"/>
        </w:r>
      </w:hyperlink>
    </w:p>
    <w:p>
      <w:pPr>
        <w:pStyle w:val="TOC2"/>
        <w:tabs>
          <w:tab w:val="right" w:leader="dot" w:pos="8306"/>
        </w:tabs>
      </w:pPr>
      <w:hyperlink w:anchor="_Toc20068" w:history="1">
        <w:r>
          <w:rPr>
            <w:rFonts w:ascii="仿宋" w:eastAsia="仿宋" w:hAnsi="仿宋" w:cs="仿宋" w:hint="eastAsia"/>
            <w:lang w:eastAsia="zh-CN"/>
          </w:rPr>
          <w:t>(一)、质量管理体系建设</w:t>
        </w:r>
        <w:r>
          <w:tab/>
        </w:r>
        <w:r>
          <w:fldChar w:fldCharType="begin"/>
        </w:r>
        <w:r>
          <w:instrText xml:space="preserve"> PAGEREF _Toc20068 \h </w:instrText>
        </w:r>
        <w:r>
          <w:fldChar w:fldCharType="separate"/>
        </w:r>
        <w:r>
          <w:t>74</w:t>
        </w:r>
        <w:r>
          <w:fldChar w:fldCharType="end"/>
        </w:r>
      </w:hyperlink>
    </w:p>
    <w:p>
      <w:pPr>
        <w:pStyle w:val="TOC2"/>
        <w:tabs>
          <w:tab w:val="right" w:leader="dot" w:pos="8306"/>
        </w:tabs>
      </w:pPr>
      <w:hyperlink w:anchor="_Toc27597" w:history="1">
        <w:r>
          <w:rPr>
            <w:rFonts w:ascii="仿宋" w:eastAsia="仿宋" w:hAnsi="仿宋" w:cs="仿宋" w:hint="eastAsia"/>
            <w:lang w:eastAsia="zh-CN"/>
          </w:rPr>
          <w:t>(二)、质量控制措施</w:t>
        </w:r>
        <w:r>
          <w:tab/>
        </w:r>
        <w:r>
          <w:fldChar w:fldCharType="begin"/>
        </w:r>
        <w:r>
          <w:instrText xml:space="preserve"> PAGEREF _Toc27597 \h </w:instrText>
        </w:r>
        <w:r>
          <w:fldChar w:fldCharType="separate"/>
        </w:r>
        <w:r>
          <w:t>75</w:t>
        </w:r>
        <w:r>
          <w:fldChar w:fldCharType="end"/>
        </w:r>
      </w:hyperlink>
    </w:p>
    <w:p>
      <w:pPr>
        <w:pStyle w:val="TOC1"/>
        <w:tabs>
          <w:tab w:val="right" w:leader="dot" w:pos="8306"/>
        </w:tabs>
      </w:pPr>
      <w:hyperlink w:anchor="_Toc4539" w:history="1">
        <w:r>
          <w:rPr>
            <w:rFonts w:ascii="仿宋" w:eastAsia="仿宋" w:hAnsi="仿宋" w:cs="仿宋" w:hint="eastAsia"/>
            <w:lang w:eastAsia="zh-CN"/>
          </w:rPr>
          <w:t>十六、创新驱动与持续发展</w:t>
        </w:r>
        <w:r>
          <w:tab/>
        </w:r>
        <w:r>
          <w:fldChar w:fldCharType="begin"/>
        </w:r>
        <w:r>
          <w:instrText xml:space="preserve"> PAGEREF _Toc4539 \h </w:instrText>
        </w:r>
        <w:r>
          <w:fldChar w:fldCharType="separate"/>
        </w:r>
        <w:r>
          <w:t>76</w:t>
        </w:r>
        <w:r>
          <w:fldChar w:fldCharType="end"/>
        </w:r>
      </w:hyperlink>
    </w:p>
    <w:p>
      <w:pPr>
        <w:pStyle w:val="TOC2"/>
        <w:tabs>
          <w:tab w:val="right" w:leader="dot" w:pos="8306"/>
        </w:tabs>
      </w:pPr>
      <w:hyperlink w:anchor="_Toc9122" w:history="1">
        <w:r>
          <w:rPr>
            <w:rFonts w:ascii="仿宋" w:eastAsia="仿宋" w:hAnsi="仿宋" w:cs="仿宋" w:hint="eastAsia"/>
            <w:lang w:eastAsia="zh-CN"/>
          </w:rPr>
          <w:t>(一)、创新驱动战略实施</w:t>
        </w:r>
        <w:r>
          <w:tab/>
        </w:r>
        <w:r>
          <w:fldChar w:fldCharType="begin"/>
        </w:r>
        <w:r>
          <w:instrText xml:space="preserve"> PAGEREF _Toc9122 \h </w:instrText>
        </w:r>
        <w:r>
          <w:fldChar w:fldCharType="separate"/>
        </w:r>
        <w:r>
          <w:t>76</w:t>
        </w:r>
        <w:r>
          <w:fldChar w:fldCharType="end"/>
        </w:r>
      </w:hyperlink>
    </w:p>
    <w:p>
      <w:pPr>
        <w:pStyle w:val="TOC2"/>
        <w:tabs>
          <w:tab w:val="right" w:leader="dot" w:pos="8306"/>
        </w:tabs>
      </w:pPr>
      <w:hyperlink w:anchor="_Toc10310" w:history="1">
        <w:r>
          <w:rPr>
            <w:rFonts w:ascii="仿宋" w:eastAsia="仿宋" w:hAnsi="仿宋" w:cs="仿宋" w:hint="eastAsia"/>
            <w:lang w:eastAsia="zh-CN"/>
          </w:rPr>
          <w:t>(二)、持续发展路径探索</w:t>
        </w:r>
        <w:r>
          <w:tab/>
        </w:r>
        <w:r>
          <w:fldChar w:fldCharType="begin"/>
        </w:r>
        <w:r>
          <w:instrText xml:space="preserve"> PAGEREF _Toc10310 \h </w:instrText>
        </w:r>
        <w:r>
          <w:fldChar w:fldCharType="separate"/>
        </w:r>
        <w:r>
          <w:t>78</w:t>
        </w:r>
        <w:r>
          <w:fldChar w:fldCharType="end"/>
        </w:r>
      </w:hyperlink>
    </w:p>
    <w:p>
      <w:pPr>
        <w:pStyle w:val="TOC1"/>
        <w:tabs>
          <w:tab w:val="right" w:leader="dot" w:pos="8306"/>
        </w:tabs>
      </w:pPr>
      <w:hyperlink w:anchor="_Toc23296" w:history="1">
        <w:r>
          <w:rPr>
            <w:rFonts w:ascii="仿宋" w:eastAsia="仿宋" w:hAnsi="仿宋" w:cs="仿宋" w:hint="eastAsia"/>
            <w:lang w:eastAsia="zh-CN"/>
          </w:rPr>
          <w:t>十七、法律法规与政策遵循</w:t>
        </w:r>
        <w:r>
          <w:tab/>
        </w:r>
        <w:r>
          <w:fldChar w:fldCharType="begin"/>
        </w:r>
        <w:r>
          <w:instrText xml:space="preserve"> PAGEREF _Toc23296 \h </w:instrText>
        </w:r>
        <w:r>
          <w:fldChar w:fldCharType="separate"/>
        </w:r>
        <w:r>
          <w:t>82</w:t>
        </w:r>
        <w:r>
          <w:fldChar w:fldCharType="end"/>
        </w:r>
      </w:hyperlink>
    </w:p>
    <w:p>
      <w:pPr>
        <w:pStyle w:val="TOC2"/>
        <w:tabs>
          <w:tab w:val="right" w:leader="dot" w:pos="8306"/>
        </w:tabs>
      </w:pPr>
      <w:hyperlink w:anchor="_Toc29133" w:history="1">
        <w:r>
          <w:rPr>
            <w:rFonts w:ascii="仿宋" w:eastAsia="仿宋" w:hAnsi="仿宋" w:cs="仿宋" w:hint="eastAsia"/>
            <w:lang w:eastAsia="zh-CN"/>
          </w:rPr>
          <w:t>(一)、法律法规遵守</w:t>
        </w:r>
        <w:r>
          <w:tab/>
        </w:r>
        <w:r>
          <w:fldChar w:fldCharType="begin"/>
        </w:r>
        <w:r>
          <w:instrText xml:space="preserve"> PAGEREF _Toc29133 \h </w:instrText>
        </w:r>
        <w:r>
          <w:fldChar w:fldCharType="separate"/>
        </w:r>
        <w:r>
          <w:t>82</w:t>
        </w:r>
        <w:r>
          <w:fldChar w:fldCharType="end"/>
        </w:r>
      </w:hyperlink>
    </w:p>
    <w:p>
      <w:pPr>
        <w:pStyle w:val="TOC2"/>
        <w:tabs>
          <w:tab w:val="right" w:leader="dot" w:pos="8306"/>
        </w:tabs>
      </w:pPr>
      <w:hyperlink w:anchor="_Toc3497" w:history="1">
        <w:r>
          <w:rPr>
            <w:rFonts w:ascii="仿宋" w:eastAsia="仿宋" w:hAnsi="仿宋" w:cs="仿宋" w:hint="eastAsia"/>
            <w:lang w:eastAsia="zh-CN"/>
          </w:rPr>
          <w:t>(二)、政策导向与利用</w:t>
        </w:r>
        <w:r>
          <w:tab/>
        </w:r>
        <w:r>
          <w:fldChar w:fldCharType="begin"/>
        </w:r>
        <w:r>
          <w:instrText xml:space="preserve"> PAGEREF _Toc3497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60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6248"/>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云母增强塑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云母增强塑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2091"/>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云母增强塑料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云母增强塑料项目在其专注的领域内，特别是在人工智能和数据科学方面，有望推动显著的技术革新。项目的研发活动不仅有望孕育出改变行业运作方式的新技术，还可能在长远中影响整个技术生态系统。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云母增强塑料项目还致力于提升当地居民的技能和就业能力，通过与当地教育机构合作提供培训和教育机会，从而提高社区整体的生活水平和社会福祉。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云母增强塑料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633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云母增强塑料项目的建设和发展得益于一系列有利条件，这些条件涵盖了技术优势、市场潜力、政策支持、人力资源、基础设施以及投资和合作伙伴的支持，共同构成了项目成功的坚实基础。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云母增强塑料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云母增强塑料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4140"/>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5224"/>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9308"/>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https://d.book118.com/967132020044006036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云母增强塑料项目建设总纲及方案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83079C"/>
    <w:rsid w:val="628307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7132020044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2024-01-23T18:42:00Z</dcterms:created>
  <dcterms:modified xsi:type="dcterms:W3CDTF">2024-01-23T18:43:10Z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05A37E269BDF4ED7A232B968541CAC58_11</vt:lpwstr>
  </property>
  <property fmtid="{D5CDD505-2E9C-101B-9397-08002B2CF9AE}" pid="3" name="KSOProductBuildVer">
    <vt:lpwstr>2052-12.1.0.16120</vt:lpwstr>
  </property>
</Properties>
</file>