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应用软件设计服务项目规划设计蓝图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58" w:history="1">
        <w:r>
          <w:rPr>
            <w:rFonts w:ascii="仿宋" w:eastAsia="仿宋" w:hAnsi="仿宋" w:cs="仿宋" w:hint="eastAsia"/>
            <w:lang w:eastAsia="zh-CN"/>
          </w:rPr>
          <w:t>前言</w:t>
        </w:r>
        <w:r>
          <w:tab/>
        </w:r>
        <w:r>
          <w:fldChar w:fldCharType="begin"/>
        </w:r>
        <w:r>
          <w:instrText xml:space="preserve"> PAGEREF _Toc13558 \h </w:instrText>
        </w:r>
        <w:r>
          <w:fldChar w:fldCharType="separate"/>
        </w:r>
        <w:r>
          <w:t>3</w:t>
        </w:r>
        <w:r>
          <w:fldChar w:fldCharType="end"/>
        </w:r>
      </w:hyperlink>
    </w:p>
    <w:p>
      <w:pPr>
        <w:pStyle w:val="TOC1"/>
        <w:tabs>
          <w:tab w:val="right" w:leader="dot" w:pos="8306"/>
        </w:tabs>
      </w:pPr>
      <w:hyperlink w:anchor="_Toc12440" w:history="1">
        <w:r>
          <w:rPr>
            <w:rFonts w:ascii="仿宋" w:eastAsia="仿宋" w:hAnsi="仿宋" w:cs="仿宋" w:hint="eastAsia"/>
            <w:lang w:eastAsia="zh-CN"/>
          </w:rPr>
          <w:t>一、应用软件设计服务项目文档管理</w:t>
        </w:r>
        <w:r>
          <w:tab/>
        </w:r>
        <w:r>
          <w:fldChar w:fldCharType="begin"/>
        </w:r>
        <w:r>
          <w:instrText xml:space="preserve"> PAGEREF _Toc12440 \h </w:instrText>
        </w:r>
        <w:r>
          <w:fldChar w:fldCharType="separate"/>
        </w:r>
        <w:r>
          <w:t>3</w:t>
        </w:r>
        <w:r>
          <w:fldChar w:fldCharType="end"/>
        </w:r>
      </w:hyperlink>
    </w:p>
    <w:p>
      <w:pPr>
        <w:pStyle w:val="TOC2"/>
        <w:tabs>
          <w:tab w:val="right" w:leader="dot" w:pos="8306"/>
        </w:tabs>
      </w:pPr>
      <w:hyperlink w:anchor="_Toc23713" w:history="1">
        <w:r>
          <w:rPr>
            <w:rFonts w:ascii="仿宋" w:eastAsia="仿宋" w:hAnsi="仿宋" w:cs="仿宋" w:hint="eastAsia"/>
            <w:lang w:eastAsia="zh-CN"/>
          </w:rPr>
          <w:t>(一)、文档编制与审查</w:t>
        </w:r>
        <w:r>
          <w:tab/>
        </w:r>
        <w:r>
          <w:fldChar w:fldCharType="begin"/>
        </w:r>
        <w:r>
          <w:instrText xml:space="preserve"> PAGEREF _Toc23713 \h </w:instrText>
        </w:r>
        <w:r>
          <w:fldChar w:fldCharType="separate"/>
        </w:r>
        <w:r>
          <w:t>3</w:t>
        </w:r>
        <w:r>
          <w:fldChar w:fldCharType="end"/>
        </w:r>
      </w:hyperlink>
    </w:p>
    <w:p>
      <w:pPr>
        <w:pStyle w:val="TOC2"/>
        <w:tabs>
          <w:tab w:val="right" w:leader="dot" w:pos="8306"/>
        </w:tabs>
      </w:pPr>
      <w:hyperlink w:anchor="_Toc11944" w:history="1">
        <w:r>
          <w:rPr>
            <w:rFonts w:ascii="仿宋" w:eastAsia="仿宋" w:hAnsi="仿宋" w:cs="仿宋" w:hint="eastAsia"/>
            <w:lang w:eastAsia="zh-CN"/>
          </w:rPr>
          <w:t>(二)、文档发布与分发</w:t>
        </w:r>
        <w:r>
          <w:tab/>
        </w:r>
        <w:r>
          <w:fldChar w:fldCharType="begin"/>
        </w:r>
        <w:r>
          <w:instrText xml:space="preserve"> PAGEREF _Toc11944 \h </w:instrText>
        </w:r>
        <w:r>
          <w:fldChar w:fldCharType="separate"/>
        </w:r>
        <w:r>
          <w:t>4</w:t>
        </w:r>
        <w:r>
          <w:fldChar w:fldCharType="end"/>
        </w:r>
      </w:hyperlink>
    </w:p>
    <w:p>
      <w:pPr>
        <w:pStyle w:val="TOC2"/>
        <w:tabs>
          <w:tab w:val="right" w:leader="dot" w:pos="8306"/>
        </w:tabs>
      </w:pPr>
      <w:hyperlink w:anchor="_Toc23905" w:history="1">
        <w:r>
          <w:rPr>
            <w:rFonts w:ascii="仿宋" w:eastAsia="仿宋" w:hAnsi="仿宋" w:cs="仿宋" w:hint="eastAsia"/>
            <w:lang w:eastAsia="zh-CN"/>
          </w:rPr>
          <w:t>(三)、文档存档与归档</w:t>
        </w:r>
        <w:r>
          <w:tab/>
        </w:r>
        <w:r>
          <w:fldChar w:fldCharType="begin"/>
        </w:r>
        <w:r>
          <w:instrText xml:space="preserve"> PAGEREF _Toc23905 \h </w:instrText>
        </w:r>
        <w:r>
          <w:fldChar w:fldCharType="separate"/>
        </w:r>
        <w:r>
          <w:t>5</w:t>
        </w:r>
        <w:r>
          <w:fldChar w:fldCharType="end"/>
        </w:r>
      </w:hyperlink>
    </w:p>
    <w:p>
      <w:pPr>
        <w:pStyle w:val="TOC1"/>
        <w:tabs>
          <w:tab w:val="right" w:leader="dot" w:pos="8306"/>
        </w:tabs>
      </w:pPr>
      <w:hyperlink w:anchor="_Toc11576" w:history="1">
        <w:r>
          <w:rPr>
            <w:rFonts w:ascii="仿宋" w:eastAsia="仿宋" w:hAnsi="仿宋" w:cs="仿宋" w:hint="eastAsia"/>
            <w:lang w:eastAsia="zh-CN"/>
          </w:rPr>
          <w:t>二、应用软件设计服务项目绩效评估</w:t>
        </w:r>
        <w:r>
          <w:tab/>
        </w:r>
        <w:r>
          <w:fldChar w:fldCharType="begin"/>
        </w:r>
        <w:r>
          <w:instrText xml:space="preserve"> PAGEREF _Toc11576 \h </w:instrText>
        </w:r>
        <w:r>
          <w:fldChar w:fldCharType="separate"/>
        </w:r>
        <w:r>
          <w:t>6</w:t>
        </w:r>
        <w:r>
          <w:fldChar w:fldCharType="end"/>
        </w:r>
      </w:hyperlink>
    </w:p>
    <w:p>
      <w:pPr>
        <w:pStyle w:val="TOC2"/>
        <w:tabs>
          <w:tab w:val="right" w:leader="dot" w:pos="8306"/>
        </w:tabs>
      </w:pPr>
      <w:hyperlink w:anchor="_Toc2656" w:history="1">
        <w:r>
          <w:rPr>
            <w:rFonts w:ascii="仿宋" w:eastAsia="仿宋" w:hAnsi="仿宋" w:cs="仿宋" w:hint="eastAsia"/>
            <w:lang w:eastAsia="zh-CN"/>
          </w:rPr>
          <w:t>(一)、绩效评估指标</w:t>
        </w:r>
        <w:r>
          <w:tab/>
        </w:r>
        <w:r>
          <w:fldChar w:fldCharType="begin"/>
        </w:r>
        <w:r>
          <w:instrText xml:space="preserve"> PAGEREF _Toc2656 \h </w:instrText>
        </w:r>
        <w:r>
          <w:fldChar w:fldCharType="separate"/>
        </w:r>
        <w:r>
          <w:t>6</w:t>
        </w:r>
        <w:r>
          <w:fldChar w:fldCharType="end"/>
        </w:r>
      </w:hyperlink>
    </w:p>
    <w:p>
      <w:pPr>
        <w:pStyle w:val="TOC2"/>
        <w:tabs>
          <w:tab w:val="right" w:leader="dot" w:pos="8306"/>
        </w:tabs>
      </w:pPr>
      <w:hyperlink w:anchor="_Toc10956" w:history="1">
        <w:r>
          <w:rPr>
            <w:rFonts w:ascii="仿宋" w:eastAsia="仿宋" w:hAnsi="仿宋" w:cs="仿宋" w:hint="eastAsia"/>
            <w:lang w:eastAsia="zh-CN"/>
          </w:rPr>
          <w:t>(二)、绩效评估方法</w:t>
        </w:r>
        <w:r>
          <w:tab/>
        </w:r>
        <w:r>
          <w:fldChar w:fldCharType="begin"/>
        </w:r>
        <w:r>
          <w:instrText xml:space="preserve"> PAGEREF _Toc10956 \h </w:instrText>
        </w:r>
        <w:r>
          <w:fldChar w:fldCharType="separate"/>
        </w:r>
        <w:r>
          <w:t>8</w:t>
        </w:r>
        <w:r>
          <w:fldChar w:fldCharType="end"/>
        </w:r>
      </w:hyperlink>
    </w:p>
    <w:p>
      <w:pPr>
        <w:pStyle w:val="TOC2"/>
        <w:tabs>
          <w:tab w:val="right" w:leader="dot" w:pos="8306"/>
        </w:tabs>
      </w:pPr>
      <w:hyperlink w:anchor="_Toc2062" w:history="1">
        <w:r>
          <w:rPr>
            <w:rFonts w:ascii="仿宋" w:eastAsia="仿宋" w:hAnsi="仿宋" w:cs="仿宋" w:hint="eastAsia"/>
            <w:lang w:eastAsia="zh-CN"/>
          </w:rPr>
          <w:t>(三)、绩效评估周期</w:t>
        </w:r>
        <w:r>
          <w:tab/>
        </w:r>
        <w:r>
          <w:fldChar w:fldCharType="begin"/>
        </w:r>
        <w:r>
          <w:instrText xml:space="preserve"> PAGEREF _Toc2062 \h </w:instrText>
        </w:r>
        <w:r>
          <w:fldChar w:fldCharType="separate"/>
        </w:r>
        <w:r>
          <w:t>9</w:t>
        </w:r>
        <w:r>
          <w:fldChar w:fldCharType="end"/>
        </w:r>
      </w:hyperlink>
    </w:p>
    <w:p>
      <w:pPr>
        <w:pStyle w:val="TOC1"/>
        <w:tabs>
          <w:tab w:val="right" w:leader="dot" w:pos="8306"/>
        </w:tabs>
      </w:pPr>
      <w:hyperlink w:anchor="_Toc16936" w:history="1">
        <w:r>
          <w:rPr>
            <w:rFonts w:ascii="仿宋" w:eastAsia="仿宋" w:hAnsi="仿宋" w:cs="仿宋" w:hint="eastAsia"/>
            <w:lang w:eastAsia="zh-CN"/>
          </w:rPr>
          <w:t>三、应用软件设计服务项目概论</w:t>
        </w:r>
        <w:r>
          <w:tab/>
        </w:r>
        <w:r>
          <w:fldChar w:fldCharType="begin"/>
        </w:r>
        <w:r>
          <w:instrText xml:space="preserve"> PAGEREF _Toc16936 \h </w:instrText>
        </w:r>
        <w:r>
          <w:fldChar w:fldCharType="separate"/>
        </w:r>
        <w:r>
          <w:t>10</w:t>
        </w:r>
        <w:r>
          <w:fldChar w:fldCharType="end"/>
        </w:r>
      </w:hyperlink>
    </w:p>
    <w:p>
      <w:pPr>
        <w:pStyle w:val="TOC2"/>
        <w:tabs>
          <w:tab w:val="right" w:leader="dot" w:pos="8306"/>
        </w:tabs>
      </w:pPr>
      <w:hyperlink w:anchor="_Toc13797" w:history="1">
        <w:r>
          <w:rPr>
            <w:rFonts w:ascii="仿宋" w:eastAsia="仿宋" w:hAnsi="仿宋" w:cs="仿宋" w:hint="eastAsia"/>
            <w:lang w:eastAsia="zh-CN"/>
          </w:rPr>
          <w:t>(一)、应用软件设计服务项目概况</w:t>
        </w:r>
        <w:r>
          <w:tab/>
        </w:r>
        <w:r>
          <w:fldChar w:fldCharType="begin"/>
        </w:r>
        <w:r>
          <w:instrText xml:space="preserve"> PAGEREF _Toc13797 \h </w:instrText>
        </w:r>
        <w:r>
          <w:fldChar w:fldCharType="separate"/>
        </w:r>
        <w:r>
          <w:t>10</w:t>
        </w:r>
        <w:r>
          <w:fldChar w:fldCharType="end"/>
        </w:r>
      </w:hyperlink>
    </w:p>
    <w:p>
      <w:pPr>
        <w:pStyle w:val="TOC2"/>
        <w:tabs>
          <w:tab w:val="right" w:leader="dot" w:pos="8306"/>
        </w:tabs>
      </w:pPr>
      <w:hyperlink w:anchor="_Toc28034" w:history="1">
        <w:r>
          <w:rPr>
            <w:rFonts w:ascii="仿宋" w:eastAsia="仿宋" w:hAnsi="仿宋" w:cs="仿宋" w:hint="eastAsia"/>
            <w:lang w:eastAsia="zh-CN"/>
          </w:rPr>
          <w:t>(二)、应用软件设计服务项目目标</w:t>
        </w:r>
        <w:r>
          <w:tab/>
        </w:r>
        <w:r>
          <w:fldChar w:fldCharType="begin"/>
        </w:r>
        <w:r>
          <w:instrText xml:space="preserve"> PAGEREF _Toc28034 \h </w:instrText>
        </w:r>
        <w:r>
          <w:fldChar w:fldCharType="separate"/>
        </w:r>
        <w:r>
          <w:t>12</w:t>
        </w:r>
        <w:r>
          <w:fldChar w:fldCharType="end"/>
        </w:r>
      </w:hyperlink>
    </w:p>
    <w:p>
      <w:pPr>
        <w:pStyle w:val="TOC2"/>
        <w:tabs>
          <w:tab w:val="right" w:leader="dot" w:pos="8306"/>
        </w:tabs>
      </w:pPr>
      <w:hyperlink w:anchor="_Toc25439" w:history="1">
        <w:r>
          <w:rPr>
            <w:rFonts w:ascii="仿宋" w:eastAsia="仿宋" w:hAnsi="仿宋" w:cs="仿宋" w:hint="eastAsia"/>
            <w:lang w:eastAsia="zh-CN"/>
          </w:rPr>
          <w:t>(三)、应用软件设计服务项目提出的理由</w:t>
        </w:r>
        <w:r>
          <w:tab/>
        </w:r>
        <w:r>
          <w:fldChar w:fldCharType="begin"/>
        </w:r>
        <w:r>
          <w:instrText xml:space="preserve"> PAGEREF _Toc25439 \h </w:instrText>
        </w:r>
        <w:r>
          <w:fldChar w:fldCharType="separate"/>
        </w:r>
        <w:r>
          <w:t>13</w:t>
        </w:r>
        <w:r>
          <w:fldChar w:fldCharType="end"/>
        </w:r>
      </w:hyperlink>
    </w:p>
    <w:p>
      <w:pPr>
        <w:pStyle w:val="TOC2"/>
        <w:tabs>
          <w:tab w:val="right" w:leader="dot" w:pos="8306"/>
        </w:tabs>
      </w:pPr>
      <w:hyperlink w:anchor="_Toc27673" w:history="1">
        <w:r>
          <w:rPr>
            <w:rFonts w:ascii="仿宋" w:eastAsia="仿宋" w:hAnsi="仿宋" w:cs="仿宋" w:hint="eastAsia"/>
            <w:lang w:eastAsia="zh-CN"/>
          </w:rPr>
          <w:t>(四)、应用软件设计服务项目意义</w:t>
        </w:r>
        <w:r>
          <w:tab/>
        </w:r>
        <w:r>
          <w:fldChar w:fldCharType="begin"/>
        </w:r>
        <w:r>
          <w:instrText xml:space="preserve"> PAGEREF _Toc27673 \h </w:instrText>
        </w:r>
        <w:r>
          <w:fldChar w:fldCharType="separate"/>
        </w:r>
        <w:r>
          <w:t>15</w:t>
        </w:r>
        <w:r>
          <w:fldChar w:fldCharType="end"/>
        </w:r>
      </w:hyperlink>
    </w:p>
    <w:p>
      <w:pPr>
        <w:pStyle w:val="TOC2"/>
        <w:tabs>
          <w:tab w:val="right" w:leader="dot" w:pos="8306"/>
        </w:tabs>
      </w:pPr>
      <w:hyperlink w:anchor="_Toc4523" w:history="1">
        <w:r>
          <w:rPr>
            <w:rFonts w:ascii="仿宋" w:eastAsia="仿宋" w:hAnsi="仿宋" w:cs="仿宋" w:hint="eastAsia"/>
            <w:lang w:eastAsia="zh-CN"/>
          </w:rPr>
          <w:t>(五)、应用软件设计服务项目背景</w:t>
        </w:r>
        <w:r>
          <w:tab/>
        </w:r>
        <w:r>
          <w:fldChar w:fldCharType="begin"/>
        </w:r>
        <w:r>
          <w:instrText xml:space="preserve"> PAGEREF _Toc4523 \h </w:instrText>
        </w:r>
        <w:r>
          <w:fldChar w:fldCharType="separate"/>
        </w:r>
        <w:r>
          <w:t>16</w:t>
        </w:r>
        <w:r>
          <w:fldChar w:fldCharType="end"/>
        </w:r>
      </w:hyperlink>
    </w:p>
    <w:p>
      <w:pPr>
        <w:pStyle w:val="TOC1"/>
        <w:tabs>
          <w:tab w:val="right" w:leader="dot" w:pos="8306"/>
        </w:tabs>
      </w:pPr>
      <w:hyperlink w:anchor="_Toc9636" w:history="1">
        <w:r>
          <w:rPr>
            <w:rFonts w:ascii="仿宋" w:eastAsia="仿宋" w:hAnsi="仿宋" w:cs="仿宋" w:hint="eastAsia"/>
            <w:lang w:eastAsia="zh-CN"/>
          </w:rPr>
          <w:t>四、产品规划分析</w:t>
        </w:r>
        <w:r>
          <w:tab/>
        </w:r>
        <w:r>
          <w:fldChar w:fldCharType="begin"/>
        </w:r>
        <w:r>
          <w:instrText xml:space="preserve"> PAGEREF _Toc9636 \h </w:instrText>
        </w:r>
        <w:r>
          <w:fldChar w:fldCharType="separate"/>
        </w:r>
        <w:r>
          <w:t>17</w:t>
        </w:r>
        <w:r>
          <w:fldChar w:fldCharType="end"/>
        </w:r>
      </w:hyperlink>
    </w:p>
    <w:p>
      <w:pPr>
        <w:pStyle w:val="TOC2"/>
        <w:tabs>
          <w:tab w:val="right" w:leader="dot" w:pos="8306"/>
        </w:tabs>
      </w:pPr>
      <w:hyperlink w:anchor="_Toc20442" w:history="1">
        <w:r>
          <w:rPr>
            <w:rFonts w:ascii="仿宋" w:eastAsia="仿宋" w:hAnsi="仿宋" w:cs="仿宋" w:hint="eastAsia"/>
            <w:lang w:eastAsia="zh-CN"/>
          </w:rPr>
          <w:t>(一)、产品规划</w:t>
        </w:r>
        <w:r>
          <w:tab/>
        </w:r>
        <w:r>
          <w:fldChar w:fldCharType="begin"/>
        </w:r>
        <w:r>
          <w:instrText xml:space="preserve"> PAGEREF _Toc20442 \h </w:instrText>
        </w:r>
        <w:r>
          <w:fldChar w:fldCharType="separate"/>
        </w:r>
        <w:r>
          <w:t>17</w:t>
        </w:r>
        <w:r>
          <w:fldChar w:fldCharType="end"/>
        </w:r>
      </w:hyperlink>
    </w:p>
    <w:p>
      <w:pPr>
        <w:pStyle w:val="TOC2"/>
        <w:tabs>
          <w:tab w:val="right" w:leader="dot" w:pos="8306"/>
        </w:tabs>
      </w:pPr>
      <w:hyperlink w:anchor="_Toc579" w:history="1">
        <w:r>
          <w:rPr>
            <w:rFonts w:ascii="仿宋" w:eastAsia="仿宋" w:hAnsi="仿宋" w:cs="仿宋" w:hint="eastAsia"/>
            <w:lang w:eastAsia="zh-CN"/>
          </w:rPr>
          <w:t>(二)、建设规模</w:t>
        </w:r>
        <w:r>
          <w:tab/>
        </w:r>
        <w:r>
          <w:fldChar w:fldCharType="begin"/>
        </w:r>
        <w:r>
          <w:instrText xml:space="preserve"> PAGEREF _Toc579 \h </w:instrText>
        </w:r>
        <w:r>
          <w:fldChar w:fldCharType="separate"/>
        </w:r>
        <w:r>
          <w:t>17</w:t>
        </w:r>
        <w:r>
          <w:fldChar w:fldCharType="end"/>
        </w:r>
      </w:hyperlink>
    </w:p>
    <w:p>
      <w:pPr>
        <w:pStyle w:val="TOC1"/>
        <w:tabs>
          <w:tab w:val="right" w:leader="dot" w:pos="8306"/>
        </w:tabs>
      </w:pPr>
      <w:hyperlink w:anchor="_Toc28059" w:history="1">
        <w:r>
          <w:rPr>
            <w:rFonts w:ascii="仿宋" w:eastAsia="仿宋" w:hAnsi="仿宋" w:cs="仿宋" w:hint="eastAsia"/>
            <w:lang w:eastAsia="zh-CN"/>
          </w:rPr>
          <w:t>五、应用软件设计服务项目选址可行性分析</w:t>
        </w:r>
        <w:r>
          <w:tab/>
        </w:r>
        <w:r>
          <w:fldChar w:fldCharType="begin"/>
        </w:r>
        <w:r>
          <w:instrText xml:space="preserve"> PAGEREF _Toc28059 \h </w:instrText>
        </w:r>
        <w:r>
          <w:fldChar w:fldCharType="separate"/>
        </w:r>
        <w:r>
          <w:t>19</w:t>
        </w:r>
        <w:r>
          <w:fldChar w:fldCharType="end"/>
        </w:r>
      </w:hyperlink>
    </w:p>
    <w:p>
      <w:pPr>
        <w:pStyle w:val="TOC2"/>
        <w:tabs>
          <w:tab w:val="right" w:leader="dot" w:pos="8306"/>
        </w:tabs>
      </w:pPr>
      <w:hyperlink w:anchor="_Toc8907" w:history="1">
        <w:r>
          <w:rPr>
            <w:rFonts w:ascii="仿宋" w:eastAsia="仿宋" w:hAnsi="仿宋" w:cs="仿宋" w:hint="eastAsia"/>
            <w:lang w:eastAsia="zh-CN"/>
          </w:rPr>
          <w:t>(一)、应用软件设计服务项目选址</w:t>
        </w:r>
        <w:r>
          <w:tab/>
        </w:r>
        <w:r>
          <w:fldChar w:fldCharType="begin"/>
        </w:r>
        <w:r>
          <w:instrText xml:space="preserve"> PAGEREF _Toc8907 \h </w:instrText>
        </w:r>
        <w:r>
          <w:fldChar w:fldCharType="separate"/>
        </w:r>
        <w:r>
          <w:t>19</w:t>
        </w:r>
        <w:r>
          <w:fldChar w:fldCharType="end"/>
        </w:r>
      </w:hyperlink>
    </w:p>
    <w:p>
      <w:pPr>
        <w:pStyle w:val="TOC2"/>
        <w:tabs>
          <w:tab w:val="right" w:leader="dot" w:pos="8306"/>
        </w:tabs>
      </w:pPr>
      <w:hyperlink w:anchor="_Toc24772" w:history="1">
        <w:r>
          <w:rPr>
            <w:rFonts w:ascii="仿宋" w:eastAsia="仿宋" w:hAnsi="仿宋" w:cs="仿宋" w:hint="eastAsia"/>
            <w:lang w:eastAsia="zh-CN"/>
          </w:rPr>
          <w:t>(二)、用地控制指标</w:t>
        </w:r>
        <w:r>
          <w:tab/>
        </w:r>
        <w:r>
          <w:fldChar w:fldCharType="begin"/>
        </w:r>
        <w:r>
          <w:instrText xml:space="preserve"> PAGEREF _Toc24772 \h </w:instrText>
        </w:r>
        <w:r>
          <w:fldChar w:fldCharType="separate"/>
        </w:r>
        <w:r>
          <w:t>19</w:t>
        </w:r>
        <w:r>
          <w:fldChar w:fldCharType="end"/>
        </w:r>
      </w:hyperlink>
    </w:p>
    <w:p>
      <w:pPr>
        <w:pStyle w:val="TOC2"/>
        <w:tabs>
          <w:tab w:val="right" w:leader="dot" w:pos="8306"/>
        </w:tabs>
      </w:pPr>
      <w:hyperlink w:anchor="_Toc1194" w:history="1">
        <w:r>
          <w:rPr>
            <w:rFonts w:ascii="仿宋" w:eastAsia="仿宋" w:hAnsi="仿宋" w:cs="仿宋" w:hint="eastAsia"/>
            <w:lang w:eastAsia="zh-CN"/>
          </w:rPr>
          <w:t>(三)、节约用地措施</w:t>
        </w:r>
        <w:r>
          <w:tab/>
        </w:r>
        <w:r>
          <w:fldChar w:fldCharType="begin"/>
        </w:r>
        <w:r>
          <w:instrText xml:space="preserve"> PAGEREF _Toc1194 \h </w:instrText>
        </w:r>
        <w:r>
          <w:fldChar w:fldCharType="separate"/>
        </w:r>
        <w:r>
          <w:t>21</w:t>
        </w:r>
        <w:r>
          <w:fldChar w:fldCharType="end"/>
        </w:r>
      </w:hyperlink>
    </w:p>
    <w:p>
      <w:pPr>
        <w:pStyle w:val="TOC2"/>
        <w:tabs>
          <w:tab w:val="right" w:leader="dot" w:pos="8306"/>
        </w:tabs>
      </w:pPr>
      <w:hyperlink w:anchor="_Toc23609" w:history="1">
        <w:r>
          <w:rPr>
            <w:rFonts w:ascii="仿宋" w:eastAsia="仿宋" w:hAnsi="仿宋" w:cs="仿宋" w:hint="eastAsia"/>
            <w:lang w:eastAsia="zh-CN"/>
          </w:rPr>
          <w:t>(四)、总图布置方案</w:t>
        </w:r>
        <w:r>
          <w:tab/>
        </w:r>
        <w:r>
          <w:fldChar w:fldCharType="begin"/>
        </w:r>
        <w:r>
          <w:instrText xml:space="preserve"> PAGEREF _Toc23609 \h </w:instrText>
        </w:r>
        <w:r>
          <w:fldChar w:fldCharType="separate"/>
        </w:r>
        <w:r>
          <w:t>22</w:t>
        </w:r>
        <w:r>
          <w:fldChar w:fldCharType="end"/>
        </w:r>
      </w:hyperlink>
    </w:p>
    <w:p>
      <w:pPr>
        <w:pStyle w:val="TOC2"/>
        <w:tabs>
          <w:tab w:val="right" w:leader="dot" w:pos="8306"/>
        </w:tabs>
      </w:pPr>
      <w:hyperlink w:anchor="_Toc13750" w:history="1">
        <w:r>
          <w:rPr>
            <w:rFonts w:ascii="仿宋" w:eastAsia="仿宋" w:hAnsi="仿宋" w:cs="仿宋" w:hint="eastAsia"/>
            <w:lang w:eastAsia="zh-CN"/>
          </w:rPr>
          <w:t>(五)、选址综合评价</w:t>
        </w:r>
        <w:r>
          <w:tab/>
        </w:r>
        <w:r>
          <w:fldChar w:fldCharType="begin"/>
        </w:r>
        <w:r>
          <w:instrText xml:space="preserve"> PAGEREF _Toc13750 \h </w:instrText>
        </w:r>
        <w:r>
          <w:fldChar w:fldCharType="separate"/>
        </w:r>
        <w:r>
          <w:t>23</w:t>
        </w:r>
        <w:r>
          <w:fldChar w:fldCharType="end"/>
        </w:r>
      </w:hyperlink>
    </w:p>
    <w:p>
      <w:pPr>
        <w:pStyle w:val="TOC1"/>
        <w:tabs>
          <w:tab w:val="right" w:leader="dot" w:pos="8306"/>
        </w:tabs>
      </w:pPr>
      <w:hyperlink w:anchor="_Toc19185" w:history="1">
        <w:r>
          <w:rPr>
            <w:rFonts w:ascii="仿宋" w:eastAsia="仿宋" w:hAnsi="仿宋" w:cs="仿宋" w:hint="eastAsia"/>
            <w:lang w:eastAsia="zh-CN"/>
          </w:rPr>
          <w:t>六、应用软件设计服务项目可持续发展</w:t>
        </w:r>
        <w:r>
          <w:tab/>
        </w:r>
        <w:r>
          <w:fldChar w:fldCharType="begin"/>
        </w:r>
        <w:r>
          <w:instrText xml:space="preserve"> PAGEREF _Toc19185 \h </w:instrText>
        </w:r>
        <w:r>
          <w:fldChar w:fldCharType="separate"/>
        </w:r>
        <w:r>
          <w:t>24</w:t>
        </w:r>
        <w:r>
          <w:fldChar w:fldCharType="end"/>
        </w:r>
      </w:hyperlink>
    </w:p>
    <w:p>
      <w:pPr>
        <w:pStyle w:val="TOC2"/>
        <w:tabs>
          <w:tab w:val="right" w:leader="dot" w:pos="8306"/>
        </w:tabs>
      </w:pPr>
      <w:hyperlink w:anchor="_Toc8096" w:history="1">
        <w:r>
          <w:rPr>
            <w:rFonts w:ascii="仿宋" w:eastAsia="仿宋" w:hAnsi="仿宋" w:cs="仿宋" w:hint="eastAsia"/>
            <w:lang w:eastAsia="zh-CN"/>
          </w:rPr>
          <w:t>(一)、可持续战略与实践</w:t>
        </w:r>
        <w:r>
          <w:tab/>
        </w:r>
        <w:r>
          <w:fldChar w:fldCharType="begin"/>
        </w:r>
        <w:r>
          <w:instrText xml:space="preserve"> PAGEREF _Toc8096 \h </w:instrText>
        </w:r>
        <w:r>
          <w:fldChar w:fldCharType="separate"/>
        </w:r>
        <w:r>
          <w:t>24</w:t>
        </w:r>
        <w:r>
          <w:fldChar w:fldCharType="end"/>
        </w:r>
      </w:hyperlink>
    </w:p>
    <w:p>
      <w:pPr>
        <w:pStyle w:val="TOC2"/>
        <w:tabs>
          <w:tab w:val="right" w:leader="dot" w:pos="8306"/>
        </w:tabs>
      </w:pPr>
      <w:hyperlink w:anchor="_Toc14368" w:history="1">
        <w:r>
          <w:rPr>
            <w:rFonts w:ascii="仿宋" w:eastAsia="仿宋" w:hAnsi="仿宋" w:cs="仿宋" w:hint="eastAsia"/>
            <w:lang w:eastAsia="zh-CN"/>
          </w:rPr>
          <w:t>(二)、环保与社会责任</w:t>
        </w:r>
        <w:r>
          <w:tab/>
        </w:r>
        <w:r>
          <w:fldChar w:fldCharType="begin"/>
        </w:r>
        <w:r>
          <w:instrText xml:space="preserve"> PAGEREF _Toc14368 \h </w:instrText>
        </w:r>
        <w:r>
          <w:fldChar w:fldCharType="separate"/>
        </w:r>
        <w:r>
          <w:t>25</w:t>
        </w:r>
        <w:r>
          <w:fldChar w:fldCharType="end"/>
        </w:r>
      </w:hyperlink>
    </w:p>
    <w:p>
      <w:pPr>
        <w:pStyle w:val="TOC1"/>
        <w:tabs>
          <w:tab w:val="right" w:leader="dot" w:pos="8306"/>
        </w:tabs>
      </w:pPr>
      <w:hyperlink w:anchor="_Toc28651" w:history="1">
        <w:r>
          <w:rPr>
            <w:rFonts w:ascii="仿宋" w:eastAsia="仿宋" w:hAnsi="仿宋" w:cs="仿宋" w:hint="eastAsia"/>
            <w:lang w:eastAsia="zh-CN"/>
          </w:rPr>
          <w:t>七、应用软件设计服务项目人力资源管理</w:t>
        </w:r>
        <w:r>
          <w:tab/>
        </w:r>
        <w:r>
          <w:fldChar w:fldCharType="begin"/>
        </w:r>
        <w:r>
          <w:instrText xml:space="preserve"> PAGEREF _Toc28651 \h </w:instrText>
        </w:r>
        <w:r>
          <w:fldChar w:fldCharType="separate"/>
        </w:r>
        <w:r>
          <w:t>26</w:t>
        </w:r>
        <w:r>
          <w:fldChar w:fldCharType="end"/>
        </w:r>
      </w:hyperlink>
    </w:p>
    <w:p>
      <w:pPr>
        <w:pStyle w:val="TOC2"/>
        <w:tabs>
          <w:tab w:val="right" w:leader="dot" w:pos="8306"/>
        </w:tabs>
      </w:pPr>
      <w:hyperlink w:anchor="_Toc13786" w:history="1">
        <w:r>
          <w:rPr>
            <w:rFonts w:ascii="仿宋" w:eastAsia="仿宋" w:hAnsi="仿宋" w:cs="仿宋" w:hint="eastAsia"/>
            <w:lang w:eastAsia="zh-CN"/>
          </w:rPr>
          <w:t>(一)、建立健全的预算管理制度</w:t>
        </w:r>
        <w:r>
          <w:tab/>
        </w:r>
        <w:r>
          <w:fldChar w:fldCharType="begin"/>
        </w:r>
        <w:r>
          <w:instrText xml:space="preserve"> PAGEREF _Toc13786 \h </w:instrText>
        </w:r>
        <w:r>
          <w:fldChar w:fldCharType="separate"/>
        </w:r>
        <w:r>
          <w:t>26</w:t>
        </w:r>
        <w:r>
          <w:fldChar w:fldCharType="end"/>
        </w:r>
      </w:hyperlink>
    </w:p>
    <w:p>
      <w:pPr>
        <w:pStyle w:val="TOC2"/>
        <w:tabs>
          <w:tab w:val="right" w:leader="dot" w:pos="8306"/>
        </w:tabs>
      </w:pPr>
      <w:hyperlink w:anchor="_Toc2187" w:history="1">
        <w:r>
          <w:rPr>
            <w:rFonts w:ascii="仿宋" w:eastAsia="仿宋" w:hAnsi="仿宋" w:cs="仿宋" w:hint="eastAsia"/>
            <w:lang w:eastAsia="zh-CN"/>
          </w:rPr>
          <w:t>(二)、加强资金流动监控</w:t>
        </w:r>
        <w:r>
          <w:tab/>
        </w:r>
        <w:r>
          <w:fldChar w:fldCharType="begin"/>
        </w:r>
        <w:r>
          <w:instrText xml:space="preserve"> PAGEREF _Toc2187 \h </w:instrText>
        </w:r>
        <w:r>
          <w:fldChar w:fldCharType="separate"/>
        </w:r>
        <w:r>
          <w:t>28</w:t>
        </w:r>
        <w:r>
          <w:fldChar w:fldCharType="end"/>
        </w:r>
      </w:hyperlink>
    </w:p>
    <w:p>
      <w:pPr>
        <w:pStyle w:val="TOC2"/>
        <w:tabs>
          <w:tab w:val="right" w:leader="dot" w:pos="8306"/>
        </w:tabs>
      </w:pPr>
      <w:hyperlink w:anchor="_Toc7596" w:history="1">
        <w:r>
          <w:rPr>
            <w:rFonts w:ascii="仿宋" w:eastAsia="仿宋" w:hAnsi="仿宋" w:cs="仿宋" w:hint="eastAsia"/>
            <w:lang w:eastAsia="zh-CN"/>
          </w:rPr>
          <w:t>(三)、制定完善的风险控制机制</w:t>
        </w:r>
        <w:r>
          <w:tab/>
        </w:r>
        <w:r>
          <w:fldChar w:fldCharType="begin"/>
        </w:r>
        <w:r>
          <w:instrText xml:space="preserve"> PAGEREF _Toc7596 \h </w:instrText>
        </w:r>
        <w:r>
          <w:fldChar w:fldCharType="separate"/>
        </w:r>
        <w:r>
          <w:t>29</w:t>
        </w:r>
        <w:r>
          <w:fldChar w:fldCharType="end"/>
        </w:r>
      </w:hyperlink>
    </w:p>
    <w:p>
      <w:pPr>
        <w:pStyle w:val="TOC2"/>
        <w:tabs>
          <w:tab w:val="right" w:leader="dot" w:pos="8306"/>
        </w:tabs>
      </w:pPr>
      <w:hyperlink w:anchor="_Toc1696" w:history="1">
        <w:r>
          <w:rPr>
            <w:rFonts w:ascii="仿宋" w:eastAsia="仿宋" w:hAnsi="仿宋" w:cs="仿宋" w:hint="eastAsia"/>
            <w:lang w:eastAsia="zh-CN"/>
          </w:rPr>
          <w:t>(四)、优化成本管理</w:t>
        </w:r>
        <w:r>
          <w:tab/>
        </w:r>
        <w:r>
          <w:fldChar w:fldCharType="begin"/>
        </w:r>
        <w:r>
          <w:instrText xml:space="preserve"> PAGEREF _Toc1696 \h </w:instrText>
        </w:r>
        <w:r>
          <w:fldChar w:fldCharType="separate"/>
        </w:r>
        <w:r>
          <w:t>30</w:t>
        </w:r>
        <w:r>
          <w:fldChar w:fldCharType="end"/>
        </w:r>
      </w:hyperlink>
    </w:p>
    <w:p>
      <w:pPr>
        <w:pStyle w:val="TOC1"/>
        <w:tabs>
          <w:tab w:val="right" w:leader="dot" w:pos="8306"/>
        </w:tabs>
      </w:pPr>
      <w:hyperlink w:anchor="_Toc8944" w:history="1">
        <w:r>
          <w:rPr>
            <w:rFonts w:ascii="仿宋" w:eastAsia="仿宋" w:hAnsi="仿宋" w:cs="仿宋" w:hint="eastAsia"/>
            <w:lang w:eastAsia="zh-CN"/>
          </w:rPr>
          <w:t>八、应用软件设计服务项目财务管理</w:t>
        </w:r>
        <w:r>
          <w:tab/>
        </w:r>
        <w:r>
          <w:fldChar w:fldCharType="begin"/>
        </w:r>
        <w:r>
          <w:instrText xml:space="preserve"> PAGEREF _Toc8944 \h </w:instrText>
        </w:r>
        <w:r>
          <w:fldChar w:fldCharType="separate"/>
        </w:r>
        <w:r>
          <w:t>32</w:t>
        </w:r>
        <w:r>
          <w:fldChar w:fldCharType="end"/>
        </w:r>
      </w:hyperlink>
    </w:p>
    <w:p>
      <w:pPr>
        <w:pStyle w:val="TOC2"/>
        <w:tabs>
          <w:tab w:val="right" w:leader="dot" w:pos="8306"/>
        </w:tabs>
      </w:pPr>
      <w:hyperlink w:anchor="_Toc6120" w:history="1">
        <w:r>
          <w:rPr>
            <w:rFonts w:ascii="仿宋" w:eastAsia="仿宋" w:hAnsi="仿宋" w:cs="仿宋" w:hint="eastAsia"/>
            <w:lang w:eastAsia="zh-CN"/>
          </w:rPr>
          <w:t>(一)、资金需求大</w:t>
        </w:r>
        <w:r>
          <w:tab/>
        </w:r>
        <w:r>
          <w:fldChar w:fldCharType="begin"/>
        </w:r>
        <w:r>
          <w:instrText xml:space="preserve"> PAGEREF _Toc6120 \h </w:instrText>
        </w:r>
        <w:r>
          <w:fldChar w:fldCharType="separate"/>
        </w:r>
        <w:r>
          <w:t>32</w:t>
        </w:r>
        <w:r>
          <w:fldChar w:fldCharType="end"/>
        </w:r>
      </w:hyperlink>
    </w:p>
    <w:p>
      <w:pPr>
        <w:pStyle w:val="TOC2"/>
        <w:tabs>
          <w:tab w:val="right" w:leader="dot" w:pos="8306"/>
        </w:tabs>
      </w:pPr>
      <w:hyperlink w:anchor="_Toc11510" w:history="1">
        <w:r>
          <w:rPr>
            <w:rFonts w:ascii="仿宋" w:eastAsia="仿宋" w:hAnsi="仿宋" w:cs="仿宋" w:hint="eastAsia"/>
            <w:lang w:eastAsia="zh-CN"/>
          </w:rPr>
          <w:t>(二)、研发周期长</w:t>
        </w:r>
        <w:r>
          <w:tab/>
        </w:r>
        <w:r>
          <w:fldChar w:fldCharType="begin"/>
        </w:r>
        <w:r>
          <w:instrText xml:space="preserve"> PAGEREF _Toc11510 \h </w:instrText>
        </w:r>
        <w:r>
          <w:fldChar w:fldCharType="separate"/>
        </w:r>
        <w:r>
          <w:t>33</w:t>
        </w:r>
        <w:r>
          <w:fldChar w:fldCharType="end"/>
        </w:r>
      </w:hyperlink>
    </w:p>
    <w:p>
      <w:pPr>
        <w:pStyle w:val="TOC2"/>
        <w:tabs>
          <w:tab w:val="right" w:leader="dot" w:pos="8306"/>
        </w:tabs>
      </w:pPr>
      <w:hyperlink w:anchor="_Toc23771" w:history="1">
        <w:r>
          <w:rPr>
            <w:rFonts w:ascii="仿宋" w:eastAsia="仿宋" w:hAnsi="仿宋" w:cs="仿宋" w:hint="eastAsia"/>
            <w:lang w:eastAsia="zh-CN"/>
          </w:rPr>
          <w:t>(三)、市场风险大</w:t>
        </w:r>
        <w:r>
          <w:tab/>
        </w:r>
        <w:r>
          <w:fldChar w:fldCharType="begin"/>
        </w:r>
        <w:r>
          <w:instrText xml:space="preserve"> PAGEREF _Toc23771 \h </w:instrText>
        </w:r>
        <w:r>
          <w:fldChar w:fldCharType="separate"/>
        </w:r>
        <w:r>
          <w:t>34</w:t>
        </w:r>
        <w:r>
          <w:fldChar w:fldCharType="end"/>
        </w:r>
      </w:hyperlink>
    </w:p>
    <w:p>
      <w:pPr>
        <w:pStyle w:val="TOC2"/>
        <w:tabs>
          <w:tab w:val="right" w:leader="dot" w:pos="8306"/>
        </w:tabs>
      </w:pPr>
      <w:hyperlink w:anchor="_Toc24368" w:history="1">
        <w:r>
          <w:rPr>
            <w:rFonts w:ascii="仿宋" w:eastAsia="仿宋" w:hAnsi="仿宋" w:cs="仿宋" w:hint="eastAsia"/>
            <w:lang w:eastAsia="zh-CN"/>
          </w:rPr>
          <w:t>(四)、利润率高</w:t>
        </w:r>
        <w:r>
          <w:tab/>
        </w:r>
        <w:r>
          <w:fldChar w:fldCharType="begin"/>
        </w:r>
        <w:r>
          <w:instrText xml:space="preserve"> PAGEREF _Toc24368 \h </w:instrText>
        </w:r>
        <w:r>
          <w:fldChar w:fldCharType="separate"/>
        </w:r>
        <w:r>
          <w:t>37</w:t>
        </w:r>
        <w:r>
          <w:fldChar w:fldCharType="end"/>
        </w:r>
      </w:hyperlink>
    </w:p>
    <w:p>
      <w:pPr>
        <w:pStyle w:val="TOC1"/>
        <w:tabs>
          <w:tab w:val="right" w:leader="dot" w:pos="8306"/>
        </w:tabs>
      </w:pPr>
      <w:hyperlink w:anchor="_Toc17552" w:history="1">
        <w:r>
          <w:rPr>
            <w:rFonts w:ascii="仿宋" w:eastAsia="仿宋" w:hAnsi="仿宋" w:cs="仿宋" w:hint="eastAsia"/>
            <w:lang w:eastAsia="zh-CN"/>
          </w:rPr>
          <w:t>九、应用软件设计服务项目环境影响分析</w:t>
        </w:r>
        <w:r>
          <w:tab/>
        </w:r>
        <w:r>
          <w:fldChar w:fldCharType="begin"/>
        </w:r>
        <w:r>
          <w:instrText xml:space="preserve"> PAGEREF _Toc17552 \h </w:instrText>
        </w:r>
        <w:r>
          <w:fldChar w:fldCharType="separate"/>
        </w:r>
        <w:r>
          <w:t>39</w:t>
        </w:r>
        <w:r>
          <w:fldChar w:fldCharType="end"/>
        </w:r>
      </w:hyperlink>
    </w:p>
    <w:p>
      <w:pPr>
        <w:pStyle w:val="TOC2"/>
        <w:tabs>
          <w:tab w:val="right" w:leader="dot" w:pos="8306"/>
        </w:tabs>
      </w:pPr>
      <w:hyperlink w:anchor="_Toc10245" w:history="1">
        <w:r>
          <w:rPr>
            <w:rFonts w:ascii="仿宋" w:eastAsia="仿宋" w:hAnsi="仿宋" w:cs="仿宋" w:hint="eastAsia"/>
            <w:lang w:eastAsia="zh-CN"/>
          </w:rPr>
          <w:t>(一)、建设区域环境质量现状</w:t>
        </w:r>
        <w:r>
          <w:tab/>
        </w:r>
        <w:r>
          <w:fldChar w:fldCharType="begin"/>
        </w:r>
        <w:r>
          <w:instrText xml:space="preserve"> PAGEREF _Toc10245 \h </w:instrText>
        </w:r>
        <w:r>
          <w:fldChar w:fldCharType="separate"/>
        </w:r>
        <w:r>
          <w:t>39</w:t>
        </w:r>
        <w:r>
          <w:fldChar w:fldCharType="end"/>
        </w:r>
      </w:hyperlink>
    </w:p>
    <w:p>
      <w:pPr>
        <w:pStyle w:val="TOC2"/>
        <w:tabs>
          <w:tab w:val="right" w:leader="dot" w:pos="8306"/>
        </w:tabs>
      </w:pPr>
      <w:hyperlink w:anchor="_Toc30937" w:history="1">
        <w:r>
          <w:rPr>
            <w:rFonts w:ascii="仿宋" w:eastAsia="仿宋" w:hAnsi="仿宋" w:cs="仿宋" w:hint="eastAsia"/>
            <w:lang w:eastAsia="zh-CN"/>
          </w:rPr>
          <w:t>(二)、建设期环境保护</w:t>
        </w:r>
        <w:r>
          <w:tab/>
        </w:r>
        <w:r>
          <w:fldChar w:fldCharType="begin"/>
        </w:r>
        <w:r>
          <w:instrText xml:space="preserve"> PAGEREF _Toc30937 \h </w:instrText>
        </w:r>
        <w:r>
          <w:fldChar w:fldCharType="separate"/>
        </w:r>
        <w:r>
          <w:t>41</w:t>
        </w:r>
        <w:r>
          <w:fldChar w:fldCharType="end"/>
        </w:r>
      </w:hyperlink>
    </w:p>
    <w:p>
      <w:pPr>
        <w:pStyle w:val="TOC2"/>
        <w:tabs>
          <w:tab w:val="right" w:leader="dot" w:pos="8306"/>
        </w:tabs>
      </w:pPr>
      <w:hyperlink w:anchor="_Toc13048" w:history="1">
        <w:r>
          <w:rPr>
            <w:rFonts w:ascii="仿宋" w:eastAsia="仿宋" w:hAnsi="仿宋" w:cs="仿宋" w:hint="eastAsia"/>
            <w:lang w:eastAsia="zh-CN"/>
          </w:rPr>
          <w:t>(三)、运营期环境保护</w:t>
        </w:r>
        <w:r>
          <w:tab/>
        </w:r>
        <w:r>
          <w:fldChar w:fldCharType="begin"/>
        </w:r>
        <w:r>
          <w:instrText xml:space="preserve"> PAGEREF _Toc13048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58" w:history="1">
        <w:r>
          <w:rPr>
            <w:rFonts w:ascii="仿宋" w:eastAsia="仿宋" w:hAnsi="仿宋" w:cs="仿宋" w:hint="eastAsia"/>
            <w:lang w:eastAsia="zh-CN"/>
          </w:rPr>
          <w:t>(四)、应用软件设计服务项目建设对区域经济的影响</w:t>
        </w:r>
        <w:r>
          <w:tab/>
        </w:r>
        <w:r>
          <w:fldChar w:fldCharType="begin"/>
        </w:r>
        <w:r>
          <w:instrText xml:space="preserve"> PAGEREF _Toc25658 \h </w:instrText>
        </w:r>
        <w:r>
          <w:fldChar w:fldCharType="separate"/>
        </w:r>
        <w:r>
          <w:t>43</w:t>
        </w:r>
        <w:r>
          <w:fldChar w:fldCharType="end"/>
        </w:r>
      </w:hyperlink>
    </w:p>
    <w:p>
      <w:pPr>
        <w:pStyle w:val="TOC2"/>
        <w:tabs>
          <w:tab w:val="right" w:leader="dot" w:pos="8306"/>
        </w:tabs>
      </w:pPr>
      <w:hyperlink w:anchor="_Toc16706" w:history="1">
        <w:r>
          <w:rPr>
            <w:rFonts w:ascii="仿宋" w:eastAsia="仿宋" w:hAnsi="仿宋" w:cs="仿宋" w:hint="eastAsia"/>
            <w:lang w:eastAsia="zh-CN"/>
          </w:rPr>
          <w:t>(五)、废弃物处理</w:t>
        </w:r>
        <w:r>
          <w:tab/>
        </w:r>
        <w:r>
          <w:fldChar w:fldCharType="begin"/>
        </w:r>
        <w:r>
          <w:instrText xml:space="preserve"> PAGEREF _Toc16706 \h </w:instrText>
        </w:r>
        <w:r>
          <w:fldChar w:fldCharType="separate"/>
        </w:r>
        <w:r>
          <w:t>45</w:t>
        </w:r>
        <w:r>
          <w:fldChar w:fldCharType="end"/>
        </w:r>
      </w:hyperlink>
    </w:p>
    <w:p>
      <w:pPr>
        <w:pStyle w:val="TOC2"/>
        <w:tabs>
          <w:tab w:val="right" w:leader="dot" w:pos="8306"/>
        </w:tabs>
      </w:pPr>
      <w:hyperlink w:anchor="_Toc26797" w:history="1">
        <w:r>
          <w:rPr>
            <w:rFonts w:ascii="仿宋" w:eastAsia="仿宋" w:hAnsi="仿宋" w:cs="仿宋" w:hint="eastAsia"/>
            <w:lang w:eastAsia="zh-CN"/>
          </w:rPr>
          <w:t>(六)、特殊环境影响分析</w:t>
        </w:r>
        <w:r>
          <w:tab/>
        </w:r>
        <w:r>
          <w:fldChar w:fldCharType="begin"/>
        </w:r>
        <w:r>
          <w:instrText xml:space="preserve"> PAGEREF _Toc26797 \h </w:instrText>
        </w:r>
        <w:r>
          <w:fldChar w:fldCharType="separate"/>
        </w:r>
        <w:r>
          <w:t>47</w:t>
        </w:r>
        <w:r>
          <w:fldChar w:fldCharType="end"/>
        </w:r>
      </w:hyperlink>
    </w:p>
    <w:p>
      <w:pPr>
        <w:pStyle w:val="TOC2"/>
        <w:tabs>
          <w:tab w:val="right" w:leader="dot" w:pos="8306"/>
        </w:tabs>
      </w:pPr>
      <w:hyperlink w:anchor="_Toc17433" w:history="1">
        <w:r>
          <w:rPr>
            <w:rFonts w:ascii="仿宋" w:eastAsia="仿宋" w:hAnsi="仿宋" w:cs="仿宋" w:hint="eastAsia"/>
            <w:lang w:eastAsia="zh-CN"/>
          </w:rPr>
          <w:t>(七)、清洁生产</w:t>
        </w:r>
        <w:r>
          <w:tab/>
        </w:r>
        <w:r>
          <w:fldChar w:fldCharType="begin"/>
        </w:r>
        <w:r>
          <w:instrText xml:space="preserve"> PAGEREF _Toc17433 \h </w:instrText>
        </w:r>
        <w:r>
          <w:fldChar w:fldCharType="separate"/>
        </w:r>
        <w:r>
          <w:t>48</w:t>
        </w:r>
        <w:r>
          <w:fldChar w:fldCharType="end"/>
        </w:r>
      </w:hyperlink>
    </w:p>
    <w:p>
      <w:pPr>
        <w:pStyle w:val="TOC2"/>
        <w:tabs>
          <w:tab w:val="right" w:leader="dot" w:pos="8306"/>
        </w:tabs>
      </w:pPr>
      <w:hyperlink w:anchor="_Toc21826" w:history="1">
        <w:r>
          <w:rPr>
            <w:rFonts w:ascii="仿宋" w:eastAsia="仿宋" w:hAnsi="仿宋" w:cs="仿宋" w:hint="eastAsia"/>
            <w:lang w:eastAsia="zh-CN"/>
          </w:rPr>
          <w:t>(八)、环境保护综合评价</w:t>
        </w:r>
        <w:r>
          <w:tab/>
        </w:r>
        <w:r>
          <w:fldChar w:fldCharType="begin"/>
        </w:r>
        <w:r>
          <w:instrText xml:space="preserve"> PAGEREF _Toc21826 \h </w:instrText>
        </w:r>
        <w:r>
          <w:fldChar w:fldCharType="separate"/>
        </w:r>
        <w:r>
          <w:t>49</w:t>
        </w:r>
        <w:r>
          <w:fldChar w:fldCharType="end"/>
        </w:r>
      </w:hyperlink>
    </w:p>
    <w:p>
      <w:pPr>
        <w:pStyle w:val="TOC1"/>
        <w:tabs>
          <w:tab w:val="right" w:leader="dot" w:pos="8306"/>
        </w:tabs>
      </w:pPr>
      <w:hyperlink w:anchor="_Toc11821" w:history="1">
        <w:r>
          <w:rPr>
            <w:rFonts w:ascii="仿宋" w:eastAsia="仿宋" w:hAnsi="仿宋" w:cs="仿宋" w:hint="eastAsia"/>
            <w:lang w:eastAsia="zh-CN"/>
          </w:rPr>
          <w:t>十、应用软件设计服务项目计划安排</w:t>
        </w:r>
        <w:r>
          <w:tab/>
        </w:r>
        <w:r>
          <w:fldChar w:fldCharType="begin"/>
        </w:r>
        <w:r>
          <w:instrText xml:space="preserve"> PAGEREF _Toc11821 \h </w:instrText>
        </w:r>
        <w:r>
          <w:fldChar w:fldCharType="separate"/>
        </w:r>
        <w:r>
          <w:t>50</w:t>
        </w:r>
        <w:r>
          <w:fldChar w:fldCharType="end"/>
        </w:r>
      </w:hyperlink>
    </w:p>
    <w:p>
      <w:pPr>
        <w:pStyle w:val="TOC2"/>
        <w:tabs>
          <w:tab w:val="right" w:leader="dot" w:pos="8306"/>
        </w:tabs>
      </w:pPr>
      <w:hyperlink w:anchor="_Toc23081" w:history="1">
        <w:r>
          <w:rPr>
            <w:rFonts w:ascii="仿宋" w:eastAsia="仿宋" w:hAnsi="仿宋" w:cs="仿宋" w:hint="eastAsia"/>
            <w:lang w:eastAsia="zh-CN"/>
          </w:rPr>
          <w:t>(一)、建设周期</w:t>
        </w:r>
        <w:r>
          <w:tab/>
        </w:r>
        <w:r>
          <w:fldChar w:fldCharType="begin"/>
        </w:r>
        <w:r>
          <w:instrText xml:space="preserve"> PAGEREF _Toc23081 \h </w:instrText>
        </w:r>
        <w:r>
          <w:fldChar w:fldCharType="separate"/>
        </w:r>
        <w:r>
          <w:t>50</w:t>
        </w:r>
        <w:r>
          <w:fldChar w:fldCharType="end"/>
        </w:r>
      </w:hyperlink>
    </w:p>
    <w:p>
      <w:pPr>
        <w:pStyle w:val="TOC2"/>
        <w:tabs>
          <w:tab w:val="right" w:leader="dot" w:pos="8306"/>
        </w:tabs>
      </w:pPr>
      <w:hyperlink w:anchor="_Toc24109" w:history="1">
        <w:r>
          <w:rPr>
            <w:rFonts w:ascii="仿宋" w:eastAsia="仿宋" w:hAnsi="仿宋" w:cs="仿宋" w:hint="eastAsia"/>
            <w:lang w:eastAsia="zh-CN"/>
          </w:rPr>
          <w:t>(二)、建设进度</w:t>
        </w:r>
        <w:r>
          <w:tab/>
        </w:r>
        <w:r>
          <w:fldChar w:fldCharType="begin"/>
        </w:r>
        <w:r>
          <w:instrText xml:space="preserve"> PAGEREF _Toc24109 \h </w:instrText>
        </w:r>
        <w:r>
          <w:fldChar w:fldCharType="separate"/>
        </w:r>
        <w:r>
          <w:t>51</w:t>
        </w:r>
        <w:r>
          <w:fldChar w:fldCharType="end"/>
        </w:r>
      </w:hyperlink>
    </w:p>
    <w:p>
      <w:pPr>
        <w:pStyle w:val="TOC2"/>
        <w:tabs>
          <w:tab w:val="right" w:leader="dot" w:pos="8306"/>
        </w:tabs>
      </w:pPr>
      <w:hyperlink w:anchor="_Toc30121" w:history="1">
        <w:r>
          <w:rPr>
            <w:rFonts w:ascii="仿宋" w:eastAsia="仿宋" w:hAnsi="仿宋" w:cs="仿宋" w:hint="eastAsia"/>
            <w:lang w:eastAsia="zh-CN"/>
          </w:rPr>
          <w:t>(三)、进度安排注意事项</w:t>
        </w:r>
        <w:r>
          <w:tab/>
        </w:r>
        <w:r>
          <w:fldChar w:fldCharType="begin"/>
        </w:r>
        <w:r>
          <w:instrText xml:space="preserve"> PAGEREF _Toc30121 \h </w:instrText>
        </w:r>
        <w:r>
          <w:fldChar w:fldCharType="separate"/>
        </w:r>
        <w:r>
          <w:t>52</w:t>
        </w:r>
        <w:r>
          <w:fldChar w:fldCharType="end"/>
        </w:r>
      </w:hyperlink>
    </w:p>
    <w:p>
      <w:pPr>
        <w:pStyle w:val="TOC2"/>
        <w:tabs>
          <w:tab w:val="right" w:leader="dot" w:pos="8306"/>
        </w:tabs>
      </w:pPr>
      <w:hyperlink w:anchor="_Toc21071" w:history="1">
        <w:r>
          <w:rPr>
            <w:rFonts w:ascii="仿宋" w:eastAsia="仿宋" w:hAnsi="仿宋" w:cs="仿宋" w:hint="eastAsia"/>
            <w:lang w:eastAsia="zh-CN"/>
          </w:rPr>
          <w:t>(四)、人力资源配置</w:t>
        </w:r>
        <w:r>
          <w:tab/>
        </w:r>
        <w:r>
          <w:fldChar w:fldCharType="begin"/>
        </w:r>
        <w:r>
          <w:instrText xml:space="preserve"> PAGEREF _Toc21071 \h </w:instrText>
        </w:r>
        <w:r>
          <w:fldChar w:fldCharType="separate"/>
        </w:r>
        <w:r>
          <w:t>54</w:t>
        </w:r>
        <w:r>
          <w:fldChar w:fldCharType="end"/>
        </w:r>
      </w:hyperlink>
    </w:p>
    <w:p>
      <w:pPr>
        <w:pStyle w:val="TOC1"/>
        <w:tabs>
          <w:tab w:val="right" w:leader="dot" w:pos="8306"/>
        </w:tabs>
      </w:pPr>
      <w:hyperlink w:anchor="_Toc27137" w:history="1">
        <w:r>
          <w:rPr>
            <w:rFonts w:ascii="仿宋" w:eastAsia="仿宋" w:hAnsi="仿宋" w:cs="仿宋" w:hint="eastAsia"/>
            <w:lang w:eastAsia="zh-CN"/>
          </w:rPr>
          <w:t>十一、应用软件设计服务项目经营效益</w:t>
        </w:r>
        <w:r>
          <w:tab/>
        </w:r>
        <w:r>
          <w:fldChar w:fldCharType="begin"/>
        </w:r>
        <w:r>
          <w:instrText xml:space="preserve"> PAGEREF _Toc27137 \h </w:instrText>
        </w:r>
        <w:r>
          <w:fldChar w:fldCharType="separate"/>
        </w:r>
        <w:r>
          <w:t>55</w:t>
        </w:r>
        <w:r>
          <w:fldChar w:fldCharType="end"/>
        </w:r>
      </w:hyperlink>
    </w:p>
    <w:p>
      <w:pPr>
        <w:pStyle w:val="TOC2"/>
        <w:tabs>
          <w:tab w:val="right" w:leader="dot" w:pos="8306"/>
        </w:tabs>
      </w:pPr>
      <w:hyperlink w:anchor="_Toc5419" w:history="1">
        <w:r>
          <w:rPr>
            <w:rFonts w:ascii="仿宋" w:eastAsia="仿宋" w:hAnsi="仿宋" w:cs="仿宋" w:hint="eastAsia"/>
            <w:lang w:eastAsia="zh-CN"/>
          </w:rPr>
          <w:t>(一)、经济评价财务测算</w:t>
        </w:r>
        <w:r>
          <w:tab/>
        </w:r>
        <w:r>
          <w:fldChar w:fldCharType="begin"/>
        </w:r>
        <w:r>
          <w:instrText xml:space="preserve"> PAGEREF _Toc5419 \h </w:instrText>
        </w:r>
        <w:r>
          <w:fldChar w:fldCharType="separate"/>
        </w:r>
        <w:r>
          <w:t>55</w:t>
        </w:r>
        <w:r>
          <w:fldChar w:fldCharType="end"/>
        </w:r>
      </w:hyperlink>
    </w:p>
    <w:p>
      <w:pPr>
        <w:pStyle w:val="TOC2"/>
        <w:tabs>
          <w:tab w:val="right" w:leader="dot" w:pos="8306"/>
        </w:tabs>
      </w:pPr>
      <w:hyperlink w:anchor="_Toc2908" w:history="1">
        <w:r>
          <w:rPr>
            <w:rFonts w:ascii="仿宋" w:eastAsia="仿宋" w:hAnsi="仿宋" w:cs="仿宋" w:hint="eastAsia"/>
            <w:lang w:eastAsia="zh-CN"/>
          </w:rPr>
          <w:t>(二)、应用软件设计服务项目盈利能力分析</w:t>
        </w:r>
        <w:r>
          <w:tab/>
        </w:r>
        <w:r>
          <w:fldChar w:fldCharType="begin"/>
        </w:r>
        <w:r>
          <w:instrText xml:space="preserve"> PAGEREF _Toc2908 \h </w:instrText>
        </w:r>
        <w:r>
          <w:fldChar w:fldCharType="separate"/>
        </w:r>
        <w:r>
          <w:t>56</w:t>
        </w:r>
        <w:r>
          <w:fldChar w:fldCharType="end"/>
        </w:r>
      </w:hyperlink>
    </w:p>
    <w:p>
      <w:pPr>
        <w:pStyle w:val="TOC1"/>
        <w:tabs>
          <w:tab w:val="right" w:leader="dot" w:pos="8306"/>
        </w:tabs>
      </w:pPr>
      <w:hyperlink w:anchor="_Toc5743" w:history="1">
        <w:r>
          <w:rPr>
            <w:rFonts w:ascii="仿宋" w:eastAsia="仿宋" w:hAnsi="仿宋" w:cs="仿宋" w:hint="eastAsia"/>
            <w:lang w:eastAsia="zh-CN"/>
          </w:rPr>
          <w:t>十二、生产安全保护</w:t>
        </w:r>
        <w:r>
          <w:tab/>
        </w:r>
        <w:r>
          <w:fldChar w:fldCharType="begin"/>
        </w:r>
        <w:r>
          <w:instrText xml:space="preserve"> PAGEREF _Toc5743 \h </w:instrText>
        </w:r>
        <w:r>
          <w:fldChar w:fldCharType="separate"/>
        </w:r>
        <w:r>
          <w:t>57</w:t>
        </w:r>
        <w:r>
          <w:fldChar w:fldCharType="end"/>
        </w:r>
      </w:hyperlink>
    </w:p>
    <w:p>
      <w:pPr>
        <w:pStyle w:val="TOC2"/>
        <w:tabs>
          <w:tab w:val="right" w:leader="dot" w:pos="8306"/>
        </w:tabs>
      </w:pPr>
      <w:hyperlink w:anchor="_Toc28206" w:history="1">
        <w:r>
          <w:rPr>
            <w:rFonts w:ascii="仿宋" w:eastAsia="仿宋" w:hAnsi="仿宋" w:cs="仿宋" w:hint="eastAsia"/>
            <w:lang w:eastAsia="zh-CN"/>
          </w:rPr>
          <w:t>(一)、消防安全</w:t>
        </w:r>
        <w:r>
          <w:tab/>
        </w:r>
        <w:r>
          <w:fldChar w:fldCharType="begin"/>
        </w:r>
        <w:r>
          <w:instrText xml:space="preserve"> PAGEREF _Toc28206 \h </w:instrText>
        </w:r>
        <w:r>
          <w:fldChar w:fldCharType="separate"/>
        </w:r>
        <w:r>
          <w:t>57</w:t>
        </w:r>
        <w:r>
          <w:fldChar w:fldCharType="end"/>
        </w:r>
      </w:hyperlink>
    </w:p>
    <w:p>
      <w:pPr>
        <w:pStyle w:val="TOC2"/>
        <w:tabs>
          <w:tab w:val="right" w:leader="dot" w:pos="8306"/>
        </w:tabs>
      </w:pPr>
      <w:hyperlink w:anchor="_Toc30264" w:history="1">
        <w:r>
          <w:rPr>
            <w:rFonts w:ascii="仿宋" w:eastAsia="仿宋" w:hAnsi="仿宋" w:cs="仿宋" w:hint="eastAsia"/>
            <w:lang w:eastAsia="zh-CN"/>
          </w:rPr>
          <w:t>(二)、防火防爆总图布置措施</w:t>
        </w:r>
        <w:r>
          <w:tab/>
        </w:r>
        <w:r>
          <w:fldChar w:fldCharType="begin"/>
        </w:r>
        <w:r>
          <w:instrText xml:space="preserve"> PAGEREF _Toc30264 \h </w:instrText>
        </w:r>
        <w:r>
          <w:fldChar w:fldCharType="separate"/>
        </w:r>
        <w:r>
          <w:t>58</w:t>
        </w:r>
        <w:r>
          <w:fldChar w:fldCharType="end"/>
        </w:r>
      </w:hyperlink>
    </w:p>
    <w:p>
      <w:pPr>
        <w:pStyle w:val="TOC2"/>
        <w:tabs>
          <w:tab w:val="right" w:leader="dot" w:pos="8306"/>
        </w:tabs>
      </w:pPr>
      <w:hyperlink w:anchor="_Toc441" w:history="1">
        <w:r>
          <w:rPr>
            <w:rFonts w:ascii="仿宋" w:eastAsia="仿宋" w:hAnsi="仿宋" w:cs="仿宋" w:hint="eastAsia"/>
            <w:lang w:eastAsia="zh-CN"/>
          </w:rPr>
          <w:t>(三)、自然灾害防范措施</w:t>
        </w:r>
        <w:r>
          <w:tab/>
        </w:r>
        <w:r>
          <w:fldChar w:fldCharType="begin"/>
        </w:r>
        <w:r>
          <w:instrText xml:space="preserve"> PAGEREF _Toc441 \h </w:instrText>
        </w:r>
        <w:r>
          <w:fldChar w:fldCharType="separate"/>
        </w:r>
        <w:r>
          <w:t>59</w:t>
        </w:r>
        <w:r>
          <w:fldChar w:fldCharType="end"/>
        </w:r>
      </w:hyperlink>
    </w:p>
    <w:p>
      <w:pPr>
        <w:pStyle w:val="TOC2"/>
        <w:tabs>
          <w:tab w:val="right" w:leader="dot" w:pos="8306"/>
        </w:tabs>
      </w:pPr>
      <w:hyperlink w:anchor="_Toc16393" w:history="1">
        <w:r>
          <w:rPr>
            <w:rFonts w:ascii="仿宋" w:eastAsia="仿宋" w:hAnsi="仿宋" w:cs="仿宋" w:hint="eastAsia"/>
            <w:lang w:eastAsia="zh-CN"/>
          </w:rPr>
          <w:t>(四)、安全色及安全标志使用要求</w:t>
        </w:r>
        <w:r>
          <w:tab/>
        </w:r>
        <w:r>
          <w:fldChar w:fldCharType="begin"/>
        </w:r>
        <w:r>
          <w:instrText xml:space="preserve"> PAGEREF _Toc16393 \h </w:instrText>
        </w:r>
        <w:r>
          <w:fldChar w:fldCharType="separate"/>
        </w:r>
        <w:r>
          <w:t>60</w:t>
        </w:r>
        <w:r>
          <w:fldChar w:fldCharType="end"/>
        </w:r>
      </w:hyperlink>
    </w:p>
    <w:p>
      <w:pPr>
        <w:pStyle w:val="TOC2"/>
        <w:tabs>
          <w:tab w:val="right" w:leader="dot" w:pos="8306"/>
        </w:tabs>
      </w:pPr>
      <w:hyperlink w:anchor="_Toc16273" w:history="1">
        <w:r>
          <w:rPr>
            <w:rFonts w:ascii="仿宋" w:eastAsia="仿宋" w:hAnsi="仿宋" w:cs="仿宋" w:hint="eastAsia"/>
            <w:lang w:eastAsia="zh-CN"/>
          </w:rPr>
          <w:t>(五)、防尘防毒措施</w:t>
        </w:r>
        <w:r>
          <w:tab/>
        </w:r>
        <w:r>
          <w:fldChar w:fldCharType="begin"/>
        </w:r>
        <w:r>
          <w:instrText xml:space="preserve"> PAGEREF _Toc16273 \h </w:instrText>
        </w:r>
        <w:r>
          <w:fldChar w:fldCharType="separate"/>
        </w:r>
        <w:r>
          <w:t>61</w:t>
        </w:r>
        <w:r>
          <w:fldChar w:fldCharType="end"/>
        </w:r>
      </w:hyperlink>
    </w:p>
    <w:p>
      <w:pPr>
        <w:pStyle w:val="TOC2"/>
        <w:tabs>
          <w:tab w:val="right" w:leader="dot" w:pos="8306"/>
        </w:tabs>
      </w:pPr>
      <w:hyperlink w:anchor="_Toc15040" w:history="1">
        <w:r>
          <w:rPr>
            <w:rFonts w:ascii="仿宋" w:eastAsia="仿宋" w:hAnsi="仿宋" w:cs="仿宋" w:hint="eastAsia"/>
            <w:lang w:eastAsia="zh-CN"/>
          </w:rPr>
          <w:t>(六)、防静电、触电防护及防雷措施</w:t>
        </w:r>
        <w:r>
          <w:tab/>
        </w:r>
        <w:r>
          <w:fldChar w:fldCharType="begin"/>
        </w:r>
        <w:r>
          <w:instrText xml:space="preserve"> PAGEREF _Toc15040 \h </w:instrText>
        </w:r>
        <w:r>
          <w:fldChar w:fldCharType="separate"/>
        </w:r>
        <w:r>
          <w:t>62</w:t>
        </w:r>
        <w:r>
          <w:fldChar w:fldCharType="end"/>
        </w:r>
      </w:hyperlink>
    </w:p>
    <w:p>
      <w:pPr>
        <w:pStyle w:val="TOC2"/>
        <w:tabs>
          <w:tab w:val="right" w:leader="dot" w:pos="8306"/>
        </w:tabs>
      </w:pPr>
      <w:hyperlink w:anchor="_Toc8271" w:history="1">
        <w:r>
          <w:rPr>
            <w:rFonts w:ascii="仿宋" w:eastAsia="仿宋" w:hAnsi="仿宋" w:cs="仿宋" w:hint="eastAsia"/>
            <w:lang w:eastAsia="zh-CN"/>
          </w:rPr>
          <w:t>(七)、机械设备安全保障措施</w:t>
        </w:r>
        <w:r>
          <w:tab/>
        </w:r>
        <w:r>
          <w:fldChar w:fldCharType="begin"/>
        </w:r>
        <w:r>
          <w:instrText xml:space="preserve"> PAGEREF _Toc8271 \h </w:instrText>
        </w:r>
        <w:r>
          <w:fldChar w:fldCharType="separate"/>
        </w:r>
        <w:r>
          <w:t>64</w:t>
        </w:r>
        <w:r>
          <w:fldChar w:fldCharType="end"/>
        </w:r>
      </w:hyperlink>
    </w:p>
    <w:p>
      <w:pPr>
        <w:pStyle w:val="TOC1"/>
        <w:tabs>
          <w:tab w:val="right" w:leader="dot" w:pos="8306"/>
        </w:tabs>
      </w:pPr>
      <w:hyperlink w:anchor="_Toc23804" w:history="1">
        <w:r>
          <w:rPr>
            <w:rFonts w:ascii="仿宋" w:eastAsia="仿宋" w:hAnsi="仿宋" w:cs="仿宋" w:hint="eastAsia"/>
            <w:lang w:eastAsia="zh-CN"/>
          </w:rPr>
          <w:t>十三、供应链管理</w:t>
        </w:r>
        <w:r>
          <w:tab/>
        </w:r>
        <w:r>
          <w:fldChar w:fldCharType="begin"/>
        </w:r>
        <w:r>
          <w:instrText xml:space="preserve"> PAGEREF _Toc23804 \h </w:instrText>
        </w:r>
        <w:r>
          <w:fldChar w:fldCharType="separate"/>
        </w:r>
        <w:r>
          <w:t>65</w:t>
        </w:r>
        <w:r>
          <w:fldChar w:fldCharType="end"/>
        </w:r>
      </w:hyperlink>
    </w:p>
    <w:p>
      <w:pPr>
        <w:pStyle w:val="TOC2"/>
        <w:tabs>
          <w:tab w:val="right" w:leader="dot" w:pos="8306"/>
        </w:tabs>
      </w:pPr>
      <w:hyperlink w:anchor="_Toc18137" w:history="1">
        <w:r>
          <w:rPr>
            <w:rFonts w:ascii="仿宋" w:eastAsia="仿宋" w:hAnsi="仿宋" w:cs="仿宋" w:hint="eastAsia"/>
            <w:lang w:eastAsia="zh-CN"/>
          </w:rPr>
          <w:t>(一)、供应链战略规划</w:t>
        </w:r>
        <w:r>
          <w:tab/>
        </w:r>
        <w:r>
          <w:fldChar w:fldCharType="begin"/>
        </w:r>
        <w:r>
          <w:instrText xml:space="preserve"> PAGEREF _Toc18137 \h </w:instrText>
        </w:r>
        <w:r>
          <w:fldChar w:fldCharType="separate"/>
        </w:r>
        <w:r>
          <w:t>65</w:t>
        </w:r>
        <w:r>
          <w:fldChar w:fldCharType="end"/>
        </w:r>
      </w:hyperlink>
    </w:p>
    <w:p>
      <w:pPr>
        <w:pStyle w:val="TOC2"/>
        <w:tabs>
          <w:tab w:val="right" w:leader="dot" w:pos="8306"/>
        </w:tabs>
      </w:pPr>
      <w:hyperlink w:anchor="_Toc12742" w:history="1">
        <w:r>
          <w:rPr>
            <w:rFonts w:ascii="仿宋" w:eastAsia="仿宋" w:hAnsi="仿宋" w:cs="仿宋" w:hint="eastAsia"/>
            <w:lang w:eastAsia="zh-CN"/>
          </w:rPr>
          <w:t>(二)、供应商选择与合作</w:t>
        </w:r>
        <w:r>
          <w:tab/>
        </w:r>
        <w:r>
          <w:fldChar w:fldCharType="begin"/>
        </w:r>
        <w:r>
          <w:instrText xml:space="preserve"> PAGEREF _Toc12742 \h </w:instrText>
        </w:r>
        <w:r>
          <w:fldChar w:fldCharType="separate"/>
        </w:r>
        <w:r>
          <w:t>67</w:t>
        </w:r>
        <w:r>
          <w:fldChar w:fldCharType="end"/>
        </w:r>
      </w:hyperlink>
    </w:p>
    <w:p>
      <w:pPr>
        <w:pStyle w:val="TOC2"/>
        <w:tabs>
          <w:tab w:val="right" w:leader="dot" w:pos="8306"/>
        </w:tabs>
      </w:pPr>
      <w:hyperlink w:anchor="_Toc7909" w:history="1">
        <w:r>
          <w:rPr>
            <w:rFonts w:ascii="仿宋" w:eastAsia="仿宋" w:hAnsi="仿宋" w:cs="仿宋" w:hint="eastAsia"/>
            <w:lang w:eastAsia="zh-CN"/>
          </w:rPr>
          <w:t>(三)、物流与库存管理</w:t>
        </w:r>
        <w:r>
          <w:tab/>
        </w:r>
        <w:r>
          <w:fldChar w:fldCharType="begin"/>
        </w:r>
        <w:r>
          <w:instrText xml:space="preserve"> PAGEREF _Toc7909 \h </w:instrText>
        </w:r>
        <w:r>
          <w:fldChar w:fldCharType="separate"/>
        </w:r>
        <w:r>
          <w:t>68</w:t>
        </w:r>
        <w:r>
          <w:fldChar w:fldCharType="end"/>
        </w:r>
      </w:hyperlink>
    </w:p>
    <w:p>
      <w:pPr>
        <w:pStyle w:val="TOC1"/>
        <w:tabs>
          <w:tab w:val="right" w:leader="dot" w:pos="8306"/>
        </w:tabs>
      </w:pPr>
      <w:hyperlink w:anchor="_Toc6019" w:history="1">
        <w:r>
          <w:rPr>
            <w:rFonts w:ascii="仿宋" w:eastAsia="仿宋" w:hAnsi="仿宋" w:cs="仿宋" w:hint="eastAsia"/>
            <w:lang w:eastAsia="zh-CN"/>
          </w:rPr>
          <w:t>十四、应用软件设计服务项目实施保障措施</w:t>
        </w:r>
        <w:r>
          <w:tab/>
        </w:r>
        <w:r>
          <w:fldChar w:fldCharType="begin"/>
        </w:r>
        <w:r>
          <w:instrText xml:space="preserve"> PAGEREF _Toc6019 \h </w:instrText>
        </w:r>
        <w:r>
          <w:fldChar w:fldCharType="separate"/>
        </w:r>
        <w:r>
          <w:t>69</w:t>
        </w:r>
        <w:r>
          <w:fldChar w:fldCharType="end"/>
        </w:r>
      </w:hyperlink>
    </w:p>
    <w:p>
      <w:pPr>
        <w:pStyle w:val="TOC2"/>
        <w:tabs>
          <w:tab w:val="right" w:leader="dot" w:pos="8306"/>
        </w:tabs>
      </w:pPr>
      <w:hyperlink w:anchor="_Toc20646" w:history="1">
        <w:r>
          <w:rPr>
            <w:rFonts w:ascii="仿宋" w:eastAsia="仿宋" w:hAnsi="仿宋" w:cs="仿宋" w:hint="eastAsia"/>
            <w:lang w:eastAsia="zh-CN"/>
          </w:rPr>
          <w:t>(一)、应用软件设计服务项目实施保障机制</w:t>
        </w:r>
        <w:r>
          <w:tab/>
        </w:r>
        <w:r>
          <w:fldChar w:fldCharType="begin"/>
        </w:r>
        <w:r>
          <w:instrText xml:space="preserve"> PAGEREF _Toc20646 \h </w:instrText>
        </w:r>
        <w:r>
          <w:fldChar w:fldCharType="separate"/>
        </w:r>
        <w:r>
          <w:t>69</w:t>
        </w:r>
        <w:r>
          <w:fldChar w:fldCharType="end"/>
        </w:r>
      </w:hyperlink>
    </w:p>
    <w:p>
      <w:pPr>
        <w:pStyle w:val="TOC2"/>
        <w:tabs>
          <w:tab w:val="right" w:leader="dot" w:pos="8306"/>
        </w:tabs>
      </w:pPr>
      <w:hyperlink w:anchor="_Toc21368" w:history="1">
        <w:r>
          <w:rPr>
            <w:rFonts w:ascii="仿宋" w:eastAsia="仿宋" w:hAnsi="仿宋" w:cs="仿宋" w:hint="eastAsia"/>
            <w:lang w:eastAsia="zh-CN"/>
          </w:rPr>
          <w:t>(二)、应用软件设计服务项目法律合规要求</w:t>
        </w:r>
        <w:r>
          <w:tab/>
        </w:r>
        <w:r>
          <w:fldChar w:fldCharType="begin"/>
        </w:r>
        <w:r>
          <w:instrText xml:space="preserve"> PAGEREF _Toc21368 \h </w:instrText>
        </w:r>
        <w:r>
          <w:fldChar w:fldCharType="separate"/>
        </w:r>
        <w:r>
          <w:t>73</w:t>
        </w:r>
        <w:r>
          <w:fldChar w:fldCharType="end"/>
        </w:r>
      </w:hyperlink>
    </w:p>
    <w:p>
      <w:pPr>
        <w:pStyle w:val="TOC2"/>
        <w:tabs>
          <w:tab w:val="right" w:leader="dot" w:pos="8306"/>
        </w:tabs>
      </w:pPr>
      <w:hyperlink w:anchor="_Toc15038" w:history="1">
        <w:r>
          <w:rPr>
            <w:rFonts w:ascii="仿宋" w:eastAsia="仿宋" w:hAnsi="仿宋" w:cs="仿宋" w:hint="eastAsia"/>
            <w:lang w:eastAsia="zh-CN"/>
          </w:rPr>
          <w:t>(三)、应用软件设计服务项目合同管理与法律事务</w:t>
        </w:r>
        <w:r>
          <w:tab/>
        </w:r>
        <w:r>
          <w:fldChar w:fldCharType="begin"/>
        </w:r>
        <w:r>
          <w:instrText xml:space="preserve"> PAGEREF _Toc15038 \h </w:instrText>
        </w:r>
        <w:r>
          <w:fldChar w:fldCharType="separate"/>
        </w:r>
        <w:r>
          <w:t>78</w:t>
        </w:r>
        <w:r>
          <w:fldChar w:fldCharType="end"/>
        </w:r>
      </w:hyperlink>
    </w:p>
    <w:p>
      <w:pPr>
        <w:pStyle w:val="TOC2"/>
        <w:tabs>
          <w:tab w:val="right" w:leader="dot" w:pos="8306"/>
        </w:tabs>
      </w:pPr>
      <w:hyperlink w:anchor="_Toc1638" w:history="1">
        <w:r>
          <w:rPr>
            <w:rFonts w:ascii="仿宋" w:eastAsia="仿宋" w:hAnsi="仿宋" w:cs="仿宋" w:hint="eastAsia"/>
            <w:lang w:eastAsia="zh-CN"/>
          </w:rPr>
          <w:t>(四)、应用软件设计服务项目知识产权保护策略</w:t>
        </w:r>
        <w:r>
          <w:tab/>
        </w:r>
        <w:r>
          <w:fldChar w:fldCharType="begin"/>
        </w:r>
        <w:r>
          <w:instrText xml:space="preserve"> PAGEREF _Toc1638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440"/>
      <w:r>
        <w:rPr>
          <w:rFonts w:ascii="仿宋" w:eastAsia="仿宋" w:hAnsi="仿宋" w:cs="仿宋" w:hint="eastAsia"/>
          <w:sz w:val="28"/>
          <w:lang w:eastAsia="zh-CN"/>
        </w:rPr>
        <w:t>一、应用软件设计服务项目文档管理</w:t>
      </w:r>
      <w:bookmarkEnd w:id="2"/>
    </w:p>
    <w:p>
      <w:pPr>
        <w:pStyle w:val="Heading2"/>
        <w:rPr>
          <w:rFonts w:ascii="仿宋" w:eastAsia="仿宋" w:hAnsi="仿宋" w:cs="仿宋" w:hint="eastAsia"/>
          <w:lang w:eastAsia="zh-CN"/>
        </w:rPr>
      </w:pPr>
      <w:bookmarkStart w:id="3" w:name="_Toc2371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应用软件设计服务项目高度重视文档的质量和准确性，以支持应用软件设计服务项目的各项活动和决策。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应用软件设计服务项目文档的编制始于应用软件设计服务项目计划的初期，我们制定了详细的文档编制计划，明确了每个文档的内容、格式和编写责任人。在应用软件设计服务项目启动阶段，我们首先编制了应用软件设计服务项目章程，明确定义了应用软件设计服务项目的目标、范围、风险等关键要素。随后，应用软件设计服务项目团队根据计划陆续编制了需求文档、设计文档、测试文档等各类文档，确保应用软件设计服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应用软件设计服务项目管理中的重要环节，旨在确保应用软件设计服务项目文档符合质量标准和应用软件设计服务项目需求。在应用软件设计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应用软件设计服务项目相关利益方和专业领域的专家对文档进行独立审查。这有助于获取更全面、客观的反馈，确保应用软件设计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应用软件设计服务项目在文档编制与审查方面建立了严格的管理机制，通过规范的流程和多维度的审查，确保应用软件设计服务项目文档的质量、准确性和可靠性，为应用软件设计服务项目的顺利推进提供了有力支持。</w:t>
      </w:r>
    </w:p>
    <w:p>
      <w:pPr>
        <w:pStyle w:val="Heading2"/>
        <w:ind w:firstLine="560" w:firstLineChars="200"/>
        <w:rPr>
          <w:rFonts w:ascii="仿宋" w:eastAsia="仿宋" w:hAnsi="仿宋" w:cs="仿宋" w:hint="eastAsia"/>
          <w:sz w:val="28"/>
          <w:lang w:eastAsia="zh-CN"/>
        </w:rPr>
      </w:pPr>
      <w:bookmarkStart w:id="4" w:name="_Toc1194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在应用软件设计服务项目中，我们致力于优化文档发布与分发过程，以确保信息的高效传递和团队间协作的顺畅进行。以下是我们采取的关键优化策略：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我们通过多渠道发布文档，包括电子邮件、应用软件设计服务项目管理平台、内部网站等，以满足不同团队成员的偏好和需求。多渠道发布确保了信息的全面覆盖。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我们采用了精细的权限控制，确保只有授权人员可以访问敏感信息。这种安全措施保护了应用软件设计服务项目文档的机密性，防止了未经授权的信息泄露。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390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应用软件设计服务项目生命周期中一个至关重要的环节，直接关系到应用软件设计服务项目信息的长期保存和历史记录的完整性。在应用软件设计服务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576"/>
      <w:r>
        <w:rPr>
          <w:rFonts w:ascii="仿宋" w:eastAsia="仿宋" w:hAnsi="仿宋" w:cs="仿宋" w:hint="eastAsia"/>
          <w:sz w:val="28"/>
          <w:lang w:eastAsia="zh-CN"/>
        </w:rPr>
        <w:t>二、应用软件设计服务项目绩效评估</w:t>
      </w:r>
      <w:bookmarkEnd w:id="6"/>
    </w:p>
    <w:p>
      <w:pPr>
        <w:pStyle w:val="Heading2"/>
        <w:rPr>
          <w:rFonts w:ascii="仿宋" w:eastAsia="仿宋" w:hAnsi="仿宋" w:cs="仿宋" w:hint="eastAsia"/>
          <w:lang w:eastAsia="zh-CN"/>
        </w:rPr>
      </w:pPr>
      <w:bookmarkStart w:id="7" w:name="_Toc2656"/>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应用软件设计服务项目中，我们设计了一套全面的绩效评估指标，以确保应用软件设计服务项目的可控和成功交付。这些指标跨足应用软件设计服务项目目标、成本、进度和质量等多个维度，为我们提供了全面洞察应用软件设计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应用软件设计服务项目目标达成率是我们关注的首要指标。我们设定了明确的目标，并通过定期监测和评估，迅速发现并应对潜在的目标偏差。这为应用软件设计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成本绩效是另一个核心关注点。通过实际成本与预算成本的对比分析，我们深入了解成本差异的原因，及时调整资源分配，保持应用软件设计服务项目在经济效益方面的合理水平。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应用软件设计服务项目进度作为关键的绩效指标之一，得到了精心的关注。我们制定了详细的应用软件设计服务项目进度计划，并设立了进度符合度指标，确保实际进度与计划进度保持一致。这使我们能够快速发现和解决潜在的进度问题，保持应用软件设计服务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应用软件设计服务项目绩效的不可或缺的一环。我们引入了一系列的质量标准和客户满意度指标，以确保应用软件设计服务项目交付的成果在质量上达到或超越预期水平。通过持续监测这些指标，我们努力提升应用软件设计服务项目整体质量水平，为应用软件设计服务项目的成功交付提供有力保障。通过这些科学且全面的绩效评估，我们能够更好地引导应用软件设计服务项目的持续改进，确保应用软件设计服务项目目标的顺利达成。</w:t>
      </w:r>
    </w:p>
    <w:p>
      <w:pPr>
        <w:pStyle w:val="Heading2"/>
        <w:ind w:firstLine="560" w:firstLineChars="200"/>
        <w:rPr>
          <w:rFonts w:ascii="仿宋" w:eastAsia="仿宋" w:hAnsi="仿宋" w:cs="仿宋" w:hint="eastAsia"/>
          <w:sz w:val="28"/>
          <w:lang w:eastAsia="zh-CN"/>
        </w:rPr>
      </w:pPr>
      <w:bookmarkStart w:id="8" w:name="_Toc10956"/>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绩效评估是应用软件设计服务项目中的关键环节，为确保应用软件设计服务项目达到预期目标，我们采用了多层次、多维度的绩效评估方法。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应用软件设计服务项目的战略目标对齐，确保每个决策和行动都与应用软件设计服务项目整体目标保持一致。团队会定期召开战略对齐会议，审视当前工作与应用软件设计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应用软件设计服务项目进度、质量、成本和风险等方面。这些指标通过数据收集和分析，为应用软件设计服务项目管理团队提供了客观的评估依据。例如，我们通过应用软件设计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应用软件设计服务项目内部，还考虑了应用软件设计服务项目对外部环境的影响。我们定期进行干系人满意度调查，以了解各利益相关方对应用软件设计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这种多层次、多角度的绩效评估方法，使得我们能够全面了解应用软件设计服务项目的运行状态，及时做出调整，确保应用软件设计服务项目在不断变化的环境中保持稳健前行。</w:t>
      </w:r>
    </w:p>
    <w:p>
      <w:pPr>
        <w:pStyle w:val="Heading2"/>
        <w:ind w:firstLine="560" w:firstLineChars="200"/>
        <w:rPr>
          <w:rFonts w:ascii="仿宋" w:eastAsia="仿宋" w:hAnsi="仿宋" w:cs="仿宋" w:hint="eastAsia"/>
          <w:sz w:val="28"/>
          <w:lang w:eastAsia="zh-CN"/>
        </w:rPr>
      </w:pPr>
      <w:bookmarkStart w:id="9" w:name="_Toc2062"/>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为了确保应用软件设计服务项目的有效管理和不断优化，我们采用了精心设计的绩效评估周期。这个周期旨在实现灵活、实时和全面的评估，以适应应用软件设计服务项目执行中的各种挑战。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应用软件设计服务项目的不同需求，分为短期、中期和长期。短期评估关注每个迭代或工作周期，以及时发现和解决当前任务中的问题。中期评估涵盖几个迭代，深入了解整体应用软件设计服务项目的趋势和性能。长期评估则着眼于整个应用软件设计服务项目阶段，确保应用软件设计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应用软件设计服务项目管理工具和协作平台，团队成员能够随时更新和分享应用软件设计服务项目数据。这种实时性的反馈机制使我们能够及时察觉潜在问题，快速调整，保持应用软件设计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应用软件设计服务项目的决策制定密不可分。每个周期的应用软件设计服务项目回顾会议成为集体总结经验、识别问题深层次原因并找到创新解决方案的平台。这种定期的反思与调整机制使应用软件设计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6936"/>
      <w:r>
        <w:rPr>
          <w:rFonts w:ascii="仿宋" w:eastAsia="仿宋" w:hAnsi="仿宋" w:cs="仿宋" w:hint="eastAsia"/>
          <w:sz w:val="28"/>
          <w:lang w:eastAsia="zh-CN"/>
        </w:rPr>
        <w:t>三、应用软件设计服务项目概论</w:t>
      </w:r>
      <w:bookmarkEnd w:id="10"/>
    </w:p>
    <w:p>
      <w:pPr>
        <w:pStyle w:val="Heading2"/>
        <w:rPr>
          <w:rFonts w:ascii="仿宋" w:eastAsia="仿宋" w:hAnsi="仿宋" w:cs="仿宋" w:hint="eastAsia"/>
          <w:lang w:eastAsia="zh-CN"/>
        </w:rPr>
      </w:pPr>
      <w:bookmarkStart w:id="11" w:name="_Toc13797"/>
      <w:r>
        <w:rPr>
          <w:rFonts w:ascii="仿宋" w:eastAsia="仿宋" w:hAnsi="仿宋" w:cs="仿宋" w:hint="eastAsia"/>
          <w:lang w:eastAsia="zh-CN"/>
        </w:rPr>
        <w:t>(一)、应用软件设计服务项目概况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应用软件设计服务项目的起源追溯至对市场的深入洞察。市场的不断演变与变革为应用软件设计服务项目提供了难得的机遇。当前市场存在的需求缺口和变革的大环境共同构成了应用软件设计服务项目的背景。这个应用软件设计服务项目旨在充分利用市场机遇，填补行业中尚未满足的需求，为客户提供全新的解决方案。市场的变革和需求的增长使得这个应用软件设计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应用软件设计服务项目名称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应用软件设计服务项目正式命名为应用软件设计服务。这个名称不仅仅是一个标识，更代表了应用软件设计服务项目的核心理念和愿景。它蕴含着应用软件设计服务项目所要解决问题的关键字，具有强烈的表达和辨识度，为应用软件设计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应用软件设计服务项目目标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用软件设计服务项目的核心目标是提供一种全新、高效的解决方案，满足客户日益增长的需求。应用软件设计服务项目追求的不仅仅是满足市场需求，更是在市场中获得卓越的竞争优势。通过不断提升产品或服务的质量和创新水平，应用软件设计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应用软件设计服务项目范围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应用软件设计服务项目全面涵盖了产品研发、制造、市场推广和售后服务，确保从产品设计到最终用户体验的全方位关注。这一全面的应用软件设计服务项目范围是为了确保应用软件设计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应用软件设计服务项目时间表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应用软件设计服务项目计划在未来18个月内完成，包括研发、测试、市场试点和正式推出等不同阶段。这个时间表的合理设计是为了确保应用软件设计服务项目各个阶段的顺利推进，以便按时交付高质量的成果。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应用软件设计服务项目预算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应用软件设计服务项目总预算估算为XX百万美元，主要分配在研发、市场推广、人员培训和运营等方面。这一充足的预算为应用软件设计服务项目提供了充足的资源，确保应用软件设计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应用软件设计服务项目风险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用软件设计服务项目可能面临的风险包括市场接受度低、技术难题、竞争激烈等。应用软件设计服务项目团队已经制定了相应的风险应对计划，通过前瞻性的风险管理，确保应用软件设计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应用软件设计服务项目团队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应用软件设计服务项目汇聚了一支经验丰富、多领域专业素养的核心团队，确保应用软件设计服务项目在各个方面都能拥有高水平的执行力。团队的协同作战是应用软件设计服务项目成功的关键因素之一。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应用软件设计服务项目背景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应用软件设计服务项目的背景根植于市场对更高效、创新产品的渴望，同时也受到科技发展对行业格局的深刻改变的影响。这为应用软件设计服务项目提供了广阔的发展空间和市场需求。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应用软件设计服务项目现状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截至目前，应用软件设计服务项目已完成市场调研和技术验证，取得了初步的成功。这为应用软件设计服务项目在未来的发展奠定了坚实的基础，为更远大的目标打下了坚实的基石。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8034"/>
      <w:r>
        <w:rPr>
          <w:rFonts w:ascii="仿宋" w:eastAsia="仿宋" w:hAnsi="仿宋" w:cs="仿宋" w:hint="eastAsia"/>
          <w:sz w:val="28"/>
          <w:lang w:eastAsia="zh-CN"/>
        </w:rPr>
        <w:t>(二)、应用软件设计服务项目目标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应用软件设计服务项目首要业务目标是在市场中占据有利地位，实现产品/服务的成功推广和销售。通过不断提升产品质量、创新性，应用软件设计服务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在科技迅速发展的时代，应用软件设计服务项目着眼于技术创新。通过持续的研发和技术升级，应用软件设计服务项目旨在推出更具创新性的产品或服务，以满足市场对新鲜、先进解决方案的需求。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应用软件设计服务项目设定了客户满意度目标。通过提供卓越的产品质量和优质的客户服务，应用软件设计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应用软件设计服务项目注重社会责任和可持续发展。通过实施环保、社会责任应用软件设计服务项目，应用软件设计服务项目致力于在经济发展的同时保护环境，促进社会公平，实现可持续经营。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应用软件设计服务项目的团队是实现目标的核心驱动力。因此，应用软件设计服务项目设定了团队发展目标，包括提升团队成员的专业技能、培养领导力，以及搭建协同高效的团队工作氛围。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5439"/>
      <w:r>
        <w:rPr>
          <w:rFonts w:ascii="仿宋" w:eastAsia="仿宋" w:hAnsi="仿宋" w:cs="仿宋" w:hint="eastAsia"/>
          <w:sz w:val="28"/>
          <w:lang w:eastAsia="zh-CN"/>
        </w:rPr>
        <w:t>(三)、应用软件设计服务项目提出的理由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应用软件设计服务项目提出的理由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应用软件设计服务项目的提出源于对市场机遇的深刻洞察。当前市场中存在的需求缺口和行业发展趋势表明，有巨大的商业机会等待被开发。通过准确捕捉市场机遇，应用软件设计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用软件设计服务项目的理念基于对技术创新的信仰。通过持续的研发和技术投入，应用软件设计服务项目有望推出更具创新性的产品或服务。在科技飞速发展的当下，应用软件设计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应用软件设计服务项目的提出是为了增强企业的行业竞争力。通过提升产品或服务的质量和独特性，应用软件设计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应用软件设计服务项目响应了消费者需求的变化。随着社会和科技的不断发展，消费者对产品和服务的需求也在发生变化。通过深入了解并及时回应消费者的新需求，应用软件设计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应用软件设计服务项目的提出是企业战略发展规划的一部分。在面对日益激烈的市场竞争和不断变化的商业环境中，应用软件设计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应用软件设计服务项目的提出不仅仅是基于商业考量，还注重社会责任。通过推出环保、社会责任等方面的应用软件设计服务项目，应用软件设计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应用软件设计服务项目的提出反映了对利益相关者期望的关注。包括客户、员工、投资者等利益相关者在企业发展中都有着各自的期望，应用软件设计服务项目力求在满足这些期望的同时，取得更大的共赢。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7673"/>
      <w:r>
        <w:rPr>
          <w:rFonts w:ascii="仿宋" w:eastAsia="仿宋" w:hAnsi="仿宋" w:cs="仿宋" w:hint="eastAsia"/>
          <w:sz w:val="28"/>
          <w:lang w:eastAsia="zh-CN"/>
        </w:rPr>
        <w:t>(四)、应用软件设计服务项目意义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在实施应用软件设计服务项目的过程中，我们不仅仅是在追逐商业成功，更是为企业和社会的多个层面创造了深远的意义。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应用软件设计服务项目的首要意义在于提升企业的市场竞争力。通过持续的创新和对产品质量的高标准要求，应用软件设计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应用软件设计服务项目的推进将促使行业技术水平的提升。通过引入先进技术和创新性解决方案，应用软件设计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社会层面，应用软件设计服务项目不仅创造了大量就业机会，提高了就业水平，还注重社会责任和环保。通过参与社会公益事业和推动环保应用软件设计服务项目，应用软件设计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综合而言，应用软件设计服务项目意义重大，不仅推动了企业的发展，也为行业和社会的进步贡献了积极力量。这是一个全面而深刻的影响，将在未来产生可持续的正面效应。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4523"/>
      <w:r>
        <w:rPr>
          <w:rFonts w:ascii="仿宋" w:eastAsia="仿宋" w:hAnsi="仿宋" w:cs="仿宋" w:hint="eastAsia"/>
          <w:sz w:val="28"/>
          <w:lang w:eastAsia="zh-CN"/>
        </w:rPr>
        <w:t>(五)、应用软件设计服务项目背景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在当今迅猛发展的商业环境中，应用软件设计服务项目的动因根植于对多方面因素的审慎考量。这个应用软件设计服务项目的提出并非孤立的决策，而是对企业所处背景深入思考的产物。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应用软件设计服务项目背后的首要原因。科技的迅速发展和全球市场的快速变化使得企业必须灵活应对。应用软件设计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竞争的激烈程度也是应用软件设计服务项目背景中不可忽视的一环。企业需要在激烈竞争中脱颖而出，为此，应用软件设计服务项目致力于打破常规，提供独特的价值主张，以吸引客户并确保市场份额的增长。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技术的迅速发展为企业带来了机遇与挑战。作为应用软件设计服务项目启动的背景之一，对新兴技术的应用将有助于提升企业的技术水平，使其在不断演进的商业环境中保持竞争优势。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https://d.book118.com/967141116134006054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应用软件设计服务项目规划设计蓝图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应用软件设计服务项目规划设计蓝图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应用软件设计服务项目规划设计蓝图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应用软件设计服务项目规划设计蓝图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应用软件设计服务项目规划设计蓝图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应用软件设计服务项目规划设计蓝图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应用软件设计服务项目规划设计蓝图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应用软件设计服务项目规划设计蓝图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应用软件设计服务项目规划设计蓝图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应用软件设计服务项目规划设计蓝图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应用软件设计服务项目规划设计蓝图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应用软件设计服务项目规划设计蓝图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应用软件设计服务项目规划设计蓝图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应用软件设计服务项目规划设计蓝图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应用软件设计服务项目规划设计蓝图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应用软件设计服务项目规划设计蓝图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应用软件设计服务项目规划设计蓝图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E276C6"/>
    <w:rsid w:val="32E276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714111613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2024-02-27T20:41:00Z</dcterms:created>
  <dcterms:modified xsi:type="dcterms:W3CDTF">2024-02-27T20:41:57Z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895A23E6BEEF4342BB571A356EA4580C_11</vt:lpwstr>
  </property>
  <property fmtid="{D5CDD505-2E9C-101B-9397-08002B2CF9AE}" pid="3" name="KSOProductBuildVer">
    <vt:lpwstr>2052-12.1.0.16388</vt:lpwstr>
  </property>
</Properties>
</file>