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发动机曲轴项目规划设计方案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2" w:history="1">
        <w:r>
          <w:rPr>
            <w:rFonts w:ascii="仿宋" w:eastAsia="仿宋" w:hAnsi="仿宋" w:cs="仿宋" w:hint="eastAsia"/>
            <w:lang w:eastAsia="zh-CN"/>
          </w:rPr>
          <w:t>概论</w:t>
        </w:r>
        <w:r>
          <w:tab/>
        </w:r>
        <w:r>
          <w:fldChar w:fldCharType="begin"/>
        </w:r>
        <w:r>
          <w:instrText xml:space="preserve"> PAGEREF _Toc5632 \h </w:instrText>
        </w:r>
        <w:r>
          <w:fldChar w:fldCharType="separate"/>
        </w:r>
        <w:r>
          <w:t>3</w:t>
        </w:r>
        <w:r>
          <w:fldChar w:fldCharType="end"/>
        </w:r>
      </w:hyperlink>
    </w:p>
    <w:p>
      <w:pPr>
        <w:pStyle w:val="TOC1"/>
        <w:tabs>
          <w:tab w:val="right" w:leader="dot" w:pos="8306"/>
        </w:tabs>
      </w:pPr>
      <w:hyperlink w:anchor="_Toc15814" w:history="1">
        <w:r>
          <w:rPr>
            <w:rFonts w:ascii="仿宋" w:eastAsia="仿宋" w:hAnsi="仿宋" w:cs="仿宋" w:hint="eastAsia"/>
            <w:lang w:eastAsia="zh-CN"/>
          </w:rPr>
          <w:t>一、工艺说明</w:t>
        </w:r>
        <w:r>
          <w:tab/>
        </w:r>
        <w:r>
          <w:fldChar w:fldCharType="begin"/>
        </w:r>
        <w:r>
          <w:instrText xml:space="preserve"> PAGEREF _Toc15814 \h </w:instrText>
        </w:r>
        <w:r>
          <w:fldChar w:fldCharType="separate"/>
        </w:r>
        <w:r>
          <w:t>3</w:t>
        </w:r>
        <w:r>
          <w:fldChar w:fldCharType="end"/>
        </w:r>
      </w:hyperlink>
    </w:p>
    <w:p>
      <w:pPr>
        <w:pStyle w:val="TOC2"/>
        <w:tabs>
          <w:tab w:val="right" w:leader="dot" w:pos="8306"/>
        </w:tabs>
      </w:pPr>
      <w:hyperlink w:anchor="_Toc26914" w:history="1">
        <w:r>
          <w:rPr>
            <w:rFonts w:ascii="仿宋" w:eastAsia="仿宋" w:hAnsi="仿宋" w:cs="仿宋" w:hint="eastAsia"/>
            <w:lang w:eastAsia="zh-CN"/>
          </w:rPr>
          <w:t>(一)、技术管理特点</w:t>
        </w:r>
        <w:r>
          <w:tab/>
        </w:r>
        <w:r>
          <w:fldChar w:fldCharType="begin"/>
        </w:r>
        <w:r>
          <w:instrText xml:space="preserve"> PAGEREF _Toc26914 \h </w:instrText>
        </w:r>
        <w:r>
          <w:fldChar w:fldCharType="separate"/>
        </w:r>
        <w:r>
          <w:t>3</w:t>
        </w:r>
        <w:r>
          <w:fldChar w:fldCharType="end"/>
        </w:r>
      </w:hyperlink>
    </w:p>
    <w:p>
      <w:pPr>
        <w:pStyle w:val="TOC2"/>
        <w:tabs>
          <w:tab w:val="right" w:leader="dot" w:pos="8306"/>
        </w:tabs>
      </w:pPr>
      <w:hyperlink w:anchor="_Toc24115" w:history="1">
        <w:r>
          <w:rPr>
            <w:rFonts w:ascii="仿宋" w:eastAsia="仿宋" w:hAnsi="仿宋" w:cs="仿宋" w:hint="eastAsia"/>
            <w:lang w:eastAsia="zh-CN"/>
          </w:rPr>
          <w:t>(二)、发动机曲轴项目工艺技术设计方案</w:t>
        </w:r>
        <w:r>
          <w:tab/>
        </w:r>
        <w:r>
          <w:fldChar w:fldCharType="begin"/>
        </w:r>
        <w:r>
          <w:instrText xml:space="preserve"> PAGEREF _Toc24115 \h </w:instrText>
        </w:r>
        <w:r>
          <w:fldChar w:fldCharType="separate"/>
        </w:r>
        <w:r>
          <w:t>4</w:t>
        </w:r>
        <w:r>
          <w:fldChar w:fldCharType="end"/>
        </w:r>
      </w:hyperlink>
    </w:p>
    <w:p>
      <w:pPr>
        <w:pStyle w:val="TOC2"/>
        <w:tabs>
          <w:tab w:val="right" w:leader="dot" w:pos="8306"/>
        </w:tabs>
      </w:pPr>
      <w:hyperlink w:anchor="_Toc15360" w:history="1">
        <w:r>
          <w:rPr>
            <w:rFonts w:ascii="仿宋" w:eastAsia="仿宋" w:hAnsi="仿宋" w:cs="仿宋" w:hint="eastAsia"/>
            <w:lang w:eastAsia="zh-CN"/>
          </w:rPr>
          <w:t>(三)、设备选型方案</w:t>
        </w:r>
        <w:r>
          <w:tab/>
        </w:r>
        <w:r>
          <w:fldChar w:fldCharType="begin"/>
        </w:r>
        <w:r>
          <w:instrText xml:space="preserve"> PAGEREF _Toc15360 \h </w:instrText>
        </w:r>
        <w:r>
          <w:fldChar w:fldCharType="separate"/>
        </w:r>
        <w:r>
          <w:t>5</w:t>
        </w:r>
        <w:r>
          <w:fldChar w:fldCharType="end"/>
        </w:r>
      </w:hyperlink>
    </w:p>
    <w:p>
      <w:pPr>
        <w:pStyle w:val="TOC1"/>
        <w:tabs>
          <w:tab w:val="right" w:leader="dot" w:pos="8306"/>
        </w:tabs>
      </w:pPr>
      <w:hyperlink w:anchor="_Toc17486" w:history="1">
        <w:r>
          <w:rPr>
            <w:rFonts w:ascii="仿宋" w:eastAsia="仿宋" w:hAnsi="仿宋" w:cs="仿宋" w:hint="eastAsia"/>
            <w:lang w:eastAsia="zh-CN"/>
          </w:rPr>
          <w:t>二、发动机曲轴项目土建工程</w:t>
        </w:r>
        <w:r>
          <w:tab/>
        </w:r>
        <w:r>
          <w:fldChar w:fldCharType="begin"/>
        </w:r>
        <w:r>
          <w:instrText xml:space="preserve"> PAGEREF _Toc17486 \h </w:instrText>
        </w:r>
        <w:r>
          <w:fldChar w:fldCharType="separate"/>
        </w:r>
        <w:r>
          <w:t>7</w:t>
        </w:r>
        <w:r>
          <w:fldChar w:fldCharType="end"/>
        </w:r>
      </w:hyperlink>
    </w:p>
    <w:p>
      <w:pPr>
        <w:pStyle w:val="TOC2"/>
        <w:tabs>
          <w:tab w:val="right" w:leader="dot" w:pos="8306"/>
        </w:tabs>
      </w:pPr>
      <w:hyperlink w:anchor="_Toc31799" w:history="1">
        <w:r>
          <w:rPr>
            <w:rFonts w:ascii="仿宋" w:eastAsia="仿宋" w:hAnsi="仿宋" w:cs="仿宋" w:hint="eastAsia"/>
            <w:lang w:eastAsia="zh-CN"/>
          </w:rPr>
          <w:t>(一)、建筑工程设计原则</w:t>
        </w:r>
        <w:r>
          <w:tab/>
        </w:r>
        <w:r>
          <w:fldChar w:fldCharType="begin"/>
        </w:r>
        <w:r>
          <w:instrText xml:space="preserve"> PAGEREF _Toc31799 \h </w:instrText>
        </w:r>
        <w:r>
          <w:fldChar w:fldCharType="separate"/>
        </w:r>
        <w:r>
          <w:t>7</w:t>
        </w:r>
        <w:r>
          <w:fldChar w:fldCharType="end"/>
        </w:r>
      </w:hyperlink>
    </w:p>
    <w:p>
      <w:pPr>
        <w:pStyle w:val="TOC2"/>
        <w:tabs>
          <w:tab w:val="right" w:leader="dot" w:pos="8306"/>
        </w:tabs>
      </w:pPr>
      <w:hyperlink w:anchor="_Toc54" w:history="1">
        <w:r>
          <w:rPr>
            <w:rFonts w:ascii="仿宋" w:eastAsia="仿宋" w:hAnsi="仿宋" w:cs="仿宋" w:hint="eastAsia"/>
            <w:lang w:eastAsia="zh-CN"/>
          </w:rPr>
          <w:t>(二)、土建工程设计年限及安全等级</w:t>
        </w:r>
        <w:r>
          <w:tab/>
        </w:r>
        <w:r>
          <w:fldChar w:fldCharType="begin"/>
        </w:r>
        <w:r>
          <w:instrText xml:space="preserve"> PAGEREF _Toc54 \h </w:instrText>
        </w:r>
        <w:r>
          <w:fldChar w:fldCharType="separate"/>
        </w:r>
        <w:r>
          <w:t>8</w:t>
        </w:r>
        <w:r>
          <w:fldChar w:fldCharType="end"/>
        </w:r>
      </w:hyperlink>
    </w:p>
    <w:p>
      <w:pPr>
        <w:pStyle w:val="TOC2"/>
        <w:tabs>
          <w:tab w:val="right" w:leader="dot" w:pos="8306"/>
        </w:tabs>
      </w:pPr>
      <w:hyperlink w:anchor="_Toc22136" w:history="1">
        <w:r>
          <w:rPr>
            <w:rFonts w:ascii="仿宋" w:eastAsia="仿宋" w:hAnsi="仿宋" w:cs="仿宋" w:hint="eastAsia"/>
            <w:lang w:eastAsia="zh-CN"/>
          </w:rPr>
          <w:t>(三)、建筑工程设计总体要求</w:t>
        </w:r>
        <w:r>
          <w:tab/>
        </w:r>
        <w:r>
          <w:fldChar w:fldCharType="begin"/>
        </w:r>
        <w:r>
          <w:instrText xml:space="preserve"> PAGEREF _Toc22136 \h </w:instrText>
        </w:r>
        <w:r>
          <w:fldChar w:fldCharType="separate"/>
        </w:r>
        <w:r>
          <w:t>9</w:t>
        </w:r>
        <w:r>
          <w:fldChar w:fldCharType="end"/>
        </w:r>
      </w:hyperlink>
    </w:p>
    <w:p>
      <w:pPr>
        <w:pStyle w:val="TOC2"/>
        <w:tabs>
          <w:tab w:val="right" w:leader="dot" w:pos="8306"/>
        </w:tabs>
      </w:pPr>
      <w:hyperlink w:anchor="_Toc15521" w:history="1">
        <w:r>
          <w:rPr>
            <w:rFonts w:ascii="仿宋" w:eastAsia="仿宋" w:hAnsi="仿宋" w:cs="仿宋" w:hint="eastAsia"/>
            <w:lang w:eastAsia="zh-CN"/>
          </w:rPr>
          <w:t>(四)、土建工程建设指标</w:t>
        </w:r>
        <w:r>
          <w:tab/>
        </w:r>
        <w:r>
          <w:fldChar w:fldCharType="begin"/>
        </w:r>
        <w:r>
          <w:instrText xml:space="preserve"> PAGEREF _Toc15521 \h </w:instrText>
        </w:r>
        <w:r>
          <w:fldChar w:fldCharType="separate"/>
        </w:r>
        <w:r>
          <w:t>10</w:t>
        </w:r>
        <w:r>
          <w:fldChar w:fldCharType="end"/>
        </w:r>
      </w:hyperlink>
    </w:p>
    <w:p>
      <w:pPr>
        <w:pStyle w:val="TOC1"/>
        <w:tabs>
          <w:tab w:val="right" w:leader="dot" w:pos="8306"/>
        </w:tabs>
      </w:pPr>
      <w:hyperlink w:anchor="_Toc24647" w:history="1">
        <w:r>
          <w:rPr>
            <w:rFonts w:ascii="仿宋" w:eastAsia="仿宋" w:hAnsi="仿宋" w:cs="仿宋" w:hint="eastAsia"/>
            <w:lang w:eastAsia="zh-CN"/>
          </w:rPr>
          <w:t>三、发动机曲轴项目文档管理</w:t>
        </w:r>
        <w:r>
          <w:tab/>
        </w:r>
        <w:r>
          <w:fldChar w:fldCharType="begin"/>
        </w:r>
        <w:r>
          <w:instrText xml:space="preserve"> PAGEREF _Toc24647 \h </w:instrText>
        </w:r>
        <w:r>
          <w:fldChar w:fldCharType="separate"/>
        </w:r>
        <w:r>
          <w:t>10</w:t>
        </w:r>
        <w:r>
          <w:fldChar w:fldCharType="end"/>
        </w:r>
      </w:hyperlink>
    </w:p>
    <w:p>
      <w:pPr>
        <w:pStyle w:val="TOC2"/>
        <w:tabs>
          <w:tab w:val="right" w:leader="dot" w:pos="8306"/>
        </w:tabs>
      </w:pPr>
      <w:hyperlink w:anchor="_Toc32" w:history="1">
        <w:r>
          <w:rPr>
            <w:rFonts w:ascii="仿宋" w:eastAsia="仿宋" w:hAnsi="仿宋" w:cs="仿宋" w:hint="eastAsia"/>
            <w:lang w:eastAsia="zh-CN"/>
          </w:rPr>
          <w:t>(一)、文档编制与审查</w:t>
        </w:r>
        <w:r>
          <w:tab/>
        </w:r>
        <w:r>
          <w:fldChar w:fldCharType="begin"/>
        </w:r>
        <w:r>
          <w:instrText xml:space="preserve"> PAGEREF _Toc32 \h </w:instrText>
        </w:r>
        <w:r>
          <w:fldChar w:fldCharType="separate"/>
        </w:r>
        <w:r>
          <w:t>10</w:t>
        </w:r>
        <w:r>
          <w:fldChar w:fldCharType="end"/>
        </w:r>
      </w:hyperlink>
    </w:p>
    <w:p>
      <w:pPr>
        <w:pStyle w:val="TOC2"/>
        <w:tabs>
          <w:tab w:val="right" w:leader="dot" w:pos="8306"/>
        </w:tabs>
      </w:pPr>
      <w:hyperlink w:anchor="_Toc6307" w:history="1">
        <w:r>
          <w:rPr>
            <w:rFonts w:ascii="仿宋" w:eastAsia="仿宋" w:hAnsi="仿宋" w:cs="仿宋" w:hint="eastAsia"/>
            <w:lang w:eastAsia="zh-CN"/>
          </w:rPr>
          <w:t>(二)、文档发布与分发</w:t>
        </w:r>
        <w:r>
          <w:tab/>
        </w:r>
        <w:r>
          <w:fldChar w:fldCharType="begin"/>
        </w:r>
        <w:r>
          <w:instrText xml:space="preserve"> PAGEREF _Toc6307 \h </w:instrText>
        </w:r>
        <w:r>
          <w:fldChar w:fldCharType="separate"/>
        </w:r>
        <w:r>
          <w:t>11</w:t>
        </w:r>
        <w:r>
          <w:fldChar w:fldCharType="end"/>
        </w:r>
      </w:hyperlink>
    </w:p>
    <w:p>
      <w:pPr>
        <w:pStyle w:val="TOC2"/>
        <w:tabs>
          <w:tab w:val="right" w:leader="dot" w:pos="8306"/>
        </w:tabs>
      </w:pPr>
      <w:hyperlink w:anchor="_Toc23968" w:history="1">
        <w:r>
          <w:rPr>
            <w:rFonts w:ascii="仿宋" w:eastAsia="仿宋" w:hAnsi="仿宋" w:cs="仿宋" w:hint="eastAsia"/>
            <w:lang w:eastAsia="zh-CN"/>
          </w:rPr>
          <w:t>(三)、文档存档与归档</w:t>
        </w:r>
        <w:r>
          <w:tab/>
        </w:r>
        <w:r>
          <w:fldChar w:fldCharType="begin"/>
        </w:r>
        <w:r>
          <w:instrText xml:space="preserve"> PAGEREF _Toc23968 \h </w:instrText>
        </w:r>
        <w:r>
          <w:fldChar w:fldCharType="separate"/>
        </w:r>
        <w:r>
          <w:t>12</w:t>
        </w:r>
        <w:r>
          <w:fldChar w:fldCharType="end"/>
        </w:r>
      </w:hyperlink>
    </w:p>
    <w:p>
      <w:pPr>
        <w:pStyle w:val="TOC1"/>
        <w:tabs>
          <w:tab w:val="right" w:leader="dot" w:pos="8306"/>
        </w:tabs>
      </w:pPr>
      <w:hyperlink w:anchor="_Toc16135" w:history="1">
        <w:r>
          <w:rPr>
            <w:rFonts w:ascii="仿宋" w:eastAsia="仿宋" w:hAnsi="仿宋" w:cs="仿宋" w:hint="eastAsia"/>
            <w:lang w:eastAsia="zh-CN"/>
          </w:rPr>
          <w:t>四、发动机曲轴项目绩效评估</w:t>
        </w:r>
        <w:r>
          <w:tab/>
        </w:r>
        <w:r>
          <w:fldChar w:fldCharType="begin"/>
        </w:r>
        <w:r>
          <w:instrText xml:space="preserve"> PAGEREF _Toc16135 \h </w:instrText>
        </w:r>
        <w:r>
          <w:fldChar w:fldCharType="separate"/>
        </w:r>
        <w:r>
          <w:t>13</w:t>
        </w:r>
        <w:r>
          <w:fldChar w:fldCharType="end"/>
        </w:r>
      </w:hyperlink>
    </w:p>
    <w:p>
      <w:pPr>
        <w:pStyle w:val="TOC2"/>
        <w:tabs>
          <w:tab w:val="right" w:leader="dot" w:pos="8306"/>
        </w:tabs>
      </w:pPr>
      <w:hyperlink w:anchor="_Toc13804" w:history="1">
        <w:r>
          <w:rPr>
            <w:rFonts w:ascii="仿宋" w:eastAsia="仿宋" w:hAnsi="仿宋" w:cs="仿宋" w:hint="eastAsia"/>
            <w:lang w:eastAsia="zh-CN"/>
          </w:rPr>
          <w:t>(一)、绩效评估指标</w:t>
        </w:r>
        <w:r>
          <w:tab/>
        </w:r>
        <w:r>
          <w:fldChar w:fldCharType="begin"/>
        </w:r>
        <w:r>
          <w:instrText xml:space="preserve"> PAGEREF _Toc13804 \h </w:instrText>
        </w:r>
        <w:r>
          <w:fldChar w:fldCharType="separate"/>
        </w:r>
        <w:r>
          <w:t>13</w:t>
        </w:r>
        <w:r>
          <w:fldChar w:fldCharType="end"/>
        </w:r>
      </w:hyperlink>
    </w:p>
    <w:p>
      <w:pPr>
        <w:pStyle w:val="TOC2"/>
        <w:tabs>
          <w:tab w:val="right" w:leader="dot" w:pos="8306"/>
        </w:tabs>
      </w:pPr>
      <w:hyperlink w:anchor="_Toc15204" w:history="1">
        <w:r>
          <w:rPr>
            <w:rFonts w:ascii="仿宋" w:eastAsia="仿宋" w:hAnsi="仿宋" w:cs="仿宋" w:hint="eastAsia"/>
            <w:lang w:eastAsia="zh-CN"/>
          </w:rPr>
          <w:t>(二)、绩效评估方法</w:t>
        </w:r>
        <w:r>
          <w:tab/>
        </w:r>
        <w:r>
          <w:fldChar w:fldCharType="begin"/>
        </w:r>
        <w:r>
          <w:instrText xml:space="preserve"> PAGEREF _Toc15204 \h </w:instrText>
        </w:r>
        <w:r>
          <w:fldChar w:fldCharType="separate"/>
        </w:r>
        <w:r>
          <w:t>14</w:t>
        </w:r>
        <w:r>
          <w:fldChar w:fldCharType="end"/>
        </w:r>
      </w:hyperlink>
    </w:p>
    <w:p>
      <w:pPr>
        <w:pStyle w:val="TOC2"/>
        <w:tabs>
          <w:tab w:val="right" w:leader="dot" w:pos="8306"/>
        </w:tabs>
      </w:pPr>
      <w:hyperlink w:anchor="_Toc31285" w:history="1">
        <w:r>
          <w:rPr>
            <w:rFonts w:ascii="仿宋" w:eastAsia="仿宋" w:hAnsi="仿宋" w:cs="仿宋" w:hint="eastAsia"/>
            <w:lang w:eastAsia="zh-CN"/>
          </w:rPr>
          <w:t>(三)、绩效评估周期</w:t>
        </w:r>
        <w:r>
          <w:tab/>
        </w:r>
        <w:r>
          <w:fldChar w:fldCharType="begin"/>
        </w:r>
        <w:r>
          <w:instrText xml:space="preserve"> PAGEREF _Toc31285 \h </w:instrText>
        </w:r>
        <w:r>
          <w:fldChar w:fldCharType="separate"/>
        </w:r>
        <w:r>
          <w:t>15</w:t>
        </w:r>
        <w:r>
          <w:fldChar w:fldCharType="end"/>
        </w:r>
      </w:hyperlink>
    </w:p>
    <w:p>
      <w:pPr>
        <w:pStyle w:val="TOC1"/>
        <w:tabs>
          <w:tab w:val="right" w:leader="dot" w:pos="8306"/>
        </w:tabs>
      </w:pPr>
      <w:hyperlink w:anchor="_Toc26376" w:history="1">
        <w:r>
          <w:rPr>
            <w:rFonts w:ascii="仿宋" w:eastAsia="仿宋" w:hAnsi="仿宋" w:cs="仿宋" w:hint="eastAsia"/>
            <w:lang w:eastAsia="zh-CN"/>
          </w:rPr>
          <w:t>五、发动机曲轴项目建设单位说明</w:t>
        </w:r>
        <w:r>
          <w:tab/>
        </w:r>
        <w:r>
          <w:fldChar w:fldCharType="begin"/>
        </w:r>
        <w:r>
          <w:instrText xml:space="preserve"> PAGEREF _Toc26376 \h </w:instrText>
        </w:r>
        <w:r>
          <w:fldChar w:fldCharType="separate"/>
        </w:r>
        <w:r>
          <w:t>16</w:t>
        </w:r>
        <w:r>
          <w:fldChar w:fldCharType="end"/>
        </w:r>
      </w:hyperlink>
    </w:p>
    <w:p>
      <w:pPr>
        <w:pStyle w:val="TOC2"/>
        <w:tabs>
          <w:tab w:val="right" w:leader="dot" w:pos="8306"/>
        </w:tabs>
      </w:pPr>
      <w:hyperlink w:anchor="_Toc8175" w:history="1">
        <w:r>
          <w:rPr>
            <w:rFonts w:ascii="仿宋" w:eastAsia="仿宋" w:hAnsi="仿宋" w:cs="仿宋" w:hint="eastAsia"/>
            <w:lang w:eastAsia="zh-CN"/>
          </w:rPr>
          <w:t>(一)、发动机曲轴项目承办单位基本情况</w:t>
        </w:r>
        <w:r>
          <w:tab/>
        </w:r>
        <w:r>
          <w:fldChar w:fldCharType="begin"/>
        </w:r>
        <w:r>
          <w:instrText xml:space="preserve"> PAGEREF _Toc8175 \h </w:instrText>
        </w:r>
        <w:r>
          <w:fldChar w:fldCharType="separate"/>
        </w:r>
        <w:r>
          <w:t>16</w:t>
        </w:r>
        <w:r>
          <w:fldChar w:fldCharType="end"/>
        </w:r>
      </w:hyperlink>
    </w:p>
    <w:p>
      <w:pPr>
        <w:pStyle w:val="TOC2"/>
        <w:tabs>
          <w:tab w:val="right" w:leader="dot" w:pos="8306"/>
        </w:tabs>
      </w:pPr>
      <w:hyperlink w:anchor="_Toc17799" w:history="1">
        <w:r>
          <w:rPr>
            <w:rFonts w:ascii="仿宋" w:eastAsia="仿宋" w:hAnsi="仿宋" w:cs="仿宋" w:hint="eastAsia"/>
            <w:lang w:eastAsia="zh-CN"/>
          </w:rPr>
          <w:t>(二)、公司经济效益分析</w:t>
        </w:r>
        <w:r>
          <w:tab/>
        </w:r>
        <w:r>
          <w:fldChar w:fldCharType="begin"/>
        </w:r>
        <w:r>
          <w:instrText xml:space="preserve"> PAGEREF _Toc17799 \h </w:instrText>
        </w:r>
        <w:r>
          <w:fldChar w:fldCharType="separate"/>
        </w:r>
        <w:r>
          <w:t>17</w:t>
        </w:r>
        <w:r>
          <w:fldChar w:fldCharType="end"/>
        </w:r>
      </w:hyperlink>
    </w:p>
    <w:p>
      <w:pPr>
        <w:pStyle w:val="TOC1"/>
        <w:tabs>
          <w:tab w:val="right" w:leader="dot" w:pos="8306"/>
        </w:tabs>
      </w:pPr>
      <w:hyperlink w:anchor="_Toc14470" w:history="1">
        <w:r>
          <w:rPr>
            <w:rFonts w:ascii="仿宋" w:eastAsia="仿宋" w:hAnsi="仿宋" w:cs="仿宋" w:hint="eastAsia"/>
            <w:lang w:eastAsia="zh-CN"/>
          </w:rPr>
          <w:t>六、发动机曲轴项目概论</w:t>
        </w:r>
        <w:r>
          <w:tab/>
        </w:r>
        <w:r>
          <w:fldChar w:fldCharType="begin"/>
        </w:r>
        <w:r>
          <w:instrText xml:space="preserve"> PAGEREF _Toc14470 \h </w:instrText>
        </w:r>
        <w:r>
          <w:fldChar w:fldCharType="separate"/>
        </w:r>
        <w:r>
          <w:t>18</w:t>
        </w:r>
        <w:r>
          <w:fldChar w:fldCharType="end"/>
        </w:r>
      </w:hyperlink>
    </w:p>
    <w:p>
      <w:pPr>
        <w:pStyle w:val="TOC2"/>
        <w:tabs>
          <w:tab w:val="right" w:leader="dot" w:pos="8306"/>
        </w:tabs>
      </w:pPr>
      <w:hyperlink w:anchor="_Toc30243" w:history="1">
        <w:r>
          <w:rPr>
            <w:rFonts w:ascii="仿宋" w:eastAsia="仿宋" w:hAnsi="仿宋" w:cs="仿宋" w:hint="eastAsia"/>
            <w:lang w:eastAsia="zh-CN"/>
          </w:rPr>
          <w:t>(一)、发动机曲轴项目概况</w:t>
        </w:r>
        <w:r>
          <w:tab/>
        </w:r>
        <w:r>
          <w:fldChar w:fldCharType="begin"/>
        </w:r>
        <w:r>
          <w:instrText xml:space="preserve"> PAGEREF _Toc30243 \h </w:instrText>
        </w:r>
        <w:r>
          <w:fldChar w:fldCharType="separate"/>
        </w:r>
        <w:r>
          <w:t>18</w:t>
        </w:r>
        <w:r>
          <w:fldChar w:fldCharType="end"/>
        </w:r>
      </w:hyperlink>
    </w:p>
    <w:p>
      <w:pPr>
        <w:pStyle w:val="TOC2"/>
        <w:tabs>
          <w:tab w:val="right" w:leader="dot" w:pos="8306"/>
        </w:tabs>
      </w:pPr>
      <w:hyperlink w:anchor="_Toc29616" w:history="1">
        <w:r>
          <w:rPr>
            <w:rFonts w:ascii="仿宋" w:eastAsia="仿宋" w:hAnsi="仿宋" w:cs="仿宋" w:hint="eastAsia"/>
            <w:lang w:eastAsia="zh-CN"/>
          </w:rPr>
          <w:t>(二)、发动机曲轴项目目标</w:t>
        </w:r>
        <w:r>
          <w:tab/>
        </w:r>
        <w:r>
          <w:fldChar w:fldCharType="begin"/>
        </w:r>
        <w:r>
          <w:instrText xml:space="preserve"> PAGEREF _Toc29616 \h </w:instrText>
        </w:r>
        <w:r>
          <w:fldChar w:fldCharType="separate"/>
        </w:r>
        <w:r>
          <w:t>20</w:t>
        </w:r>
        <w:r>
          <w:fldChar w:fldCharType="end"/>
        </w:r>
      </w:hyperlink>
    </w:p>
    <w:p>
      <w:pPr>
        <w:pStyle w:val="TOC2"/>
        <w:tabs>
          <w:tab w:val="right" w:leader="dot" w:pos="8306"/>
        </w:tabs>
      </w:pPr>
      <w:hyperlink w:anchor="_Toc10570" w:history="1">
        <w:r>
          <w:rPr>
            <w:rFonts w:ascii="仿宋" w:eastAsia="仿宋" w:hAnsi="仿宋" w:cs="仿宋" w:hint="eastAsia"/>
            <w:lang w:eastAsia="zh-CN"/>
          </w:rPr>
          <w:t>(三)、发动机曲轴项目提出的理由</w:t>
        </w:r>
        <w:r>
          <w:tab/>
        </w:r>
        <w:r>
          <w:fldChar w:fldCharType="begin"/>
        </w:r>
        <w:r>
          <w:instrText xml:space="preserve"> PAGEREF _Toc10570 \h </w:instrText>
        </w:r>
        <w:r>
          <w:fldChar w:fldCharType="separate"/>
        </w:r>
        <w:r>
          <w:t>21</w:t>
        </w:r>
        <w:r>
          <w:fldChar w:fldCharType="end"/>
        </w:r>
      </w:hyperlink>
    </w:p>
    <w:p>
      <w:pPr>
        <w:pStyle w:val="TOC2"/>
        <w:tabs>
          <w:tab w:val="right" w:leader="dot" w:pos="8306"/>
        </w:tabs>
      </w:pPr>
      <w:hyperlink w:anchor="_Toc18798" w:history="1">
        <w:r>
          <w:rPr>
            <w:rFonts w:ascii="仿宋" w:eastAsia="仿宋" w:hAnsi="仿宋" w:cs="仿宋" w:hint="eastAsia"/>
            <w:lang w:eastAsia="zh-CN"/>
          </w:rPr>
          <w:t>(四)、发动机曲轴项目意义</w:t>
        </w:r>
        <w:r>
          <w:tab/>
        </w:r>
        <w:r>
          <w:fldChar w:fldCharType="begin"/>
        </w:r>
        <w:r>
          <w:instrText xml:space="preserve"> PAGEREF _Toc18798 \h </w:instrText>
        </w:r>
        <w:r>
          <w:fldChar w:fldCharType="separate"/>
        </w:r>
        <w:r>
          <w:t>23</w:t>
        </w:r>
        <w:r>
          <w:fldChar w:fldCharType="end"/>
        </w:r>
      </w:hyperlink>
    </w:p>
    <w:p>
      <w:pPr>
        <w:pStyle w:val="TOC2"/>
        <w:tabs>
          <w:tab w:val="right" w:leader="dot" w:pos="8306"/>
        </w:tabs>
      </w:pPr>
      <w:hyperlink w:anchor="_Toc795" w:history="1">
        <w:r>
          <w:rPr>
            <w:rFonts w:ascii="仿宋" w:eastAsia="仿宋" w:hAnsi="仿宋" w:cs="仿宋" w:hint="eastAsia"/>
            <w:lang w:eastAsia="zh-CN"/>
          </w:rPr>
          <w:t>(五)、发动机曲轴项目背景</w:t>
        </w:r>
        <w:r>
          <w:tab/>
        </w:r>
        <w:r>
          <w:fldChar w:fldCharType="begin"/>
        </w:r>
        <w:r>
          <w:instrText xml:space="preserve"> PAGEREF _Toc795 \h </w:instrText>
        </w:r>
        <w:r>
          <w:fldChar w:fldCharType="separate"/>
        </w:r>
        <w:r>
          <w:t>24</w:t>
        </w:r>
        <w:r>
          <w:fldChar w:fldCharType="end"/>
        </w:r>
      </w:hyperlink>
    </w:p>
    <w:p>
      <w:pPr>
        <w:pStyle w:val="TOC1"/>
        <w:tabs>
          <w:tab w:val="right" w:leader="dot" w:pos="8306"/>
        </w:tabs>
      </w:pPr>
      <w:hyperlink w:anchor="_Toc12537" w:history="1">
        <w:r>
          <w:rPr>
            <w:rFonts w:ascii="仿宋" w:eastAsia="仿宋" w:hAnsi="仿宋" w:cs="仿宋" w:hint="eastAsia"/>
            <w:lang w:eastAsia="zh-CN"/>
          </w:rPr>
          <w:t>七、发动机曲轴项目技术管理</w:t>
        </w:r>
        <w:r>
          <w:tab/>
        </w:r>
        <w:r>
          <w:fldChar w:fldCharType="begin"/>
        </w:r>
        <w:r>
          <w:instrText xml:space="preserve"> PAGEREF _Toc12537 \h </w:instrText>
        </w:r>
        <w:r>
          <w:fldChar w:fldCharType="separate"/>
        </w:r>
        <w:r>
          <w:t>25</w:t>
        </w:r>
        <w:r>
          <w:fldChar w:fldCharType="end"/>
        </w:r>
      </w:hyperlink>
    </w:p>
    <w:p>
      <w:pPr>
        <w:pStyle w:val="TOC2"/>
        <w:tabs>
          <w:tab w:val="right" w:leader="dot" w:pos="8306"/>
        </w:tabs>
      </w:pPr>
      <w:hyperlink w:anchor="_Toc23324" w:history="1">
        <w:r>
          <w:rPr>
            <w:rFonts w:ascii="仿宋" w:eastAsia="仿宋" w:hAnsi="仿宋" w:cs="仿宋" w:hint="eastAsia"/>
            <w:lang w:eastAsia="zh-CN"/>
          </w:rPr>
          <w:t>(一)、技术方案选用方向</w:t>
        </w:r>
        <w:r>
          <w:tab/>
        </w:r>
        <w:r>
          <w:fldChar w:fldCharType="begin"/>
        </w:r>
        <w:r>
          <w:instrText xml:space="preserve"> PAGEREF _Toc23324 \h </w:instrText>
        </w:r>
        <w:r>
          <w:fldChar w:fldCharType="separate"/>
        </w:r>
        <w:r>
          <w:t>25</w:t>
        </w:r>
        <w:r>
          <w:fldChar w:fldCharType="end"/>
        </w:r>
      </w:hyperlink>
    </w:p>
    <w:p>
      <w:pPr>
        <w:pStyle w:val="TOC2"/>
        <w:tabs>
          <w:tab w:val="right" w:leader="dot" w:pos="8306"/>
        </w:tabs>
      </w:pPr>
      <w:hyperlink w:anchor="_Toc13357" w:history="1">
        <w:r>
          <w:rPr>
            <w:rFonts w:ascii="仿宋" w:eastAsia="仿宋" w:hAnsi="仿宋" w:cs="仿宋" w:hint="eastAsia"/>
            <w:lang w:eastAsia="zh-CN"/>
          </w:rPr>
          <w:t>(二)、工艺技术方案选用原则</w:t>
        </w:r>
        <w:r>
          <w:tab/>
        </w:r>
        <w:r>
          <w:fldChar w:fldCharType="begin"/>
        </w:r>
        <w:r>
          <w:instrText xml:space="preserve"> PAGEREF _Toc13357 \h </w:instrText>
        </w:r>
        <w:r>
          <w:fldChar w:fldCharType="separate"/>
        </w:r>
        <w:r>
          <w:t>26</w:t>
        </w:r>
        <w:r>
          <w:fldChar w:fldCharType="end"/>
        </w:r>
      </w:hyperlink>
    </w:p>
    <w:p>
      <w:pPr>
        <w:pStyle w:val="TOC2"/>
        <w:tabs>
          <w:tab w:val="right" w:leader="dot" w:pos="8306"/>
        </w:tabs>
      </w:pPr>
      <w:hyperlink w:anchor="_Toc2686" w:history="1">
        <w:r>
          <w:rPr>
            <w:rFonts w:ascii="仿宋" w:eastAsia="仿宋" w:hAnsi="仿宋" w:cs="仿宋" w:hint="eastAsia"/>
            <w:lang w:eastAsia="zh-CN"/>
          </w:rPr>
          <w:t>(三)、工艺技术方案要求</w:t>
        </w:r>
        <w:r>
          <w:tab/>
        </w:r>
        <w:r>
          <w:fldChar w:fldCharType="begin"/>
        </w:r>
        <w:r>
          <w:instrText xml:space="preserve"> PAGEREF _Toc2686 \h </w:instrText>
        </w:r>
        <w:r>
          <w:fldChar w:fldCharType="separate"/>
        </w:r>
        <w:r>
          <w:t>29</w:t>
        </w:r>
        <w:r>
          <w:fldChar w:fldCharType="end"/>
        </w:r>
      </w:hyperlink>
    </w:p>
    <w:p>
      <w:pPr>
        <w:pStyle w:val="TOC1"/>
        <w:tabs>
          <w:tab w:val="right" w:leader="dot" w:pos="8306"/>
        </w:tabs>
      </w:pPr>
      <w:hyperlink w:anchor="_Toc27438" w:history="1">
        <w:r>
          <w:rPr>
            <w:rFonts w:ascii="仿宋" w:eastAsia="仿宋" w:hAnsi="仿宋" w:cs="仿宋" w:hint="eastAsia"/>
            <w:lang w:eastAsia="zh-CN"/>
          </w:rPr>
          <w:t>八、发动机曲轴项目经营效益</w:t>
        </w:r>
        <w:r>
          <w:tab/>
        </w:r>
        <w:r>
          <w:fldChar w:fldCharType="begin"/>
        </w:r>
        <w:r>
          <w:instrText xml:space="preserve"> PAGEREF _Toc27438 \h </w:instrText>
        </w:r>
        <w:r>
          <w:fldChar w:fldCharType="separate"/>
        </w:r>
        <w:r>
          <w:t>31</w:t>
        </w:r>
        <w:r>
          <w:fldChar w:fldCharType="end"/>
        </w:r>
      </w:hyperlink>
    </w:p>
    <w:p>
      <w:pPr>
        <w:pStyle w:val="TOC2"/>
        <w:tabs>
          <w:tab w:val="right" w:leader="dot" w:pos="8306"/>
        </w:tabs>
      </w:pPr>
      <w:hyperlink w:anchor="_Toc17828" w:history="1">
        <w:r>
          <w:rPr>
            <w:rFonts w:ascii="仿宋" w:eastAsia="仿宋" w:hAnsi="仿宋" w:cs="仿宋" w:hint="eastAsia"/>
            <w:lang w:eastAsia="zh-CN"/>
          </w:rPr>
          <w:t>(一)、经济评价财务测算</w:t>
        </w:r>
        <w:r>
          <w:tab/>
        </w:r>
        <w:r>
          <w:fldChar w:fldCharType="begin"/>
        </w:r>
        <w:r>
          <w:instrText xml:space="preserve"> PAGEREF _Toc17828 \h </w:instrText>
        </w:r>
        <w:r>
          <w:fldChar w:fldCharType="separate"/>
        </w:r>
        <w:r>
          <w:t>31</w:t>
        </w:r>
        <w:r>
          <w:fldChar w:fldCharType="end"/>
        </w:r>
      </w:hyperlink>
    </w:p>
    <w:p>
      <w:pPr>
        <w:pStyle w:val="TOC2"/>
        <w:tabs>
          <w:tab w:val="right" w:leader="dot" w:pos="8306"/>
        </w:tabs>
      </w:pPr>
      <w:hyperlink w:anchor="_Toc2654" w:history="1">
        <w:r>
          <w:rPr>
            <w:rFonts w:ascii="仿宋" w:eastAsia="仿宋" w:hAnsi="仿宋" w:cs="仿宋" w:hint="eastAsia"/>
            <w:lang w:eastAsia="zh-CN"/>
          </w:rPr>
          <w:t>(二)、发动机曲轴项目盈利能力分析</w:t>
        </w:r>
        <w:r>
          <w:tab/>
        </w:r>
        <w:r>
          <w:fldChar w:fldCharType="begin"/>
        </w:r>
        <w:r>
          <w:instrText xml:space="preserve"> PAGEREF _Toc2654 \h </w:instrText>
        </w:r>
        <w:r>
          <w:fldChar w:fldCharType="separate"/>
        </w:r>
        <w:r>
          <w:t>32</w:t>
        </w:r>
        <w:r>
          <w:fldChar w:fldCharType="end"/>
        </w:r>
      </w:hyperlink>
    </w:p>
    <w:p>
      <w:pPr>
        <w:pStyle w:val="TOC1"/>
        <w:tabs>
          <w:tab w:val="right" w:leader="dot" w:pos="8306"/>
        </w:tabs>
      </w:pPr>
      <w:hyperlink w:anchor="_Toc8908" w:history="1">
        <w:r>
          <w:rPr>
            <w:rFonts w:ascii="仿宋" w:eastAsia="仿宋" w:hAnsi="仿宋" w:cs="仿宋" w:hint="eastAsia"/>
            <w:lang w:eastAsia="zh-CN"/>
          </w:rPr>
          <w:t>九、发动机曲轴项目风险管理</w:t>
        </w:r>
        <w:r>
          <w:tab/>
        </w:r>
        <w:r>
          <w:fldChar w:fldCharType="begin"/>
        </w:r>
        <w:r>
          <w:instrText xml:space="preserve"> PAGEREF _Toc8908 \h </w:instrText>
        </w:r>
        <w:r>
          <w:fldChar w:fldCharType="separate"/>
        </w:r>
        <w:r>
          <w:t>33</w:t>
        </w:r>
        <w:r>
          <w:fldChar w:fldCharType="end"/>
        </w:r>
      </w:hyperlink>
    </w:p>
    <w:p>
      <w:pPr>
        <w:pStyle w:val="TOC2"/>
        <w:tabs>
          <w:tab w:val="right" w:leader="dot" w:pos="8306"/>
        </w:tabs>
      </w:pPr>
      <w:hyperlink w:anchor="_Toc15582" w:history="1">
        <w:r>
          <w:rPr>
            <w:rFonts w:ascii="仿宋" w:eastAsia="仿宋" w:hAnsi="仿宋" w:cs="仿宋" w:hint="eastAsia"/>
            <w:lang w:eastAsia="zh-CN"/>
          </w:rPr>
          <w:t>(一)、风险识别与评估</w:t>
        </w:r>
        <w:r>
          <w:tab/>
        </w:r>
        <w:r>
          <w:fldChar w:fldCharType="begin"/>
        </w:r>
        <w:r>
          <w:instrText xml:space="preserve"> PAGEREF _Toc15582 \h </w:instrText>
        </w:r>
        <w:r>
          <w:fldChar w:fldCharType="separate"/>
        </w:r>
        <w:r>
          <w:t>33</w:t>
        </w:r>
        <w:r>
          <w:fldChar w:fldCharType="end"/>
        </w:r>
      </w:hyperlink>
    </w:p>
    <w:p>
      <w:pPr>
        <w:pStyle w:val="TOC2"/>
        <w:tabs>
          <w:tab w:val="right" w:leader="dot" w:pos="8306"/>
        </w:tabs>
      </w:pPr>
      <w:hyperlink w:anchor="_Toc16133" w:history="1">
        <w:r>
          <w:rPr>
            <w:rFonts w:ascii="仿宋" w:eastAsia="仿宋" w:hAnsi="仿宋" w:cs="仿宋" w:hint="eastAsia"/>
            <w:lang w:eastAsia="zh-CN"/>
          </w:rPr>
          <w:t>(二)、风险应对策略</w:t>
        </w:r>
        <w:r>
          <w:tab/>
        </w:r>
        <w:r>
          <w:fldChar w:fldCharType="begin"/>
        </w:r>
        <w:r>
          <w:instrText xml:space="preserve"> PAGEREF _Toc16133 \h </w:instrText>
        </w:r>
        <w:r>
          <w:fldChar w:fldCharType="separate"/>
        </w:r>
        <w:r>
          <w:t>34</w:t>
        </w:r>
        <w:r>
          <w:fldChar w:fldCharType="end"/>
        </w:r>
      </w:hyperlink>
    </w:p>
    <w:p>
      <w:pPr>
        <w:pStyle w:val="TOC2"/>
        <w:tabs>
          <w:tab w:val="right" w:leader="dot" w:pos="8306"/>
        </w:tabs>
      </w:pPr>
      <w:hyperlink w:anchor="_Toc6186" w:history="1">
        <w:r>
          <w:rPr>
            <w:rFonts w:ascii="仿宋" w:eastAsia="仿宋" w:hAnsi="仿宋" w:cs="仿宋" w:hint="eastAsia"/>
            <w:lang w:eastAsia="zh-CN"/>
          </w:rPr>
          <w:t>(三)、风险监控与控制</w:t>
        </w:r>
        <w:r>
          <w:tab/>
        </w:r>
        <w:r>
          <w:fldChar w:fldCharType="begin"/>
        </w:r>
        <w:r>
          <w:instrText xml:space="preserve"> PAGEREF _Toc6186 \h </w:instrText>
        </w:r>
        <w:r>
          <w:fldChar w:fldCharType="separate"/>
        </w:r>
        <w:r>
          <w:t>36</w:t>
        </w:r>
        <w:r>
          <w:fldChar w:fldCharType="end"/>
        </w:r>
      </w:hyperlink>
    </w:p>
    <w:p>
      <w:pPr>
        <w:pStyle w:val="TOC1"/>
        <w:tabs>
          <w:tab w:val="right" w:leader="dot" w:pos="8306"/>
        </w:tabs>
      </w:pPr>
      <w:hyperlink w:anchor="_Toc15323" w:history="1">
        <w:r>
          <w:rPr>
            <w:rFonts w:ascii="仿宋" w:eastAsia="仿宋" w:hAnsi="仿宋" w:cs="仿宋" w:hint="eastAsia"/>
            <w:lang w:eastAsia="zh-CN"/>
          </w:rPr>
          <w:t>十、发动机曲轴项目人力资源培养与发展</w:t>
        </w:r>
        <w:r>
          <w:tab/>
        </w:r>
        <w:r>
          <w:fldChar w:fldCharType="begin"/>
        </w:r>
        <w:r>
          <w:instrText xml:space="preserve"> PAGEREF _Toc15323 \h </w:instrText>
        </w:r>
        <w:r>
          <w:fldChar w:fldCharType="separate"/>
        </w:r>
        <w:r>
          <w:t>37</w:t>
        </w:r>
        <w:r>
          <w:fldChar w:fldCharType="end"/>
        </w:r>
      </w:hyperlink>
    </w:p>
    <w:p>
      <w:pPr>
        <w:pStyle w:val="TOC2"/>
        <w:tabs>
          <w:tab w:val="right" w:leader="dot" w:pos="8306"/>
        </w:tabs>
      </w:pPr>
      <w:hyperlink w:anchor="_Toc6552" w:history="1">
        <w:r>
          <w:rPr>
            <w:rFonts w:ascii="仿宋" w:eastAsia="仿宋" w:hAnsi="仿宋" w:cs="仿宋" w:hint="eastAsia"/>
            <w:lang w:eastAsia="zh-CN"/>
          </w:rPr>
          <w:t>(一)、人才需求与规划</w:t>
        </w:r>
        <w:r>
          <w:tab/>
        </w:r>
        <w:r>
          <w:fldChar w:fldCharType="begin"/>
        </w:r>
        <w:r>
          <w:instrText xml:space="preserve"> PAGEREF _Toc6552 \h </w:instrText>
        </w:r>
        <w:r>
          <w:fldChar w:fldCharType="separate"/>
        </w:r>
        <w:r>
          <w:t>37</w:t>
        </w:r>
        <w:r>
          <w:fldChar w:fldCharType="end"/>
        </w:r>
      </w:hyperlink>
    </w:p>
    <w:p>
      <w:pPr>
        <w:pStyle w:val="TOC2"/>
        <w:tabs>
          <w:tab w:val="right" w:leader="dot" w:pos="8306"/>
        </w:tabs>
      </w:pPr>
      <w:hyperlink w:anchor="_Toc25441" w:history="1">
        <w:r>
          <w:rPr>
            <w:rFonts w:ascii="仿宋" w:eastAsia="仿宋" w:hAnsi="仿宋" w:cs="仿宋" w:hint="eastAsia"/>
            <w:lang w:eastAsia="zh-CN"/>
          </w:rPr>
          <w:t>(二)、培训与发展计划</w:t>
        </w:r>
        <w:r>
          <w:tab/>
        </w:r>
        <w:r>
          <w:fldChar w:fldCharType="begin"/>
        </w:r>
        <w:r>
          <w:instrText xml:space="preserve"> PAGEREF _Toc25441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8" w:history="1">
        <w:r>
          <w:rPr>
            <w:rFonts w:ascii="仿宋" w:eastAsia="仿宋" w:hAnsi="仿宋" w:cs="仿宋" w:hint="eastAsia"/>
            <w:lang w:eastAsia="zh-CN"/>
          </w:rPr>
          <w:t>十一、发动机曲轴项目财务管理</w:t>
        </w:r>
        <w:r>
          <w:tab/>
        </w:r>
        <w:r>
          <w:fldChar w:fldCharType="begin"/>
        </w:r>
        <w:r>
          <w:instrText xml:space="preserve"> PAGEREF _Toc25788 \h </w:instrText>
        </w:r>
        <w:r>
          <w:fldChar w:fldCharType="separate"/>
        </w:r>
        <w:r>
          <w:t>38</w:t>
        </w:r>
        <w:r>
          <w:fldChar w:fldCharType="end"/>
        </w:r>
      </w:hyperlink>
    </w:p>
    <w:p>
      <w:pPr>
        <w:pStyle w:val="TOC2"/>
        <w:tabs>
          <w:tab w:val="right" w:leader="dot" w:pos="8306"/>
        </w:tabs>
      </w:pPr>
      <w:hyperlink w:anchor="_Toc28026" w:history="1">
        <w:r>
          <w:rPr>
            <w:rFonts w:ascii="仿宋" w:eastAsia="仿宋" w:hAnsi="仿宋" w:cs="仿宋" w:hint="eastAsia"/>
            <w:lang w:eastAsia="zh-CN"/>
          </w:rPr>
          <w:t>(一)、资金需求大</w:t>
        </w:r>
        <w:r>
          <w:tab/>
        </w:r>
        <w:r>
          <w:fldChar w:fldCharType="begin"/>
        </w:r>
        <w:r>
          <w:instrText xml:space="preserve"> PAGEREF _Toc28026 \h </w:instrText>
        </w:r>
        <w:r>
          <w:fldChar w:fldCharType="separate"/>
        </w:r>
        <w:r>
          <w:t>38</w:t>
        </w:r>
        <w:r>
          <w:fldChar w:fldCharType="end"/>
        </w:r>
      </w:hyperlink>
    </w:p>
    <w:p>
      <w:pPr>
        <w:pStyle w:val="TOC2"/>
        <w:tabs>
          <w:tab w:val="right" w:leader="dot" w:pos="8306"/>
        </w:tabs>
      </w:pPr>
      <w:hyperlink w:anchor="_Toc29184" w:history="1">
        <w:r>
          <w:rPr>
            <w:rFonts w:ascii="仿宋" w:eastAsia="仿宋" w:hAnsi="仿宋" w:cs="仿宋" w:hint="eastAsia"/>
            <w:lang w:eastAsia="zh-CN"/>
          </w:rPr>
          <w:t>(二)、研发周期长</w:t>
        </w:r>
        <w:r>
          <w:tab/>
        </w:r>
        <w:r>
          <w:fldChar w:fldCharType="begin"/>
        </w:r>
        <w:r>
          <w:instrText xml:space="preserve"> PAGEREF _Toc29184 \h </w:instrText>
        </w:r>
        <w:r>
          <w:fldChar w:fldCharType="separate"/>
        </w:r>
        <w:r>
          <w:t>39</w:t>
        </w:r>
        <w:r>
          <w:fldChar w:fldCharType="end"/>
        </w:r>
      </w:hyperlink>
    </w:p>
    <w:p>
      <w:pPr>
        <w:pStyle w:val="TOC2"/>
        <w:tabs>
          <w:tab w:val="right" w:leader="dot" w:pos="8306"/>
        </w:tabs>
      </w:pPr>
      <w:hyperlink w:anchor="_Toc30876" w:history="1">
        <w:r>
          <w:rPr>
            <w:rFonts w:ascii="仿宋" w:eastAsia="仿宋" w:hAnsi="仿宋" w:cs="仿宋" w:hint="eastAsia"/>
            <w:lang w:eastAsia="zh-CN"/>
          </w:rPr>
          <w:t>(三)、市场风险大</w:t>
        </w:r>
        <w:r>
          <w:tab/>
        </w:r>
        <w:r>
          <w:fldChar w:fldCharType="begin"/>
        </w:r>
        <w:r>
          <w:instrText xml:space="preserve"> PAGEREF _Toc30876 \h </w:instrText>
        </w:r>
        <w:r>
          <w:fldChar w:fldCharType="separate"/>
        </w:r>
        <w:r>
          <w:t>40</w:t>
        </w:r>
        <w:r>
          <w:fldChar w:fldCharType="end"/>
        </w:r>
      </w:hyperlink>
    </w:p>
    <w:p>
      <w:pPr>
        <w:pStyle w:val="TOC2"/>
        <w:tabs>
          <w:tab w:val="right" w:leader="dot" w:pos="8306"/>
        </w:tabs>
      </w:pPr>
      <w:hyperlink w:anchor="_Toc5876" w:history="1">
        <w:r>
          <w:rPr>
            <w:rFonts w:ascii="仿宋" w:eastAsia="仿宋" w:hAnsi="仿宋" w:cs="仿宋" w:hint="eastAsia"/>
            <w:lang w:eastAsia="zh-CN"/>
          </w:rPr>
          <w:t>(四)、利润率高</w:t>
        </w:r>
        <w:r>
          <w:tab/>
        </w:r>
        <w:r>
          <w:fldChar w:fldCharType="begin"/>
        </w:r>
        <w:r>
          <w:instrText xml:space="preserve"> PAGEREF _Toc5876 \h </w:instrText>
        </w:r>
        <w:r>
          <w:fldChar w:fldCharType="separate"/>
        </w:r>
        <w:r>
          <w:t>43</w:t>
        </w:r>
        <w:r>
          <w:fldChar w:fldCharType="end"/>
        </w:r>
      </w:hyperlink>
    </w:p>
    <w:p>
      <w:pPr>
        <w:pStyle w:val="TOC1"/>
        <w:tabs>
          <w:tab w:val="right" w:leader="dot" w:pos="8306"/>
        </w:tabs>
      </w:pPr>
      <w:hyperlink w:anchor="_Toc6485" w:history="1">
        <w:r>
          <w:rPr>
            <w:rFonts w:ascii="仿宋" w:eastAsia="仿宋" w:hAnsi="仿宋" w:cs="仿宋" w:hint="eastAsia"/>
            <w:lang w:eastAsia="zh-CN"/>
          </w:rPr>
          <w:t>十二、生产安全保护</w:t>
        </w:r>
        <w:r>
          <w:tab/>
        </w:r>
        <w:r>
          <w:fldChar w:fldCharType="begin"/>
        </w:r>
        <w:r>
          <w:instrText xml:space="preserve"> PAGEREF _Toc6485 \h </w:instrText>
        </w:r>
        <w:r>
          <w:fldChar w:fldCharType="separate"/>
        </w:r>
        <w:r>
          <w:t>45</w:t>
        </w:r>
        <w:r>
          <w:fldChar w:fldCharType="end"/>
        </w:r>
      </w:hyperlink>
    </w:p>
    <w:p>
      <w:pPr>
        <w:pStyle w:val="TOC2"/>
        <w:tabs>
          <w:tab w:val="right" w:leader="dot" w:pos="8306"/>
        </w:tabs>
      </w:pPr>
      <w:hyperlink w:anchor="_Toc24097" w:history="1">
        <w:r>
          <w:rPr>
            <w:rFonts w:ascii="仿宋" w:eastAsia="仿宋" w:hAnsi="仿宋" w:cs="仿宋" w:hint="eastAsia"/>
            <w:lang w:eastAsia="zh-CN"/>
          </w:rPr>
          <w:t>(一)、消防安全</w:t>
        </w:r>
        <w:r>
          <w:tab/>
        </w:r>
        <w:r>
          <w:fldChar w:fldCharType="begin"/>
        </w:r>
        <w:r>
          <w:instrText xml:space="preserve"> PAGEREF _Toc24097 \h </w:instrText>
        </w:r>
        <w:r>
          <w:fldChar w:fldCharType="separate"/>
        </w:r>
        <w:r>
          <w:t>45</w:t>
        </w:r>
        <w:r>
          <w:fldChar w:fldCharType="end"/>
        </w:r>
      </w:hyperlink>
    </w:p>
    <w:p>
      <w:pPr>
        <w:pStyle w:val="TOC2"/>
        <w:tabs>
          <w:tab w:val="right" w:leader="dot" w:pos="8306"/>
        </w:tabs>
      </w:pPr>
      <w:hyperlink w:anchor="_Toc16226" w:history="1">
        <w:r>
          <w:rPr>
            <w:rFonts w:ascii="仿宋" w:eastAsia="仿宋" w:hAnsi="仿宋" w:cs="仿宋" w:hint="eastAsia"/>
            <w:lang w:eastAsia="zh-CN"/>
          </w:rPr>
          <w:t>(二)、防火防爆总图布置措施</w:t>
        </w:r>
        <w:r>
          <w:tab/>
        </w:r>
        <w:r>
          <w:fldChar w:fldCharType="begin"/>
        </w:r>
        <w:r>
          <w:instrText xml:space="preserve"> PAGEREF _Toc16226 \h </w:instrText>
        </w:r>
        <w:r>
          <w:fldChar w:fldCharType="separate"/>
        </w:r>
        <w:r>
          <w:t>46</w:t>
        </w:r>
        <w:r>
          <w:fldChar w:fldCharType="end"/>
        </w:r>
      </w:hyperlink>
    </w:p>
    <w:p>
      <w:pPr>
        <w:pStyle w:val="TOC2"/>
        <w:tabs>
          <w:tab w:val="right" w:leader="dot" w:pos="8306"/>
        </w:tabs>
      </w:pPr>
      <w:hyperlink w:anchor="_Toc4704" w:history="1">
        <w:r>
          <w:rPr>
            <w:rFonts w:ascii="仿宋" w:eastAsia="仿宋" w:hAnsi="仿宋" w:cs="仿宋" w:hint="eastAsia"/>
            <w:lang w:eastAsia="zh-CN"/>
          </w:rPr>
          <w:t>(三)、自然灾害防范措施</w:t>
        </w:r>
        <w:r>
          <w:tab/>
        </w:r>
        <w:r>
          <w:fldChar w:fldCharType="begin"/>
        </w:r>
        <w:r>
          <w:instrText xml:space="preserve"> PAGEREF _Toc4704 \h </w:instrText>
        </w:r>
        <w:r>
          <w:fldChar w:fldCharType="separate"/>
        </w:r>
        <w:r>
          <w:t>47</w:t>
        </w:r>
        <w:r>
          <w:fldChar w:fldCharType="end"/>
        </w:r>
      </w:hyperlink>
    </w:p>
    <w:p>
      <w:pPr>
        <w:pStyle w:val="TOC2"/>
        <w:tabs>
          <w:tab w:val="right" w:leader="dot" w:pos="8306"/>
        </w:tabs>
      </w:pPr>
      <w:hyperlink w:anchor="_Toc25625" w:history="1">
        <w:r>
          <w:rPr>
            <w:rFonts w:ascii="仿宋" w:eastAsia="仿宋" w:hAnsi="仿宋" w:cs="仿宋" w:hint="eastAsia"/>
            <w:lang w:eastAsia="zh-CN"/>
          </w:rPr>
          <w:t>(四)、安全色及安全标志使用要求</w:t>
        </w:r>
        <w:r>
          <w:tab/>
        </w:r>
        <w:r>
          <w:fldChar w:fldCharType="begin"/>
        </w:r>
        <w:r>
          <w:instrText xml:space="preserve"> PAGEREF _Toc25625 \h </w:instrText>
        </w:r>
        <w:r>
          <w:fldChar w:fldCharType="separate"/>
        </w:r>
        <w:r>
          <w:t>48</w:t>
        </w:r>
        <w:r>
          <w:fldChar w:fldCharType="end"/>
        </w:r>
      </w:hyperlink>
    </w:p>
    <w:p>
      <w:pPr>
        <w:pStyle w:val="TOC2"/>
        <w:tabs>
          <w:tab w:val="right" w:leader="dot" w:pos="8306"/>
        </w:tabs>
      </w:pPr>
      <w:hyperlink w:anchor="_Toc16901" w:history="1">
        <w:r>
          <w:rPr>
            <w:rFonts w:ascii="仿宋" w:eastAsia="仿宋" w:hAnsi="仿宋" w:cs="仿宋" w:hint="eastAsia"/>
            <w:lang w:eastAsia="zh-CN"/>
          </w:rPr>
          <w:t>(五)、防尘防毒措施</w:t>
        </w:r>
        <w:r>
          <w:tab/>
        </w:r>
        <w:r>
          <w:fldChar w:fldCharType="begin"/>
        </w:r>
        <w:r>
          <w:instrText xml:space="preserve"> PAGEREF _Toc16901 \h </w:instrText>
        </w:r>
        <w:r>
          <w:fldChar w:fldCharType="separate"/>
        </w:r>
        <w:r>
          <w:t>49</w:t>
        </w:r>
        <w:r>
          <w:fldChar w:fldCharType="end"/>
        </w:r>
      </w:hyperlink>
    </w:p>
    <w:p>
      <w:pPr>
        <w:pStyle w:val="TOC2"/>
        <w:tabs>
          <w:tab w:val="right" w:leader="dot" w:pos="8306"/>
        </w:tabs>
      </w:pPr>
      <w:hyperlink w:anchor="_Toc21867" w:history="1">
        <w:r>
          <w:rPr>
            <w:rFonts w:ascii="仿宋" w:eastAsia="仿宋" w:hAnsi="仿宋" w:cs="仿宋" w:hint="eastAsia"/>
            <w:lang w:eastAsia="zh-CN"/>
          </w:rPr>
          <w:t>(六)、防静电、触电防护及防雷措施</w:t>
        </w:r>
        <w:r>
          <w:tab/>
        </w:r>
        <w:r>
          <w:fldChar w:fldCharType="begin"/>
        </w:r>
        <w:r>
          <w:instrText xml:space="preserve"> PAGEREF _Toc21867 \h </w:instrText>
        </w:r>
        <w:r>
          <w:fldChar w:fldCharType="separate"/>
        </w:r>
        <w:r>
          <w:t>50</w:t>
        </w:r>
        <w:r>
          <w:fldChar w:fldCharType="end"/>
        </w:r>
      </w:hyperlink>
    </w:p>
    <w:p>
      <w:pPr>
        <w:pStyle w:val="TOC2"/>
        <w:tabs>
          <w:tab w:val="right" w:leader="dot" w:pos="8306"/>
        </w:tabs>
      </w:pPr>
      <w:hyperlink w:anchor="_Toc24680" w:history="1">
        <w:r>
          <w:rPr>
            <w:rFonts w:ascii="仿宋" w:eastAsia="仿宋" w:hAnsi="仿宋" w:cs="仿宋" w:hint="eastAsia"/>
            <w:lang w:eastAsia="zh-CN"/>
          </w:rPr>
          <w:t>(七)、机械设备安全保障措施</w:t>
        </w:r>
        <w:r>
          <w:tab/>
        </w:r>
        <w:r>
          <w:fldChar w:fldCharType="begin"/>
        </w:r>
        <w:r>
          <w:instrText xml:space="preserve"> PAGEREF _Toc24680 \h </w:instrText>
        </w:r>
        <w:r>
          <w:fldChar w:fldCharType="separate"/>
        </w:r>
        <w:r>
          <w:t>51</w:t>
        </w:r>
        <w:r>
          <w:fldChar w:fldCharType="end"/>
        </w:r>
      </w:hyperlink>
    </w:p>
    <w:p>
      <w:pPr>
        <w:pStyle w:val="TOC1"/>
        <w:tabs>
          <w:tab w:val="right" w:leader="dot" w:pos="8306"/>
        </w:tabs>
      </w:pPr>
      <w:hyperlink w:anchor="_Toc18904" w:history="1">
        <w:r>
          <w:rPr>
            <w:rFonts w:ascii="仿宋" w:eastAsia="仿宋" w:hAnsi="仿宋" w:cs="仿宋" w:hint="eastAsia"/>
            <w:lang w:eastAsia="zh-CN"/>
          </w:rPr>
          <w:t>十三、营销与推广策略</w:t>
        </w:r>
        <w:r>
          <w:tab/>
        </w:r>
        <w:r>
          <w:fldChar w:fldCharType="begin"/>
        </w:r>
        <w:r>
          <w:instrText xml:space="preserve"> PAGEREF _Toc18904 \h </w:instrText>
        </w:r>
        <w:r>
          <w:fldChar w:fldCharType="separate"/>
        </w:r>
        <w:r>
          <w:t>53</w:t>
        </w:r>
        <w:r>
          <w:fldChar w:fldCharType="end"/>
        </w:r>
      </w:hyperlink>
    </w:p>
    <w:p>
      <w:pPr>
        <w:pStyle w:val="TOC2"/>
        <w:tabs>
          <w:tab w:val="right" w:leader="dot" w:pos="8306"/>
        </w:tabs>
      </w:pPr>
      <w:hyperlink w:anchor="_Toc8323" w:history="1">
        <w:r>
          <w:rPr>
            <w:rFonts w:ascii="仿宋" w:eastAsia="仿宋" w:hAnsi="仿宋" w:cs="仿宋" w:hint="eastAsia"/>
            <w:lang w:eastAsia="zh-CN"/>
          </w:rPr>
          <w:t>(一)、产品/服务定位与特点</w:t>
        </w:r>
        <w:r>
          <w:tab/>
        </w:r>
        <w:r>
          <w:fldChar w:fldCharType="begin"/>
        </w:r>
        <w:r>
          <w:instrText xml:space="preserve"> PAGEREF _Toc8323 \h </w:instrText>
        </w:r>
        <w:r>
          <w:fldChar w:fldCharType="separate"/>
        </w:r>
        <w:r>
          <w:t>53</w:t>
        </w:r>
        <w:r>
          <w:fldChar w:fldCharType="end"/>
        </w:r>
      </w:hyperlink>
    </w:p>
    <w:p>
      <w:pPr>
        <w:pStyle w:val="TOC2"/>
        <w:tabs>
          <w:tab w:val="right" w:leader="dot" w:pos="8306"/>
        </w:tabs>
      </w:pPr>
      <w:hyperlink w:anchor="_Toc3325" w:history="1">
        <w:r>
          <w:rPr>
            <w:rFonts w:ascii="仿宋" w:eastAsia="仿宋" w:hAnsi="仿宋" w:cs="仿宋" w:hint="eastAsia"/>
            <w:lang w:eastAsia="zh-CN"/>
          </w:rPr>
          <w:t>(二)、市场定位与竞争分析</w:t>
        </w:r>
        <w:r>
          <w:tab/>
        </w:r>
        <w:r>
          <w:fldChar w:fldCharType="begin"/>
        </w:r>
        <w:r>
          <w:instrText xml:space="preserve"> PAGEREF _Toc3325 \h </w:instrText>
        </w:r>
        <w:r>
          <w:fldChar w:fldCharType="separate"/>
        </w:r>
        <w:r>
          <w:t>54</w:t>
        </w:r>
        <w:r>
          <w:fldChar w:fldCharType="end"/>
        </w:r>
      </w:hyperlink>
    </w:p>
    <w:p>
      <w:pPr>
        <w:pStyle w:val="TOC2"/>
        <w:tabs>
          <w:tab w:val="right" w:leader="dot" w:pos="8306"/>
        </w:tabs>
      </w:pPr>
      <w:hyperlink w:anchor="_Toc14792" w:history="1">
        <w:r>
          <w:rPr>
            <w:rFonts w:ascii="仿宋" w:eastAsia="仿宋" w:hAnsi="仿宋" w:cs="仿宋" w:hint="eastAsia"/>
            <w:lang w:eastAsia="zh-CN"/>
          </w:rPr>
          <w:t>(三)、营销渠道与策略</w:t>
        </w:r>
        <w:r>
          <w:tab/>
        </w:r>
        <w:r>
          <w:fldChar w:fldCharType="begin"/>
        </w:r>
        <w:r>
          <w:instrText xml:space="preserve"> PAGEREF _Toc14792 \h </w:instrText>
        </w:r>
        <w:r>
          <w:fldChar w:fldCharType="separate"/>
        </w:r>
        <w:r>
          <w:t>56</w:t>
        </w:r>
        <w:r>
          <w:fldChar w:fldCharType="end"/>
        </w:r>
      </w:hyperlink>
    </w:p>
    <w:p>
      <w:pPr>
        <w:pStyle w:val="TOC2"/>
        <w:tabs>
          <w:tab w:val="right" w:leader="dot" w:pos="8306"/>
        </w:tabs>
      </w:pPr>
      <w:hyperlink w:anchor="_Toc20910" w:history="1">
        <w:r>
          <w:rPr>
            <w:rFonts w:ascii="仿宋" w:eastAsia="仿宋" w:hAnsi="仿宋" w:cs="仿宋" w:hint="eastAsia"/>
            <w:lang w:eastAsia="zh-CN"/>
          </w:rPr>
          <w:t>(四)、推广与宣传活动</w:t>
        </w:r>
        <w:r>
          <w:tab/>
        </w:r>
        <w:r>
          <w:fldChar w:fldCharType="begin"/>
        </w:r>
        <w:r>
          <w:instrText xml:space="preserve"> PAGEREF _Toc20910 \h </w:instrText>
        </w:r>
        <w:r>
          <w:fldChar w:fldCharType="separate"/>
        </w:r>
        <w:r>
          <w:t>57</w:t>
        </w:r>
        <w:r>
          <w:fldChar w:fldCharType="end"/>
        </w:r>
      </w:hyperlink>
    </w:p>
    <w:p>
      <w:pPr>
        <w:pStyle w:val="TOC1"/>
        <w:tabs>
          <w:tab w:val="right" w:leader="dot" w:pos="8306"/>
        </w:tabs>
      </w:pPr>
      <w:hyperlink w:anchor="_Toc4185" w:history="1">
        <w:r>
          <w:rPr>
            <w:rFonts w:ascii="仿宋" w:eastAsia="仿宋" w:hAnsi="仿宋" w:cs="仿宋" w:hint="eastAsia"/>
            <w:lang w:eastAsia="zh-CN"/>
          </w:rPr>
          <w:t>十四、利益相关者分析与沟通计划</w:t>
        </w:r>
        <w:r>
          <w:tab/>
        </w:r>
        <w:r>
          <w:fldChar w:fldCharType="begin"/>
        </w:r>
        <w:r>
          <w:instrText xml:space="preserve"> PAGEREF _Toc4185 \h </w:instrText>
        </w:r>
        <w:r>
          <w:fldChar w:fldCharType="separate"/>
        </w:r>
        <w:r>
          <w:t>62</w:t>
        </w:r>
        <w:r>
          <w:fldChar w:fldCharType="end"/>
        </w:r>
      </w:hyperlink>
    </w:p>
    <w:p>
      <w:pPr>
        <w:pStyle w:val="TOC2"/>
        <w:tabs>
          <w:tab w:val="right" w:leader="dot" w:pos="8306"/>
        </w:tabs>
      </w:pPr>
      <w:hyperlink w:anchor="_Toc23987" w:history="1">
        <w:r>
          <w:rPr>
            <w:rFonts w:ascii="仿宋" w:eastAsia="仿宋" w:hAnsi="仿宋" w:cs="仿宋" w:hint="eastAsia"/>
            <w:lang w:eastAsia="zh-CN"/>
          </w:rPr>
          <w:t>(一)、利益相关者分析</w:t>
        </w:r>
        <w:r>
          <w:tab/>
        </w:r>
        <w:r>
          <w:fldChar w:fldCharType="begin"/>
        </w:r>
        <w:r>
          <w:instrText xml:space="preserve"> PAGEREF _Toc23987 \h </w:instrText>
        </w:r>
        <w:r>
          <w:fldChar w:fldCharType="separate"/>
        </w:r>
        <w:r>
          <w:t>62</w:t>
        </w:r>
        <w:r>
          <w:fldChar w:fldCharType="end"/>
        </w:r>
      </w:hyperlink>
    </w:p>
    <w:p>
      <w:pPr>
        <w:pStyle w:val="TOC2"/>
        <w:tabs>
          <w:tab w:val="right" w:leader="dot" w:pos="8306"/>
        </w:tabs>
      </w:pPr>
      <w:hyperlink w:anchor="_Toc17476" w:history="1">
        <w:r>
          <w:rPr>
            <w:rFonts w:ascii="仿宋" w:eastAsia="仿宋" w:hAnsi="仿宋" w:cs="仿宋" w:hint="eastAsia"/>
            <w:lang w:eastAsia="zh-CN"/>
          </w:rPr>
          <w:t>(二)、沟通计划</w:t>
        </w:r>
        <w:r>
          <w:tab/>
        </w:r>
        <w:r>
          <w:fldChar w:fldCharType="begin"/>
        </w:r>
        <w:r>
          <w:instrText xml:space="preserve"> PAGEREF _Toc17476 \h </w:instrText>
        </w:r>
        <w:r>
          <w:fldChar w:fldCharType="separate"/>
        </w:r>
        <w:r>
          <w:t>63</w:t>
        </w:r>
        <w:r>
          <w:fldChar w:fldCharType="end"/>
        </w:r>
      </w:hyperlink>
    </w:p>
    <w:p>
      <w:pPr>
        <w:pStyle w:val="TOC1"/>
        <w:tabs>
          <w:tab w:val="right" w:leader="dot" w:pos="8306"/>
        </w:tabs>
      </w:pPr>
      <w:hyperlink w:anchor="_Toc9381" w:history="1">
        <w:r>
          <w:rPr>
            <w:rFonts w:ascii="仿宋" w:eastAsia="仿宋" w:hAnsi="仿宋" w:cs="仿宋" w:hint="eastAsia"/>
            <w:lang w:eastAsia="zh-CN"/>
          </w:rPr>
          <w:t>十五、供应链管理</w:t>
        </w:r>
        <w:r>
          <w:tab/>
        </w:r>
        <w:r>
          <w:fldChar w:fldCharType="begin"/>
        </w:r>
        <w:r>
          <w:instrText xml:space="preserve"> PAGEREF _Toc9381 \h </w:instrText>
        </w:r>
        <w:r>
          <w:fldChar w:fldCharType="separate"/>
        </w:r>
        <w:r>
          <w:t>64</w:t>
        </w:r>
        <w:r>
          <w:fldChar w:fldCharType="end"/>
        </w:r>
      </w:hyperlink>
    </w:p>
    <w:p>
      <w:pPr>
        <w:pStyle w:val="TOC2"/>
        <w:tabs>
          <w:tab w:val="right" w:leader="dot" w:pos="8306"/>
        </w:tabs>
      </w:pPr>
      <w:hyperlink w:anchor="_Toc1915" w:history="1">
        <w:r>
          <w:rPr>
            <w:rFonts w:ascii="仿宋" w:eastAsia="仿宋" w:hAnsi="仿宋" w:cs="仿宋" w:hint="eastAsia"/>
            <w:lang w:eastAsia="zh-CN"/>
          </w:rPr>
          <w:t>(一)、供应链战略规划</w:t>
        </w:r>
        <w:r>
          <w:tab/>
        </w:r>
        <w:r>
          <w:fldChar w:fldCharType="begin"/>
        </w:r>
        <w:r>
          <w:instrText xml:space="preserve"> PAGEREF _Toc1915 \h </w:instrText>
        </w:r>
        <w:r>
          <w:fldChar w:fldCharType="separate"/>
        </w:r>
        <w:r>
          <w:t>64</w:t>
        </w:r>
        <w:r>
          <w:fldChar w:fldCharType="end"/>
        </w:r>
      </w:hyperlink>
    </w:p>
    <w:p>
      <w:pPr>
        <w:pStyle w:val="TOC2"/>
        <w:tabs>
          <w:tab w:val="right" w:leader="dot" w:pos="8306"/>
        </w:tabs>
      </w:pPr>
      <w:hyperlink w:anchor="_Toc21118" w:history="1">
        <w:r>
          <w:rPr>
            <w:rFonts w:ascii="仿宋" w:eastAsia="仿宋" w:hAnsi="仿宋" w:cs="仿宋" w:hint="eastAsia"/>
            <w:lang w:eastAsia="zh-CN"/>
          </w:rPr>
          <w:t>(二)、供应商选择与合作</w:t>
        </w:r>
        <w:r>
          <w:tab/>
        </w:r>
        <w:r>
          <w:fldChar w:fldCharType="begin"/>
        </w:r>
        <w:r>
          <w:instrText xml:space="preserve"> PAGEREF _Toc21118 \h </w:instrText>
        </w:r>
        <w:r>
          <w:fldChar w:fldCharType="separate"/>
        </w:r>
        <w:r>
          <w:t>66</w:t>
        </w:r>
        <w:r>
          <w:fldChar w:fldCharType="end"/>
        </w:r>
      </w:hyperlink>
    </w:p>
    <w:p>
      <w:pPr>
        <w:pStyle w:val="TOC2"/>
        <w:tabs>
          <w:tab w:val="right" w:leader="dot" w:pos="8306"/>
        </w:tabs>
      </w:pPr>
      <w:hyperlink w:anchor="_Toc22678" w:history="1">
        <w:r>
          <w:rPr>
            <w:rFonts w:ascii="仿宋" w:eastAsia="仿宋" w:hAnsi="仿宋" w:cs="仿宋" w:hint="eastAsia"/>
            <w:lang w:eastAsia="zh-CN"/>
          </w:rPr>
          <w:t>(三)、物流与库存管理</w:t>
        </w:r>
        <w:r>
          <w:tab/>
        </w:r>
        <w:r>
          <w:fldChar w:fldCharType="begin"/>
        </w:r>
        <w:r>
          <w:instrText xml:space="preserve"> PAGEREF _Toc22678 \h </w:instrText>
        </w:r>
        <w:r>
          <w:fldChar w:fldCharType="separate"/>
        </w:r>
        <w:r>
          <w:t>67</w:t>
        </w:r>
        <w:r>
          <w:fldChar w:fldCharType="end"/>
        </w:r>
      </w:hyperlink>
    </w:p>
    <w:p>
      <w:pPr>
        <w:pStyle w:val="TOC1"/>
        <w:tabs>
          <w:tab w:val="right" w:leader="dot" w:pos="8306"/>
        </w:tabs>
      </w:pPr>
      <w:hyperlink w:anchor="_Toc3030" w:history="1">
        <w:r>
          <w:rPr>
            <w:rFonts w:ascii="仿宋" w:eastAsia="仿宋" w:hAnsi="仿宋" w:cs="仿宋" w:hint="eastAsia"/>
            <w:lang w:eastAsia="zh-CN"/>
          </w:rPr>
          <w:t>十六、发动机曲轴项目治理与监督</w:t>
        </w:r>
        <w:r>
          <w:tab/>
        </w:r>
        <w:r>
          <w:fldChar w:fldCharType="begin"/>
        </w:r>
        <w:r>
          <w:instrText xml:space="preserve"> PAGEREF _Toc3030 \h </w:instrText>
        </w:r>
        <w:r>
          <w:fldChar w:fldCharType="separate"/>
        </w:r>
        <w:r>
          <w:t>68</w:t>
        </w:r>
        <w:r>
          <w:fldChar w:fldCharType="end"/>
        </w:r>
      </w:hyperlink>
    </w:p>
    <w:p>
      <w:pPr>
        <w:pStyle w:val="TOC2"/>
        <w:tabs>
          <w:tab w:val="right" w:leader="dot" w:pos="8306"/>
        </w:tabs>
      </w:pPr>
      <w:hyperlink w:anchor="_Toc28842" w:history="1">
        <w:r>
          <w:rPr>
            <w:rFonts w:ascii="仿宋" w:eastAsia="仿宋" w:hAnsi="仿宋" w:cs="仿宋" w:hint="eastAsia"/>
            <w:lang w:eastAsia="zh-CN"/>
          </w:rPr>
          <w:t>(一)、发动机曲轴项目治理结构</w:t>
        </w:r>
        <w:r>
          <w:tab/>
        </w:r>
        <w:r>
          <w:fldChar w:fldCharType="begin"/>
        </w:r>
        <w:r>
          <w:instrText xml:space="preserve"> PAGEREF _Toc28842 \h </w:instrText>
        </w:r>
        <w:r>
          <w:fldChar w:fldCharType="separate"/>
        </w:r>
        <w:r>
          <w:t>68</w:t>
        </w:r>
        <w:r>
          <w:fldChar w:fldCharType="end"/>
        </w:r>
      </w:hyperlink>
    </w:p>
    <w:p>
      <w:pPr>
        <w:pStyle w:val="TOC2"/>
        <w:tabs>
          <w:tab w:val="right" w:leader="dot" w:pos="8306"/>
        </w:tabs>
      </w:pPr>
      <w:hyperlink w:anchor="_Toc6377" w:history="1">
        <w:r>
          <w:rPr>
            <w:rFonts w:ascii="仿宋" w:eastAsia="仿宋" w:hAnsi="仿宋" w:cs="仿宋" w:hint="eastAsia"/>
            <w:lang w:eastAsia="zh-CN"/>
          </w:rPr>
          <w:t>(二)、监督与审计</w:t>
        </w:r>
        <w:r>
          <w:tab/>
        </w:r>
        <w:r>
          <w:fldChar w:fldCharType="begin"/>
        </w:r>
        <w:r>
          <w:instrText xml:space="preserve"> PAGEREF _Toc6377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9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的技术管理特点体现在其创新导向。通过引入最先进的技术趋势和解决方案，发动机曲轴项目致力于提升科技含量、提高质量和效率水平。这意味着我们将采用最新的工具和方法，确保发动机曲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动机曲轴项目技术管理的显著特征。通过整合不同领域的技术资源，我们实现了跨学科的协同工作。这有助于优化技术架构，提高整体效能。此外，整合性策略还促进了不同技术团队之间的紧密沟通和高效合作，确保发动机曲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动机曲轴项目所采用的技术。通过不断优化技术方案，发动机曲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动机曲轴项目团队将在发动机曲轴项目初期识别可能的技术风险，并采取相应的预防和应对措施。通过建立健全的风险评估机制，发动机曲轴项目能够在实施过程中及时发现并解决潜在的技术问题，保障发动机曲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动机曲轴项目中，技术将成为发动机曲轴项目成功的有力支持。这一深度剖析揭示了技术管理在发动机曲轴项目实施中的关键作用，为发动机曲轴项目的技术基础奠定了坚实的基础。</w:t>
      </w:r>
    </w:p>
    <w:p>
      <w:pPr>
        <w:pStyle w:val="Heading2"/>
        <w:ind w:firstLine="560" w:firstLineChars="200"/>
        <w:rPr>
          <w:rFonts w:ascii="仿宋" w:eastAsia="仿宋" w:hAnsi="仿宋" w:cs="仿宋" w:hint="eastAsia"/>
          <w:sz w:val="28"/>
          <w:lang w:eastAsia="zh-CN"/>
        </w:rPr>
      </w:pPr>
      <w:bookmarkStart w:id="4" w:name="_Toc24115"/>
      <w:r>
        <w:rPr>
          <w:rFonts w:ascii="仿宋" w:eastAsia="仿宋" w:hAnsi="仿宋" w:cs="仿宋" w:hint="eastAsia"/>
          <w:sz w:val="28"/>
          <w:lang w:eastAsia="zh-CN"/>
        </w:rPr>
        <w:t>(二)、发动机曲轴项目工艺技术设计方案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动机曲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动机曲轴项目将严格按照相关行业规范要求进行组织。通过有效控制产品质量，发动机曲轴项目将致力于为顾客提供优质的发动机曲轴项目产品和良好的服务。这体现了发动机曲轴项目对于生产活动合规性和质量标准的高度重视，为发动机曲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动机曲轴项目注重生态效益和清洁生产原则。发动机曲轴项目建设将紧密结合地方特色经济发展，与社会经济发展规划和区域环境保护规划方案相协调一致。通过与当地区域自然生态系统的结合，发动机曲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发动机曲轴项目产品具有多样化的客户需求和个性化的特点。因此，发动机曲轴项目产品规格品种多样，且单批生产数量较小。为满足这一特点，发动机曲轴项目承办单位将建设先进的柔性制造生产线。通过广泛应用柔性制造技术，发动机曲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发动机曲轴项目采用的技术具有较高的技术含量和自动化水平，处于国内先进水平。这一技术选用不仅体现了对生产效率、质量和环境友好性的高标准要求，同时为发动机曲轴项目的可持续发展奠定了坚实的基础。</w:t>
      </w:r>
    </w:p>
    <w:p>
      <w:pPr>
        <w:pStyle w:val="Heading2"/>
        <w:ind w:firstLine="560" w:firstLineChars="200"/>
        <w:rPr>
          <w:rFonts w:ascii="仿宋" w:eastAsia="仿宋" w:hAnsi="仿宋" w:cs="仿宋" w:hint="eastAsia"/>
          <w:sz w:val="28"/>
          <w:lang w:eastAsia="zh-CN"/>
        </w:rPr>
      </w:pPr>
      <w:bookmarkStart w:id="5" w:name="_Toc1536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为确保发动机曲轴项目的高效生产和技术实施，我们制定了一套精心设计的设备选型方案，以满足发动机曲轴项目生产、质量和环保的要求。该方案的主要特点如下：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发动机曲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针对发动机曲轴项目产品的多样性和小批量生产的特点，我们将建设柔性制造生产线。通过在设备选型中考虑柔性制造技术，可以灵活应对不同产品规格和生产需求，实现生产线的高度灵活性和适应性。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486"/>
      <w:r>
        <w:rPr>
          <w:rFonts w:ascii="仿宋" w:eastAsia="仿宋" w:hAnsi="仿宋" w:cs="仿宋" w:hint="eastAsia"/>
          <w:sz w:val="28"/>
          <w:lang w:eastAsia="zh-CN"/>
        </w:rPr>
        <w:t>二、发动机曲轴项目土建工程</w:t>
      </w:r>
      <w:bookmarkEnd w:id="6"/>
    </w:p>
    <w:p>
      <w:pPr>
        <w:pStyle w:val="Heading2"/>
        <w:rPr>
          <w:rFonts w:ascii="仿宋" w:eastAsia="仿宋" w:hAnsi="仿宋" w:cs="仿宋" w:hint="eastAsia"/>
          <w:lang w:eastAsia="zh-CN"/>
        </w:rPr>
      </w:pPr>
      <w:bookmarkStart w:id="7" w:name="_Toc317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在发动机曲轴项目的建筑工程设计中，我们将秉承一系列重要的设计原则，以确保发动机曲轴项目建筑在功能、美观、可持续性等方面达到最佳效果。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首要原则是确保建筑的功能性得到最大化的发挥。我们将充分理解发动机曲轴项目的实际需求，合理布局各个功能区域，保证建筑在满足业务需求的同时，提供高效的工作环境。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在建筑设计中，我们将综合考虑建设和运营成本。通过精细的经济效益分析，确保设计方案在高效利用资源的同时，对发动机曲轴项目的长期盈利能力有积极的贡献。</w:t>
      </w:r>
    </w:p>
    <w:p>
      <w:pPr>
        <w:pStyle w:val="Heading2"/>
        <w:ind w:firstLine="560" w:firstLineChars="200"/>
        <w:rPr>
          <w:rFonts w:ascii="仿宋" w:eastAsia="仿宋" w:hAnsi="仿宋" w:cs="仿宋" w:hint="eastAsia"/>
          <w:sz w:val="28"/>
          <w:lang w:eastAsia="zh-CN"/>
        </w:rPr>
      </w:pPr>
      <w:bookmarkStart w:id="8" w:name="_Toc5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曲轴项目的土建工程设计中，我们将精准设定设计年限，结合发动机曲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动机曲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213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曲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发动机曲轴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发动机曲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55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本期工程发动机曲轴项目预计总建筑面积XXX平方米，其中：计容建筑面积XXX平方米，计划建筑工程投资XX万元，占发动机曲轴项目总投资的XX%。</w:t>
      </w:r>
    </w:p>
    <w:p>
      <w:pPr>
        <w:pStyle w:val="Heading1"/>
        <w:ind w:firstLine="560" w:firstLineChars="200"/>
        <w:rPr>
          <w:rFonts w:ascii="仿宋" w:eastAsia="仿宋" w:hAnsi="仿宋" w:cs="仿宋" w:hint="eastAsia"/>
          <w:sz w:val="28"/>
          <w:lang w:eastAsia="zh-CN"/>
        </w:rPr>
      </w:pPr>
      <w:bookmarkStart w:id="11" w:name="_Toc24647"/>
      <w:r>
        <w:rPr>
          <w:rFonts w:ascii="仿宋" w:eastAsia="仿宋" w:hAnsi="仿宋" w:cs="仿宋" w:hint="eastAsia"/>
          <w:sz w:val="28"/>
          <w:lang w:eastAsia="zh-CN"/>
        </w:rPr>
        <w:t>三、发动机曲轴项目文档管理</w:t>
      </w:r>
      <w:bookmarkEnd w:id="11"/>
    </w:p>
    <w:p>
      <w:pPr>
        <w:pStyle w:val="Heading2"/>
        <w:rPr>
          <w:rFonts w:ascii="仿宋" w:eastAsia="仿宋" w:hAnsi="仿宋" w:cs="仿宋" w:hint="eastAsia"/>
          <w:lang w:eastAsia="zh-CN"/>
        </w:rPr>
      </w:pPr>
      <w:bookmarkStart w:id="12" w:name="_Toc3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发动机曲轴项目高度重视文档的质量和准确性，以支持发动机曲轴项目的各项活动和决策。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文档的编制始于发动机曲轴项目计划的初期，我们制定了详细的文档编制计划，明确了每个文档的内容、格式和编写责任人。在发动机曲轴项目启动阶段，我们首先编制了发动机曲轴项目章程，明确定义了发动机曲轴项目的目标、范围、风险等关键要素。随后，发动机曲轴项目团队根据计划陆续编制了需求文档、设计文档、测试文档等各类文档，确保发动机曲轴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动机曲轴项目管理中的重要环节，旨在确保发动机曲轴项目文档符合质量标准和发动机曲轴项目需求。在发动机曲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动机曲轴项目相关利益方和专业领域的专家对文档进行独立审查。这有助于获取更全面、客观的反馈，确保发动机曲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发动机曲轴项目在文档编制与审查方面建立了严格的管理机制，通过规范的流程和多维度的审查，确保发动机曲轴项目文档的质量、准确性和可靠性，为发动机曲轴项目的顺利推进提供了有力支持。</w:t>
      </w:r>
    </w:p>
    <w:p>
      <w:pPr>
        <w:pStyle w:val="Heading2"/>
        <w:ind w:firstLine="560" w:firstLineChars="200"/>
        <w:rPr>
          <w:rFonts w:ascii="仿宋" w:eastAsia="仿宋" w:hAnsi="仿宋" w:cs="仿宋" w:hint="eastAsia"/>
          <w:sz w:val="28"/>
          <w:lang w:eastAsia="zh-CN"/>
        </w:rPr>
      </w:pPr>
      <w:bookmarkStart w:id="13" w:name="_Toc630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在发动机曲轴项目中，我们致力于优化文档发布与分发过程，以确保信息的高效传递和团队间协作的顺畅进行。以下是我们采取的关键优化策略：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我们通过多渠道发布文档，包括电子邮件、发动机曲轴项目管理平台、内部网站等，以满足不同团队成员的偏好和需求。多渠道发布确保了信息的全面覆盖。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我们采用了精细的权限控制，确保只有授权人员可以访问敏感信息。这种安全措施保护了发动机曲轴项目文档的机密性，防止了未经授权的信息泄露。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96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文档存档与归档是发动机曲轴项目生命周期中一个至关重要的环节，直接关系到发动机曲轴项目信息的长期保存和历史记录的完整性。在发动机曲轴项目中，我们实施了一系列有效的文档存档与归档管理策略：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135"/>
      <w:r>
        <w:rPr>
          <w:rFonts w:ascii="仿宋" w:eastAsia="仿宋" w:hAnsi="仿宋" w:cs="仿宋" w:hint="eastAsia"/>
          <w:sz w:val="28"/>
          <w:lang w:eastAsia="zh-CN"/>
        </w:rPr>
        <w:t>四、发动机曲轴项目绩效评估</w:t>
      </w:r>
      <w:bookmarkEnd w:id="15"/>
    </w:p>
    <w:p>
      <w:pPr>
        <w:pStyle w:val="Heading2"/>
        <w:rPr>
          <w:rFonts w:ascii="仿宋" w:eastAsia="仿宋" w:hAnsi="仿宋" w:cs="仿宋" w:hint="eastAsia"/>
          <w:lang w:eastAsia="zh-CN"/>
        </w:rPr>
      </w:pPr>
      <w:bookmarkStart w:id="16" w:name="_Toc1380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发动机曲轴项目中，我们设计了一套全面的绩效评估指标，以确保发动机曲轴项目的可控和成功交付。这些指标跨足发动机曲轴项目目标、成本、进度和质量等多个维度，为我们提供了全面洞察发动机曲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目标达成率是我们关注的首要指标。我们设定了明确的目标，并通过定期监测和评估，迅速发现并应对潜在的目标偏差。这为发动机曲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成本绩效是另一个核心关注点。通过实际成本与预算成本的对比分析，我们深入了解成本差异的原因，及时调整资源分配，保持发动机曲轴项目在经济效益方面的合理水平。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曲轴项目进度作为关键的绩效指标之一，得到了精心的关注。我们制定了详细的发动机曲轴项目进度计划，并设立了进度符合度指标，确保实际进度与计划进度保持一致。这使我们能够快速发现和解决潜在的进度问题，保持发动机曲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动机曲轴项目绩效的不可或缺的一环。我们引入了一系列的质量标准和客户满意度指标，以确保发动机曲轴项目交付的成果在质量上达到或超越预期水平。通过持续监测这些指标，我们努力提升发动机曲轴项目整体质量水平，为发动机曲轴项目的成功交付提供有力保障。通过这些科学且全面的绩效评估，我们能够更好地引导发动机曲轴项目的持续改进，确保发动机曲轴项目目标的顺利达成。</w:t>
      </w:r>
    </w:p>
    <w:p>
      <w:pPr>
        <w:pStyle w:val="Heading2"/>
        <w:ind w:firstLine="560" w:firstLineChars="200"/>
        <w:rPr>
          <w:rFonts w:ascii="仿宋" w:eastAsia="仿宋" w:hAnsi="仿宋" w:cs="仿宋" w:hint="eastAsia"/>
          <w:sz w:val="28"/>
          <w:lang w:eastAsia="zh-CN"/>
        </w:rPr>
      </w:pPr>
      <w:bookmarkStart w:id="17" w:name="_Toc1520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绩效评估是发动机曲轴项目中的关键环节，为确保发动机曲轴项目达到预期目标，我们采用了多层次、多维度的绩效评估方法。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动机曲轴项目的战略目标对齐，确保每个决策和行动都与发动机曲轴项目整体目标保持一致。团队会定期召开战略对齐会议，审视当前工作与发动机曲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动机曲轴项目进度、质量、成本和风险等方面。这些指标通过数据收集和分析，为发动机曲轴项目管理团队提供了客观的评估依据。例如，我们通过发动机曲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绩效评估不仅仅停留在发动机曲轴项目内部，还考虑了发动机曲轴项目对外部环境的影响。我们定期进行干系人满意度调查，以了解各利益相关方对发动机曲轴项目的期望和满意度，并及时做出调整。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这种多层次、多角度的绩效评估方法，使得我们能够全面了解发动机曲轴项目的运行状态，及时做出调整，确保发动机曲轴项目在不断变化的环境中保持稳健前行。</w:t>
      </w:r>
    </w:p>
    <w:p>
      <w:pPr>
        <w:pStyle w:val="Heading2"/>
        <w:ind w:firstLine="560" w:firstLineChars="200"/>
        <w:rPr>
          <w:rFonts w:ascii="仿宋" w:eastAsia="仿宋" w:hAnsi="仿宋" w:cs="仿宋" w:hint="eastAsia"/>
          <w:sz w:val="28"/>
          <w:lang w:eastAsia="zh-CN"/>
        </w:rPr>
      </w:pPr>
      <w:bookmarkStart w:id="18" w:name="_Toc31285"/>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为了确保发动机曲轴项目的有效管理和不断优化，我们采用了精心设计的绩效评估周期。这个周期旨在实现灵活、实时和全面的评估，以适应发动机曲轴项目执行中的各种挑战。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动机曲轴项目的不同需求，分为短期、中期和长期。短期评估关注每个迭代或工作周期，以及时发现和解决当前任务中的问题。中期评估涵盖几个迭代，深入了解整体发动机曲轴项目的趋势和性能。长期评估则着眼于整个发动机曲轴项目阶段，确保发动机曲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动机曲轴项目管理工具和协作平台，团队成员能够随时更新和分享发动机曲轴项目数据。这种实时性的反馈机制使我们能够及时察觉潜在问题，快速调整，保持发动机曲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动机曲轴项目的决策制定密不可分。每个周期的发动机曲轴项目回顾会议成为集体总结经验、识别问题深层次原因并找到创新解决方案的平台。这种定期的反思与调整机制使发动机曲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376"/>
      <w:r>
        <w:rPr>
          <w:rFonts w:ascii="仿宋" w:eastAsia="仿宋" w:hAnsi="仿宋" w:cs="仿宋" w:hint="eastAsia"/>
          <w:sz w:val="28"/>
          <w:lang w:eastAsia="zh-CN"/>
        </w:rPr>
        <w:t>五、发动机曲轴项目建设单位说明</w:t>
      </w:r>
      <w:bookmarkEnd w:id="19"/>
    </w:p>
    <w:p>
      <w:pPr>
        <w:pStyle w:val="Heading2"/>
        <w:rPr>
          <w:rFonts w:ascii="仿宋" w:eastAsia="仿宋" w:hAnsi="仿宋" w:cs="仿宋" w:hint="eastAsia"/>
          <w:lang w:eastAsia="zh-CN"/>
        </w:rPr>
      </w:pPr>
      <w:bookmarkStart w:id="20" w:name="_Toc8175"/>
      <w:r>
        <w:rPr>
          <w:rFonts w:ascii="仿宋" w:eastAsia="仿宋" w:hAnsi="仿宋" w:cs="仿宋" w:hint="eastAsia"/>
          <w:lang w:eastAsia="zh-CN"/>
        </w:rPr>
        <w:t>(一)、发动机曲轴项目承办单位基本情况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https://d.book118.com/967152101006006054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发动机曲轴项目规划设计方案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C50D5"/>
    <w:rsid w:val="23BC50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15210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2024-03-04T15:23:00Z</dcterms:created>
  <dcterms:modified xsi:type="dcterms:W3CDTF">2024-03-04T15:23:24Z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930E121FC7C8444B9D3D2871DB4B46EF_11</vt:lpwstr>
  </property>
  <property fmtid="{D5CDD505-2E9C-101B-9397-08002B2CF9AE}" pid="3" name="KSOProductBuildVer">
    <vt:lpwstr>2052-12.1.0.16388</vt:lpwstr>
  </property>
</Properties>
</file>