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生活用橡胶制品：塑胶盒项目规划设计方案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83" w:history="1">
        <w:r>
          <w:rPr>
            <w:rFonts w:ascii="仿宋" w:eastAsia="仿宋" w:hAnsi="仿宋" w:cs="仿宋" w:hint="eastAsia"/>
            <w:lang w:eastAsia="zh-CN"/>
          </w:rPr>
          <w:t>序言</w:t>
        </w:r>
        <w:r>
          <w:tab/>
        </w:r>
        <w:r>
          <w:fldChar w:fldCharType="begin"/>
        </w:r>
        <w:r>
          <w:instrText xml:space="preserve"> PAGEREF _Toc5083 \h </w:instrText>
        </w:r>
        <w:r>
          <w:fldChar w:fldCharType="separate"/>
        </w:r>
        <w:r>
          <w:t>3</w:t>
        </w:r>
        <w:r>
          <w:fldChar w:fldCharType="end"/>
        </w:r>
      </w:hyperlink>
    </w:p>
    <w:p>
      <w:pPr>
        <w:pStyle w:val="TOC1"/>
        <w:tabs>
          <w:tab w:val="right" w:leader="dot" w:pos="8306"/>
        </w:tabs>
      </w:pPr>
      <w:hyperlink w:anchor="_Toc25850" w:history="1">
        <w:r>
          <w:rPr>
            <w:rFonts w:ascii="仿宋" w:eastAsia="仿宋" w:hAnsi="仿宋" w:cs="仿宋" w:hint="eastAsia"/>
            <w:lang w:eastAsia="zh-CN"/>
          </w:rPr>
          <w:t>一、市场分析、调研</w:t>
        </w:r>
        <w:r>
          <w:tab/>
        </w:r>
        <w:r>
          <w:fldChar w:fldCharType="begin"/>
        </w:r>
        <w:r>
          <w:instrText xml:space="preserve"> PAGEREF _Toc25850 \h </w:instrText>
        </w:r>
        <w:r>
          <w:fldChar w:fldCharType="separate"/>
        </w:r>
        <w:r>
          <w:t>3</w:t>
        </w:r>
        <w:r>
          <w:fldChar w:fldCharType="end"/>
        </w:r>
      </w:hyperlink>
    </w:p>
    <w:p>
      <w:pPr>
        <w:pStyle w:val="TOC2"/>
        <w:tabs>
          <w:tab w:val="right" w:leader="dot" w:pos="8306"/>
        </w:tabs>
      </w:pPr>
      <w:hyperlink w:anchor="_Toc488" w:history="1">
        <w:r>
          <w:rPr>
            <w:rFonts w:ascii="仿宋" w:eastAsia="仿宋" w:hAnsi="仿宋" w:cs="仿宋" w:hint="eastAsia"/>
            <w:lang w:eastAsia="zh-CN"/>
          </w:rPr>
          <w:t>(一)、生活用橡胶制品：塑胶盒行业分析</w:t>
        </w:r>
        <w:r>
          <w:tab/>
        </w:r>
        <w:r>
          <w:fldChar w:fldCharType="begin"/>
        </w:r>
        <w:r>
          <w:instrText xml:space="preserve"> PAGEREF _Toc488 \h </w:instrText>
        </w:r>
        <w:r>
          <w:fldChar w:fldCharType="separate"/>
        </w:r>
        <w:r>
          <w:t>3</w:t>
        </w:r>
        <w:r>
          <w:fldChar w:fldCharType="end"/>
        </w:r>
      </w:hyperlink>
    </w:p>
    <w:p>
      <w:pPr>
        <w:pStyle w:val="TOC2"/>
        <w:tabs>
          <w:tab w:val="right" w:leader="dot" w:pos="8306"/>
        </w:tabs>
      </w:pPr>
      <w:hyperlink w:anchor="_Toc22186" w:history="1">
        <w:r>
          <w:rPr>
            <w:rFonts w:ascii="仿宋" w:eastAsia="仿宋" w:hAnsi="仿宋" w:cs="仿宋" w:hint="eastAsia"/>
            <w:lang w:eastAsia="zh-CN"/>
          </w:rPr>
          <w:t>(二)、生活用橡胶制品：塑胶盒市场分析预测</w:t>
        </w:r>
        <w:r>
          <w:tab/>
        </w:r>
        <w:r>
          <w:fldChar w:fldCharType="begin"/>
        </w:r>
        <w:r>
          <w:instrText xml:space="preserve"> PAGEREF _Toc22186 \h </w:instrText>
        </w:r>
        <w:r>
          <w:fldChar w:fldCharType="separate"/>
        </w:r>
        <w:r>
          <w:t>4</w:t>
        </w:r>
        <w:r>
          <w:fldChar w:fldCharType="end"/>
        </w:r>
      </w:hyperlink>
    </w:p>
    <w:p>
      <w:pPr>
        <w:pStyle w:val="TOC1"/>
        <w:tabs>
          <w:tab w:val="right" w:leader="dot" w:pos="8306"/>
        </w:tabs>
      </w:pPr>
      <w:hyperlink w:anchor="_Toc115" w:history="1">
        <w:r>
          <w:rPr>
            <w:rFonts w:ascii="仿宋" w:eastAsia="仿宋" w:hAnsi="仿宋" w:cs="仿宋" w:hint="eastAsia"/>
            <w:lang w:eastAsia="zh-CN"/>
          </w:rPr>
          <w:t>二、生活用橡胶制品：塑胶盒项目文档管理</w:t>
        </w:r>
        <w:r>
          <w:tab/>
        </w:r>
        <w:r>
          <w:fldChar w:fldCharType="begin"/>
        </w:r>
        <w:r>
          <w:instrText xml:space="preserve"> PAGEREF _Toc115 \h </w:instrText>
        </w:r>
        <w:r>
          <w:fldChar w:fldCharType="separate"/>
        </w:r>
        <w:r>
          <w:t>5</w:t>
        </w:r>
        <w:r>
          <w:fldChar w:fldCharType="end"/>
        </w:r>
      </w:hyperlink>
    </w:p>
    <w:p>
      <w:pPr>
        <w:pStyle w:val="TOC2"/>
        <w:tabs>
          <w:tab w:val="right" w:leader="dot" w:pos="8306"/>
        </w:tabs>
      </w:pPr>
      <w:hyperlink w:anchor="_Toc19161" w:history="1">
        <w:r>
          <w:rPr>
            <w:rFonts w:ascii="仿宋" w:eastAsia="仿宋" w:hAnsi="仿宋" w:cs="仿宋" w:hint="eastAsia"/>
            <w:lang w:eastAsia="zh-CN"/>
          </w:rPr>
          <w:t>(一)、文档编制与审查</w:t>
        </w:r>
        <w:r>
          <w:tab/>
        </w:r>
        <w:r>
          <w:fldChar w:fldCharType="begin"/>
        </w:r>
        <w:r>
          <w:instrText xml:space="preserve"> PAGEREF _Toc19161 \h </w:instrText>
        </w:r>
        <w:r>
          <w:fldChar w:fldCharType="separate"/>
        </w:r>
        <w:r>
          <w:t>5</w:t>
        </w:r>
        <w:r>
          <w:fldChar w:fldCharType="end"/>
        </w:r>
      </w:hyperlink>
    </w:p>
    <w:p>
      <w:pPr>
        <w:pStyle w:val="TOC2"/>
        <w:tabs>
          <w:tab w:val="right" w:leader="dot" w:pos="8306"/>
        </w:tabs>
      </w:pPr>
      <w:hyperlink w:anchor="_Toc5265" w:history="1">
        <w:r>
          <w:rPr>
            <w:rFonts w:ascii="仿宋" w:eastAsia="仿宋" w:hAnsi="仿宋" w:cs="仿宋" w:hint="eastAsia"/>
            <w:lang w:eastAsia="zh-CN"/>
          </w:rPr>
          <w:t>(二)、文档发布与分发</w:t>
        </w:r>
        <w:r>
          <w:tab/>
        </w:r>
        <w:r>
          <w:fldChar w:fldCharType="begin"/>
        </w:r>
        <w:r>
          <w:instrText xml:space="preserve"> PAGEREF _Toc5265 \h </w:instrText>
        </w:r>
        <w:r>
          <w:fldChar w:fldCharType="separate"/>
        </w:r>
        <w:r>
          <w:t>6</w:t>
        </w:r>
        <w:r>
          <w:fldChar w:fldCharType="end"/>
        </w:r>
      </w:hyperlink>
    </w:p>
    <w:p>
      <w:pPr>
        <w:pStyle w:val="TOC2"/>
        <w:tabs>
          <w:tab w:val="right" w:leader="dot" w:pos="8306"/>
        </w:tabs>
      </w:pPr>
      <w:hyperlink w:anchor="_Toc31773" w:history="1">
        <w:r>
          <w:rPr>
            <w:rFonts w:ascii="仿宋" w:eastAsia="仿宋" w:hAnsi="仿宋" w:cs="仿宋" w:hint="eastAsia"/>
            <w:lang w:eastAsia="zh-CN"/>
          </w:rPr>
          <w:t>(三)、文档存档与归档</w:t>
        </w:r>
        <w:r>
          <w:tab/>
        </w:r>
        <w:r>
          <w:fldChar w:fldCharType="begin"/>
        </w:r>
        <w:r>
          <w:instrText xml:space="preserve"> PAGEREF _Toc31773 \h </w:instrText>
        </w:r>
        <w:r>
          <w:fldChar w:fldCharType="separate"/>
        </w:r>
        <w:r>
          <w:t>7</w:t>
        </w:r>
        <w:r>
          <w:fldChar w:fldCharType="end"/>
        </w:r>
      </w:hyperlink>
    </w:p>
    <w:p>
      <w:pPr>
        <w:pStyle w:val="TOC1"/>
        <w:tabs>
          <w:tab w:val="right" w:leader="dot" w:pos="8306"/>
        </w:tabs>
      </w:pPr>
      <w:hyperlink w:anchor="_Toc30989" w:history="1">
        <w:r>
          <w:rPr>
            <w:rFonts w:ascii="仿宋" w:eastAsia="仿宋" w:hAnsi="仿宋" w:cs="仿宋" w:hint="eastAsia"/>
            <w:lang w:eastAsia="zh-CN"/>
          </w:rPr>
          <w:t>三、生活用橡胶制品：塑胶盒项目建设单位说明</w:t>
        </w:r>
        <w:r>
          <w:tab/>
        </w:r>
        <w:r>
          <w:fldChar w:fldCharType="begin"/>
        </w:r>
        <w:r>
          <w:instrText xml:space="preserve"> PAGEREF _Toc30989 \h </w:instrText>
        </w:r>
        <w:r>
          <w:fldChar w:fldCharType="separate"/>
        </w:r>
        <w:r>
          <w:t>8</w:t>
        </w:r>
        <w:r>
          <w:fldChar w:fldCharType="end"/>
        </w:r>
      </w:hyperlink>
    </w:p>
    <w:p>
      <w:pPr>
        <w:pStyle w:val="TOC2"/>
        <w:tabs>
          <w:tab w:val="right" w:leader="dot" w:pos="8306"/>
        </w:tabs>
      </w:pPr>
      <w:hyperlink w:anchor="_Toc8823" w:history="1">
        <w:r>
          <w:rPr>
            <w:rFonts w:ascii="仿宋" w:eastAsia="仿宋" w:hAnsi="仿宋" w:cs="仿宋" w:hint="eastAsia"/>
            <w:lang w:eastAsia="zh-CN"/>
          </w:rPr>
          <w:t>(一)、生活用橡胶制品：塑胶盒项目承办单位基本情况</w:t>
        </w:r>
        <w:r>
          <w:tab/>
        </w:r>
        <w:r>
          <w:fldChar w:fldCharType="begin"/>
        </w:r>
        <w:r>
          <w:instrText xml:space="preserve"> PAGEREF _Toc8823 \h </w:instrText>
        </w:r>
        <w:r>
          <w:fldChar w:fldCharType="separate"/>
        </w:r>
        <w:r>
          <w:t>8</w:t>
        </w:r>
        <w:r>
          <w:fldChar w:fldCharType="end"/>
        </w:r>
      </w:hyperlink>
    </w:p>
    <w:p>
      <w:pPr>
        <w:pStyle w:val="TOC2"/>
        <w:tabs>
          <w:tab w:val="right" w:leader="dot" w:pos="8306"/>
        </w:tabs>
      </w:pPr>
      <w:hyperlink w:anchor="_Toc21689" w:history="1">
        <w:r>
          <w:rPr>
            <w:rFonts w:ascii="仿宋" w:eastAsia="仿宋" w:hAnsi="仿宋" w:cs="仿宋" w:hint="eastAsia"/>
            <w:lang w:eastAsia="zh-CN"/>
          </w:rPr>
          <w:t>(二)、公司经济效益分析</w:t>
        </w:r>
        <w:r>
          <w:tab/>
        </w:r>
        <w:r>
          <w:fldChar w:fldCharType="begin"/>
        </w:r>
        <w:r>
          <w:instrText xml:space="preserve"> PAGEREF _Toc21689 \h </w:instrText>
        </w:r>
        <w:r>
          <w:fldChar w:fldCharType="separate"/>
        </w:r>
        <w:r>
          <w:t>9</w:t>
        </w:r>
        <w:r>
          <w:fldChar w:fldCharType="end"/>
        </w:r>
      </w:hyperlink>
    </w:p>
    <w:p>
      <w:pPr>
        <w:pStyle w:val="TOC1"/>
        <w:tabs>
          <w:tab w:val="right" w:leader="dot" w:pos="8306"/>
        </w:tabs>
      </w:pPr>
      <w:hyperlink w:anchor="_Toc17630" w:history="1">
        <w:r>
          <w:rPr>
            <w:rFonts w:ascii="仿宋" w:eastAsia="仿宋" w:hAnsi="仿宋" w:cs="仿宋" w:hint="eastAsia"/>
            <w:lang w:eastAsia="zh-CN"/>
          </w:rPr>
          <w:t>四、产品规划分析</w:t>
        </w:r>
        <w:r>
          <w:tab/>
        </w:r>
        <w:r>
          <w:fldChar w:fldCharType="begin"/>
        </w:r>
        <w:r>
          <w:instrText xml:space="preserve"> PAGEREF _Toc17630 \h </w:instrText>
        </w:r>
        <w:r>
          <w:fldChar w:fldCharType="separate"/>
        </w:r>
        <w:r>
          <w:t>10</w:t>
        </w:r>
        <w:r>
          <w:fldChar w:fldCharType="end"/>
        </w:r>
      </w:hyperlink>
    </w:p>
    <w:p>
      <w:pPr>
        <w:pStyle w:val="TOC2"/>
        <w:tabs>
          <w:tab w:val="right" w:leader="dot" w:pos="8306"/>
        </w:tabs>
      </w:pPr>
      <w:hyperlink w:anchor="_Toc26721" w:history="1">
        <w:r>
          <w:rPr>
            <w:rFonts w:ascii="仿宋" w:eastAsia="仿宋" w:hAnsi="仿宋" w:cs="仿宋" w:hint="eastAsia"/>
            <w:lang w:eastAsia="zh-CN"/>
          </w:rPr>
          <w:t>(一)、产品规划</w:t>
        </w:r>
        <w:r>
          <w:tab/>
        </w:r>
        <w:r>
          <w:fldChar w:fldCharType="begin"/>
        </w:r>
        <w:r>
          <w:instrText xml:space="preserve"> PAGEREF _Toc26721 \h </w:instrText>
        </w:r>
        <w:r>
          <w:fldChar w:fldCharType="separate"/>
        </w:r>
        <w:r>
          <w:t>10</w:t>
        </w:r>
        <w:r>
          <w:fldChar w:fldCharType="end"/>
        </w:r>
      </w:hyperlink>
    </w:p>
    <w:p>
      <w:pPr>
        <w:pStyle w:val="TOC2"/>
        <w:tabs>
          <w:tab w:val="right" w:leader="dot" w:pos="8306"/>
        </w:tabs>
      </w:pPr>
      <w:hyperlink w:anchor="_Toc18421" w:history="1">
        <w:r>
          <w:rPr>
            <w:rFonts w:ascii="仿宋" w:eastAsia="仿宋" w:hAnsi="仿宋" w:cs="仿宋" w:hint="eastAsia"/>
            <w:lang w:eastAsia="zh-CN"/>
          </w:rPr>
          <w:t>(二)、建设规模</w:t>
        </w:r>
        <w:r>
          <w:tab/>
        </w:r>
        <w:r>
          <w:fldChar w:fldCharType="begin"/>
        </w:r>
        <w:r>
          <w:instrText xml:space="preserve"> PAGEREF _Toc18421 \h </w:instrText>
        </w:r>
        <w:r>
          <w:fldChar w:fldCharType="separate"/>
        </w:r>
        <w:r>
          <w:t>11</w:t>
        </w:r>
        <w:r>
          <w:fldChar w:fldCharType="end"/>
        </w:r>
      </w:hyperlink>
    </w:p>
    <w:p>
      <w:pPr>
        <w:pStyle w:val="TOC1"/>
        <w:tabs>
          <w:tab w:val="right" w:leader="dot" w:pos="8306"/>
        </w:tabs>
      </w:pPr>
      <w:hyperlink w:anchor="_Toc6417" w:history="1">
        <w:r>
          <w:rPr>
            <w:rFonts w:ascii="仿宋" w:eastAsia="仿宋" w:hAnsi="仿宋" w:cs="仿宋" w:hint="eastAsia"/>
            <w:lang w:eastAsia="zh-CN"/>
          </w:rPr>
          <w:t>五、生活用橡胶制品：塑胶盒项目绩效评估</w:t>
        </w:r>
        <w:r>
          <w:tab/>
        </w:r>
        <w:r>
          <w:fldChar w:fldCharType="begin"/>
        </w:r>
        <w:r>
          <w:instrText xml:space="preserve"> PAGEREF _Toc6417 \h </w:instrText>
        </w:r>
        <w:r>
          <w:fldChar w:fldCharType="separate"/>
        </w:r>
        <w:r>
          <w:t>12</w:t>
        </w:r>
        <w:r>
          <w:fldChar w:fldCharType="end"/>
        </w:r>
      </w:hyperlink>
    </w:p>
    <w:p>
      <w:pPr>
        <w:pStyle w:val="TOC2"/>
        <w:tabs>
          <w:tab w:val="right" w:leader="dot" w:pos="8306"/>
        </w:tabs>
      </w:pPr>
      <w:hyperlink w:anchor="_Toc11176" w:history="1">
        <w:r>
          <w:rPr>
            <w:rFonts w:ascii="仿宋" w:eastAsia="仿宋" w:hAnsi="仿宋" w:cs="仿宋" w:hint="eastAsia"/>
            <w:lang w:eastAsia="zh-CN"/>
          </w:rPr>
          <w:t>(一)、绩效评估指标</w:t>
        </w:r>
        <w:r>
          <w:tab/>
        </w:r>
        <w:r>
          <w:fldChar w:fldCharType="begin"/>
        </w:r>
        <w:r>
          <w:instrText xml:space="preserve"> PAGEREF _Toc11176 \h </w:instrText>
        </w:r>
        <w:r>
          <w:fldChar w:fldCharType="separate"/>
        </w:r>
        <w:r>
          <w:t>12</w:t>
        </w:r>
        <w:r>
          <w:fldChar w:fldCharType="end"/>
        </w:r>
      </w:hyperlink>
    </w:p>
    <w:p>
      <w:pPr>
        <w:pStyle w:val="TOC2"/>
        <w:tabs>
          <w:tab w:val="right" w:leader="dot" w:pos="8306"/>
        </w:tabs>
      </w:pPr>
      <w:hyperlink w:anchor="_Toc8654" w:history="1">
        <w:r>
          <w:rPr>
            <w:rFonts w:ascii="仿宋" w:eastAsia="仿宋" w:hAnsi="仿宋" w:cs="仿宋" w:hint="eastAsia"/>
            <w:lang w:eastAsia="zh-CN"/>
          </w:rPr>
          <w:t>(二)、绩效评估方法</w:t>
        </w:r>
        <w:r>
          <w:tab/>
        </w:r>
        <w:r>
          <w:fldChar w:fldCharType="begin"/>
        </w:r>
        <w:r>
          <w:instrText xml:space="preserve"> PAGEREF _Toc8654 \h </w:instrText>
        </w:r>
        <w:r>
          <w:fldChar w:fldCharType="separate"/>
        </w:r>
        <w:r>
          <w:t>13</w:t>
        </w:r>
        <w:r>
          <w:fldChar w:fldCharType="end"/>
        </w:r>
      </w:hyperlink>
    </w:p>
    <w:p>
      <w:pPr>
        <w:pStyle w:val="TOC2"/>
        <w:tabs>
          <w:tab w:val="right" w:leader="dot" w:pos="8306"/>
        </w:tabs>
      </w:pPr>
      <w:hyperlink w:anchor="_Toc13962" w:history="1">
        <w:r>
          <w:rPr>
            <w:rFonts w:ascii="仿宋" w:eastAsia="仿宋" w:hAnsi="仿宋" w:cs="仿宋" w:hint="eastAsia"/>
            <w:lang w:eastAsia="zh-CN"/>
          </w:rPr>
          <w:t>(三)、绩效评估周期</w:t>
        </w:r>
        <w:r>
          <w:tab/>
        </w:r>
        <w:r>
          <w:fldChar w:fldCharType="begin"/>
        </w:r>
        <w:r>
          <w:instrText xml:space="preserve"> PAGEREF _Toc13962 \h </w:instrText>
        </w:r>
        <w:r>
          <w:fldChar w:fldCharType="separate"/>
        </w:r>
        <w:r>
          <w:t>14</w:t>
        </w:r>
        <w:r>
          <w:fldChar w:fldCharType="end"/>
        </w:r>
      </w:hyperlink>
    </w:p>
    <w:p>
      <w:pPr>
        <w:pStyle w:val="TOC1"/>
        <w:tabs>
          <w:tab w:val="right" w:leader="dot" w:pos="8306"/>
        </w:tabs>
      </w:pPr>
      <w:hyperlink w:anchor="_Toc20478" w:history="1">
        <w:r>
          <w:rPr>
            <w:rFonts w:ascii="仿宋" w:eastAsia="仿宋" w:hAnsi="仿宋" w:cs="仿宋" w:hint="eastAsia"/>
            <w:lang w:eastAsia="zh-CN"/>
          </w:rPr>
          <w:t>六、生活用橡胶制品：塑胶盒项目概论</w:t>
        </w:r>
        <w:r>
          <w:tab/>
        </w:r>
        <w:r>
          <w:fldChar w:fldCharType="begin"/>
        </w:r>
        <w:r>
          <w:instrText xml:space="preserve"> PAGEREF _Toc20478 \h </w:instrText>
        </w:r>
        <w:r>
          <w:fldChar w:fldCharType="separate"/>
        </w:r>
        <w:r>
          <w:t>16</w:t>
        </w:r>
        <w:r>
          <w:fldChar w:fldCharType="end"/>
        </w:r>
      </w:hyperlink>
    </w:p>
    <w:p>
      <w:pPr>
        <w:pStyle w:val="TOC2"/>
        <w:tabs>
          <w:tab w:val="right" w:leader="dot" w:pos="8306"/>
        </w:tabs>
      </w:pPr>
      <w:hyperlink w:anchor="_Toc1307" w:history="1">
        <w:r>
          <w:rPr>
            <w:rFonts w:ascii="仿宋" w:eastAsia="仿宋" w:hAnsi="仿宋" w:cs="仿宋" w:hint="eastAsia"/>
            <w:lang w:eastAsia="zh-CN"/>
          </w:rPr>
          <w:t>(一)、生活用橡胶制品：塑胶盒项目概况</w:t>
        </w:r>
        <w:r>
          <w:tab/>
        </w:r>
        <w:r>
          <w:fldChar w:fldCharType="begin"/>
        </w:r>
        <w:r>
          <w:instrText xml:space="preserve"> PAGEREF _Toc1307 \h </w:instrText>
        </w:r>
        <w:r>
          <w:fldChar w:fldCharType="separate"/>
        </w:r>
        <w:r>
          <w:t>16</w:t>
        </w:r>
        <w:r>
          <w:fldChar w:fldCharType="end"/>
        </w:r>
      </w:hyperlink>
    </w:p>
    <w:p>
      <w:pPr>
        <w:pStyle w:val="TOC2"/>
        <w:tabs>
          <w:tab w:val="right" w:leader="dot" w:pos="8306"/>
        </w:tabs>
      </w:pPr>
      <w:hyperlink w:anchor="_Toc2055" w:history="1">
        <w:r>
          <w:rPr>
            <w:rFonts w:ascii="仿宋" w:eastAsia="仿宋" w:hAnsi="仿宋" w:cs="仿宋" w:hint="eastAsia"/>
            <w:lang w:eastAsia="zh-CN"/>
          </w:rPr>
          <w:t>(二)、生活用橡胶制品：塑胶盒项目目标</w:t>
        </w:r>
        <w:r>
          <w:tab/>
        </w:r>
        <w:r>
          <w:fldChar w:fldCharType="begin"/>
        </w:r>
        <w:r>
          <w:instrText xml:space="preserve"> PAGEREF _Toc2055 \h </w:instrText>
        </w:r>
        <w:r>
          <w:fldChar w:fldCharType="separate"/>
        </w:r>
        <w:r>
          <w:t>18</w:t>
        </w:r>
        <w:r>
          <w:fldChar w:fldCharType="end"/>
        </w:r>
      </w:hyperlink>
    </w:p>
    <w:p>
      <w:pPr>
        <w:pStyle w:val="TOC2"/>
        <w:tabs>
          <w:tab w:val="right" w:leader="dot" w:pos="8306"/>
        </w:tabs>
      </w:pPr>
      <w:hyperlink w:anchor="_Toc25709" w:history="1">
        <w:r>
          <w:rPr>
            <w:rFonts w:ascii="仿宋" w:eastAsia="仿宋" w:hAnsi="仿宋" w:cs="仿宋" w:hint="eastAsia"/>
            <w:lang w:eastAsia="zh-CN"/>
          </w:rPr>
          <w:t>(三)、生活用橡胶制品：塑胶盒项目提出的理由</w:t>
        </w:r>
        <w:r>
          <w:tab/>
        </w:r>
        <w:r>
          <w:fldChar w:fldCharType="begin"/>
        </w:r>
        <w:r>
          <w:instrText xml:space="preserve"> PAGEREF _Toc25709 \h </w:instrText>
        </w:r>
        <w:r>
          <w:fldChar w:fldCharType="separate"/>
        </w:r>
        <w:r>
          <w:t>19</w:t>
        </w:r>
        <w:r>
          <w:fldChar w:fldCharType="end"/>
        </w:r>
      </w:hyperlink>
    </w:p>
    <w:p>
      <w:pPr>
        <w:pStyle w:val="TOC2"/>
        <w:tabs>
          <w:tab w:val="right" w:leader="dot" w:pos="8306"/>
        </w:tabs>
      </w:pPr>
      <w:hyperlink w:anchor="_Toc31727" w:history="1">
        <w:r>
          <w:rPr>
            <w:rFonts w:ascii="仿宋" w:eastAsia="仿宋" w:hAnsi="仿宋" w:cs="仿宋" w:hint="eastAsia"/>
            <w:lang w:eastAsia="zh-CN"/>
          </w:rPr>
          <w:t>(四)、生活用橡胶制品：塑胶盒项目意义</w:t>
        </w:r>
        <w:r>
          <w:tab/>
        </w:r>
        <w:r>
          <w:fldChar w:fldCharType="begin"/>
        </w:r>
        <w:r>
          <w:instrText xml:space="preserve"> PAGEREF _Toc31727 \h </w:instrText>
        </w:r>
        <w:r>
          <w:fldChar w:fldCharType="separate"/>
        </w:r>
        <w:r>
          <w:t>21</w:t>
        </w:r>
        <w:r>
          <w:fldChar w:fldCharType="end"/>
        </w:r>
      </w:hyperlink>
    </w:p>
    <w:p>
      <w:pPr>
        <w:pStyle w:val="TOC2"/>
        <w:tabs>
          <w:tab w:val="right" w:leader="dot" w:pos="8306"/>
        </w:tabs>
      </w:pPr>
      <w:hyperlink w:anchor="_Toc23228" w:history="1">
        <w:r>
          <w:rPr>
            <w:rFonts w:ascii="仿宋" w:eastAsia="仿宋" w:hAnsi="仿宋" w:cs="仿宋" w:hint="eastAsia"/>
            <w:lang w:eastAsia="zh-CN"/>
          </w:rPr>
          <w:t>(五)、生活用橡胶制品：塑胶盒项目背景</w:t>
        </w:r>
        <w:r>
          <w:tab/>
        </w:r>
        <w:r>
          <w:fldChar w:fldCharType="begin"/>
        </w:r>
        <w:r>
          <w:instrText xml:space="preserve"> PAGEREF _Toc23228 \h </w:instrText>
        </w:r>
        <w:r>
          <w:fldChar w:fldCharType="separate"/>
        </w:r>
        <w:r>
          <w:t>22</w:t>
        </w:r>
        <w:r>
          <w:fldChar w:fldCharType="end"/>
        </w:r>
      </w:hyperlink>
    </w:p>
    <w:p>
      <w:pPr>
        <w:pStyle w:val="TOC1"/>
        <w:tabs>
          <w:tab w:val="right" w:leader="dot" w:pos="8306"/>
        </w:tabs>
      </w:pPr>
      <w:hyperlink w:anchor="_Toc3081" w:history="1">
        <w:r>
          <w:rPr>
            <w:rFonts w:ascii="仿宋" w:eastAsia="仿宋" w:hAnsi="仿宋" w:cs="仿宋" w:hint="eastAsia"/>
            <w:lang w:eastAsia="zh-CN"/>
          </w:rPr>
          <w:t>七、生活用橡胶制品：塑胶盒项目技术管理</w:t>
        </w:r>
        <w:r>
          <w:tab/>
        </w:r>
        <w:r>
          <w:fldChar w:fldCharType="begin"/>
        </w:r>
        <w:r>
          <w:instrText xml:space="preserve"> PAGEREF _Toc3081 \h </w:instrText>
        </w:r>
        <w:r>
          <w:fldChar w:fldCharType="separate"/>
        </w:r>
        <w:r>
          <w:t>23</w:t>
        </w:r>
        <w:r>
          <w:fldChar w:fldCharType="end"/>
        </w:r>
      </w:hyperlink>
    </w:p>
    <w:p>
      <w:pPr>
        <w:pStyle w:val="TOC2"/>
        <w:tabs>
          <w:tab w:val="right" w:leader="dot" w:pos="8306"/>
        </w:tabs>
      </w:pPr>
      <w:hyperlink w:anchor="_Toc5621" w:history="1">
        <w:r>
          <w:rPr>
            <w:rFonts w:ascii="仿宋" w:eastAsia="仿宋" w:hAnsi="仿宋" w:cs="仿宋" w:hint="eastAsia"/>
            <w:lang w:eastAsia="zh-CN"/>
          </w:rPr>
          <w:t>(一)、技术方案选用方向</w:t>
        </w:r>
        <w:r>
          <w:tab/>
        </w:r>
        <w:r>
          <w:fldChar w:fldCharType="begin"/>
        </w:r>
        <w:r>
          <w:instrText xml:space="preserve"> PAGEREF _Toc5621 \h </w:instrText>
        </w:r>
        <w:r>
          <w:fldChar w:fldCharType="separate"/>
        </w:r>
        <w:r>
          <w:t>23</w:t>
        </w:r>
        <w:r>
          <w:fldChar w:fldCharType="end"/>
        </w:r>
      </w:hyperlink>
    </w:p>
    <w:p>
      <w:pPr>
        <w:pStyle w:val="TOC2"/>
        <w:tabs>
          <w:tab w:val="right" w:leader="dot" w:pos="8306"/>
        </w:tabs>
      </w:pPr>
      <w:hyperlink w:anchor="_Toc18925" w:history="1">
        <w:r>
          <w:rPr>
            <w:rFonts w:ascii="仿宋" w:eastAsia="仿宋" w:hAnsi="仿宋" w:cs="仿宋" w:hint="eastAsia"/>
            <w:lang w:eastAsia="zh-CN"/>
          </w:rPr>
          <w:t>(二)、工艺技术方案选用原则</w:t>
        </w:r>
        <w:r>
          <w:tab/>
        </w:r>
        <w:r>
          <w:fldChar w:fldCharType="begin"/>
        </w:r>
        <w:r>
          <w:instrText xml:space="preserve"> PAGEREF _Toc18925 \h </w:instrText>
        </w:r>
        <w:r>
          <w:fldChar w:fldCharType="separate"/>
        </w:r>
        <w:r>
          <w:t>25</w:t>
        </w:r>
        <w:r>
          <w:fldChar w:fldCharType="end"/>
        </w:r>
      </w:hyperlink>
    </w:p>
    <w:p>
      <w:pPr>
        <w:pStyle w:val="TOC2"/>
        <w:tabs>
          <w:tab w:val="right" w:leader="dot" w:pos="8306"/>
        </w:tabs>
      </w:pPr>
      <w:hyperlink w:anchor="_Toc30526" w:history="1">
        <w:r>
          <w:rPr>
            <w:rFonts w:ascii="仿宋" w:eastAsia="仿宋" w:hAnsi="仿宋" w:cs="仿宋" w:hint="eastAsia"/>
            <w:lang w:eastAsia="zh-CN"/>
          </w:rPr>
          <w:t>(三)、工艺技术方案要求</w:t>
        </w:r>
        <w:r>
          <w:tab/>
        </w:r>
        <w:r>
          <w:fldChar w:fldCharType="begin"/>
        </w:r>
        <w:r>
          <w:instrText xml:space="preserve"> PAGEREF _Toc30526 \h </w:instrText>
        </w:r>
        <w:r>
          <w:fldChar w:fldCharType="separate"/>
        </w:r>
        <w:r>
          <w:t>27</w:t>
        </w:r>
        <w:r>
          <w:fldChar w:fldCharType="end"/>
        </w:r>
      </w:hyperlink>
    </w:p>
    <w:p>
      <w:pPr>
        <w:pStyle w:val="TOC1"/>
        <w:tabs>
          <w:tab w:val="right" w:leader="dot" w:pos="8306"/>
        </w:tabs>
      </w:pPr>
      <w:hyperlink w:anchor="_Toc6224" w:history="1">
        <w:r>
          <w:rPr>
            <w:rFonts w:ascii="仿宋" w:eastAsia="仿宋" w:hAnsi="仿宋" w:cs="仿宋" w:hint="eastAsia"/>
            <w:lang w:eastAsia="zh-CN"/>
          </w:rPr>
          <w:t>八、生活用橡胶制品：塑胶盒项目环境影响分析</w:t>
        </w:r>
        <w:r>
          <w:tab/>
        </w:r>
        <w:r>
          <w:fldChar w:fldCharType="begin"/>
        </w:r>
        <w:r>
          <w:instrText xml:space="preserve"> PAGEREF _Toc6224 \h </w:instrText>
        </w:r>
        <w:r>
          <w:fldChar w:fldCharType="separate"/>
        </w:r>
        <w:r>
          <w:t>29</w:t>
        </w:r>
        <w:r>
          <w:fldChar w:fldCharType="end"/>
        </w:r>
      </w:hyperlink>
    </w:p>
    <w:p>
      <w:pPr>
        <w:pStyle w:val="TOC2"/>
        <w:tabs>
          <w:tab w:val="right" w:leader="dot" w:pos="8306"/>
        </w:tabs>
      </w:pPr>
      <w:hyperlink w:anchor="_Toc27646" w:history="1">
        <w:r>
          <w:rPr>
            <w:rFonts w:ascii="仿宋" w:eastAsia="仿宋" w:hAnsi="仿宋" w:cs="仿宋" w:hint="eastAsia"/>
            <w:lang w:eastAsia="zh-CN"/>
          </w:rPr>
          <w:t>(一)、建设区域环境质量现状</w:t>
        </w:r>
        <w:r>
          <w:tab/>
        </w:r>
        <w:r>
          <w:fldChar w:fldCharType="begin"/>
        </w:r>
        <w:r>
          <w:instrText xml:space="preserve"> PAGEREF _Toc27646 \h </w:instrText>
        </w:r>
        <w:r>
          <w:fldChar w:fldCharType="separate"/>
        </w:r>
        <w:r>
          <w:t>29</w:t>
        </w:r>
        <w:r>
          <w:fldChar w:fldCharType="end"/>
        </w:r>
      </w:hyperlink>
    </w:p>
    <w:p>
      <w:pPr>
        <w:pStyle w:val="TOC2"/>
        <w:tabs>
          <w:tab w:val="right" w:leader="dot" w:pos="8306"/>
        </w:tabs>
      </w:pPr>
      <w:hyperlink w:anchor="_Toc30324" w:history="1">
        <w:r>
          <w:rPr>
            <w:rFonts w:ascii="仿宋" w:eastAsia="仿宋" w:hAnsi="仿宋" w:cs="仿宋" w:hint="eastAsia"/>
            <w:lang w:eastAsia="zh-CN"/>
          </w:rPr>
          <w:t>(二)、建设期环境保护</w:t>
        </w:r>
        <w:r>
          <w:tab/>
        </w:r>
        <w:r>
          <w:fldChar w:fldCharType="begin"/>
        </w:r>
        <w:r>
          <w:instrText xml:space="preserve"> PAGEREF _Toc30324 \h </w:instrText>
        </w:r>
        <w:r>
          <w:fldChar w:fldCharType="separate"/>
        </w:r>
        <w:r>
          <w:t>31</w:t>
        </w:r>
        <w:r>
          <w:fldChar w:fldCharType="end"/>
        </w:r>
      </w:hyperlink>
    </w:p>
    <w:p>
      <w:pPr>
        <w:pStyle w:val="TOC2"/>
        <w:tabs>
          <w:tab w:val="right" w:leader="dot" w:pos="8306"/>
        </w:tabs>
      </w:pPr>
      <w:hyperlink w:anchor="_Toc2048" w:history="1">
        <w:r>
          <w:rPr>
            <w:rFonts w:ascii="仿宋" w:eastAsia="仿宋" w:hAnsi="仿宋" w:cs="仿宋" w:hint="eastAsia"/>
            <w:lang w:eastAsia="zh-CN"/>
          </w:rPr>
          <w:t>(三)、运营期环境保护</w:t>
        </w:r>
        <w:r>
          <w:tab/>
        </w:r>
        <w:r>
          <w:fldChar w:fldCharType="begin"/>
        </w:r>
        <w:r>
          <w:instrText xml:space="preserve"> PAGEREF _Toc2048 \h </w:instrText>
        </w:r>
        <w:r>
          <w:fldChar w:fldCharType="separate"/>
        </w:r>
        <w:r>
          <w:t>32</w:t>
        </w:r>
        <w:r>
          <w:fldChar w:fldCharType="end"/>
        </w:r>
      </w:hyperlink>
    </w:p>
    <w:p>
      <w:pPr>
        <w:pStyle w:val="TOC2"/>
        <w:tabs>
          <w:tab w:val="right" w:leader="dot" w:pos="8306"/>
        </w:tabs>
      </w:pPr>
      <w:hyperlink w:anchor="_Toc15434" w:history="1">
        <w:r>
          <w:rPr>
            <w:rFonts w:ascii="仿宋" w:eastAsia="仿宋" w:hAnsi="仿宋" w:cs="仿宋" w:hint="eastAsia"/>
            <w:lang w:eastAsia="zh-CN"/>
          </w:rPr>
          <w:t>(四)、生活用橡胶制品：塑胶盒项目建设对区域经济的影响</w:t>
        </w:r>
        <w:r>
          <w:tab/>
        </w:r>
        <w:r>
          <w:fldChar w:fldCharType="begin"/>
        </w:r>
        <w:r>
          <w:instrText xml:space="preserve"> PAGEREF _Toc15434 \h </w:instrText>
        </w:r>
        <w:r>
          <w:fldChar w:fldCharType="separate"/>
        </w:r>
        <w:r>
          <w:t>34</w:t>
        </w:r>
        <w:r>
          <w:fldChar w:fldCharType="end"/>
        </w:r>
      </w:hyperlink>
    </w:p>
    <w:p>
      <w:pPr>
        <w:pStyle w:val="TOC2"/>
        <w:tabs>
          <w:tab w:val="right" w:leader="dot" w:pos="8306"/>
        </w:tabs>
      </w:pPr>
      <w:hyperlink w:anchor="_Toc12688" w:history="1">
        <w:r>
          <w:rPr>
            <w:rFonts w:ascii="仿宋" w:eastAsia="仿宋" w:hAnsi="仿宋" w:cs="仿宋" w:hint="eastAsia"/>
            <w:lang w:eastAsia="zh-CN"/>
          </w:rPr>
          <w:t>(五)、废弃物处理</w:t>
        </w:r>
        <w:r>
          <w:tab/>
        </w:r>
        <w:r>
          <w:fldChar w:fldCharType="begin"/>
        </w:r>
        <w:r>
          <w:instrText xml:space="preserve"> PAGEREF _Toc12688 \h </w:instrText>
        </w:r>
        <w:r>
          <w:fldChar w:fldCharType="separate"/>
        </w:r>
        <w:r>
          <w:t>36</w:t>
        </w:r>
        <w:r>
          <w:fldChar w:fldCharType="end"/>
        </w:r>
      </w:hyperlink>
    </w:p>
    <w:p>
      <w:pPr>
        <w:pStyle w:val="TOC2"/>
        <w:tabs>
          <w:tab w:val="right" w:leader="dot" w:pos="8306"/>
        </w:tabs>
      </w:pPr>
      <w:hyperlink w:anchor="_Toc29825" w:history="1">
        <w:r>
          <w:rPr>
            <w:rFonts w:ascii="仿宋" w:eastAsia="仿宋" w:hAnsi="仿宋" w:cs="仿宋" w:hint="eastAsia"/>
            <w:lang w:eastAsia="zh-CN"/>
          </w:rPr>
          <w:t>(六)、特殊环境影响分析</w:t>
        </w:r>
        <w:r>
          <w:tab/>
        </w:r>
        <w:r>
          <w:fldChar w:fldCharType="begin"/>
        </w:r>
        <w:r>
          <w:instrText xml:space="preserve"> PAGEREF _Toc29825 \h </w:instrText>
        </w:r>
        <w:r>
          <w:fldChar w:fldCharType="separate"/>
        </w:r>
        <w:r>
          <w:t>37</w:t>
        </w:r>
        <w:r>
          <w:fldChar w:fldCharType="end"/>
        </w:r>
      </w:hyperlink>
    </w:p>
    <w:p>
      <w:pPr>
        <w:pStyle w:val="TOC2"/>
        <w:tabs>
          <w:tab w:val="right" w:leader="dot" w:pos="8306"/>
        </w:tabs>
      </w:pPr>
      <w:hyperlink w:anchor="_Toc30678" w:history="1">
        <w:r>
          <w:rPr>
            <w:rFonts w:ascii="仿宋" w:eastAsia="仿宋" w:hAnsi="仿宋" w:cs="仿宋" w:hint="eastAsia"/>
            <w:lang w:eastAsia="zh-CN"/>
          </w:rPr>
          <w:t>(七)、清洁生产</w:t>
        </w:r>
        <w:r>
          <w:tab/>
        </w:r>
        <w:r>
          <w:fldChar w:fldCharType="begin"/>
        </w:r>
        <w:r>
          <w:instrText xml:space="preserve"> PAGEREF _Toc30678 \h </w:instrText>
        </w:r>
        <w:r>
          <w:fldChar w:fldCharType="separate"/>
        </w:r>
        <w:r>
          <w:t>38</w:t>
        </w:r>
        <w:r>
          <w:fldChar w:fldCharType="end"/>
        </w:r>
      </w:hyperlink>
    </w:p>
    <w:p>
      <w:pPr>
        <w:pStyle w:val="TOC2"/>
        <w:tabs>
          <w:tab w:val="right" w:leader="dot" w:pos="8306"/>
        </w:tabs>
      </w:pPr>
      <w:hyperlink w:anchor="_Toc11276" w:history="1">
        <w:r>
          <w:rPr>
            <w:rFonts w:ascii="仿宋" w:eastAsia="仿宋" w:hAnsi="仿宋" w:cs="仿宋" w:hint="eastAsia"/>
            <w:lang w:eastAsia="zh-CN"/>
          </w:rPr>
          <w:t>(八)、环境保护综合评价</w:t>
        </w:r>
        <w:r>
          <w:tab/>
        </w:r>
        <w:r>
          <w:fldChar w:fldCharType="begin"/>
        </w:r>
        <w:r>
          <w:instrText xml:space="preserve"> PAGEREF _Toc11276 \h </w:instrText>
        </w:r>
        <w:r>
          <w:fldChar w:fldCharType="separate"/>
        </w:r>
        <w:r>
          <w:t>39</w:t>
        </w:r>
        <w:r>
          <w:fldChar w:fldCharType="end"/>
        </w:r>
      </w:hyperlink>
    </w:p>
    <w:p>
      <w:pPr>
        <w:pStyle w:val="TOC1"/>
        <w:tabs>
          <w:tab w:val="right" w:leader="dot" w:pos="8306"/>
        </w:tabs>
      </w:pPr>
      <w:hyperlink w:anchor="_Toc11451" w:history="1">
        <w:r>
          <w:rPr>
            <w:rFonts w:ascii="仿宋" w:eastAsia="仿宋" w:hAnsi="仿宋" w:cs="仿宋" w:hint="eastAsia"/>
            <w:lang w:eastAsia="zh-CN"/>
          </w:rPr>
          <w:t>九、生活用橡胶制品：塑胶盒项目社会影响</w:t>
        </w:r>
        <w:r>
          <w:tab/>
        </w:r>
        <w:r>
          <w:fldChar w:fldCharType="begin"/>
        </w:r>
        <w:r>
          <w:instrText xml:space="preserve"> PAGEREF _Toc11451 \h </w:instrText>
        </w:r>
        <w:r>
          <w:fldChar w:fldCharType="separate"/>
        </w:r>
        <w:r>
          <w:t>41</w:t>
        </w:r>
        <w:r>
          <w:fldChar w:fldCharType="end"/>
        </w:r>
      </w:hyperlink>
    </w:p>
    <w:p>
      <w:pPr>
        <w:pStyle w:val="TOC2"/>
        <w:tabs>
          <w:tab w:val="right" w:leader="dot" w:pos="8306"/>
        </w:tabs>
      </w:pPr>
      <w:hyperlink w:anchor="_Toc2796" w:history="1">
        <w:r>
          <w:rPr>
            <w:rFonts w:ascii="仿宋" w:eastAsia="仿宋" w:hAnsi="仿宋" w:cs="仿宋" w:hint="eastAsia"/>
            <w:lang w:eastAsia="zh-CN"/>
          </w:rPr>
          <w:t>(一)、社会责任与义务</w:t>
        </w:r>
        <w:r>
          <w:tab/>
        </w:r>
        <w:r>
          <w:fldChar w:fldCharType="begin"/>
        </w:r>
        <w:r>
          <w:instrText xml:space="preserve"> PAGEREF _Toc2796 \h </w:instrText>
        </w:r>
        <w:r>
          <w:fldChar w:fldCharType="separate"/>
        </w:r>
        <w:r>
          <w:t>41</w:t>
        </w:r>
        <w:r>
          <w:fldChar w:fldCharType="end"/>
        </w:r>
      </w:hyperlink>
    </w:p>
    <w:p>
      <w:pPr>
        <w:pStyle w:val="TOC2"/>
        <w:tabs>
          <w:tab w:val="right" w:leader="dot" w:pos="8306"/>
        </w:tabs>
      </w:pPr>
      <w:hyperlink w:anchor="_Toc26380" w:history="1">
        <w:r>
          <w:rPr>
            <w:rFonts w:ascii="仿宋" w:eastAsia="仿宋" w:hAnsi="仿宋" w:cs="仿宋" w:hint="eastAsia"/>
            <w:lang w:eastAsia="zh-CN"/>
          </w:rPr>
          <w:t>(二)、社会参与与沟通</w:t>
        </w:r>
        <w:r>
          <w:tab/>
        </w:r>
        <w:r>
          <w:fldChar w:fldCharType="begin"/>
        </w:r>
        <w:r>
          <w:instrText xml:space="preserve"> PAGEREF _Toc26380 \h </w:instrText>
        </w:r>
        <w:r>
          <w:fldChar w:fldCharType="separate"/>
        </w:r>
        <w:r>
          <w:t>42</w:t>
        </w:r>
        <w:r>
          <w:fldChar w:fldCharType="end"/>
        </w:r>
      </w:hyperlink>
    </w:p>
    <w:p>
      <w:pPr>
        <w:pStyle w:val="TOC1"/>
        <w:tabs>
          <w:tab w:val="right" w:leader="dot" w:pos="8306"/>
        </w:tabs>
      </w:pPr>
      <w:hyperlink w:anchor="_Toc26692" w:history="1">
        <w:r>
          <w:rPr>
            <w:rFonts w:ascii="仿宋" w:eastAsia="仿宋" w:hAnsi="仿宋" w:cs="仿宋" w:hint="eastAsia"/>
            <w:lang w:eastAsia="zh-CN"/>
          </w:rPr>
          <w:t>十、生活用橡胶制品：塑胶盒项目创新与研发</w:t>
        </w:r>
        <w:r>
          <w:tab/>
        </w:r>
        <w:r>
          <w:fldChar w:fldCharType="begin"/>
        </w:r>
        <w:r>
          <w:instrText xml:space="preserve"> PAGEREF _Toc26692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05" w:history="1">
        <w:r>
          <w:rPr>
            <w:rFonts w:ascii="仿宋" w:eastAsia="仿宋" w:hAnsi="仿宋" w:cs="仿宋" w:hint="eastAsia"/>
            <w:lang w:eastAsia="zh-CN"/>
          </w:rPr>
          <w:t>(一)、创新策略与方向</w:t>
        </w:r>
        <w:r>
          <w:tab/>
        </w:r>
        <w:r>
          <w:fldChar w:fldCharType="begin"/>
        </w:r>
        <w:r>
          <w:instrText xml:space="preserve"> PAGEREF _Toc30405 \h </w:instrText>
        </w:r>
        <w:r>
          <w:fldChar w:fldCharType="separate"/>
        </w:r>
        <w:r>
          <w:t>43</w:t>
        </w:r>
        <w:r>
          <w:fldChar w:fldCharType="end"/>
        </w:r>
      </w:hyperlink>
    </w:p>
    <w:p>
      <w:pPr>
        <w:pStyle w:val="TOC2"/>
        <w:tabs>
          <w:tab w:val="right" w:leader="dot" w:pos="8306"/>
        </w:tabs>
      </w:pPr>
      <w:hyperlink w:anchor="_Toc23544" w:history="1">
        <w:r>
          <w:rPr>
            <w:rFonts w:ascii="仿宋" w:eastAsia="仿宋" w:hAnsi="仿宋" w:cs="仿宋" w:hint="eastAsia"/>
            <w:lang w:eastAsia="zh-CN"/>
          </w:rPr>
          <w:t>(二)、研发规划与投入</w:t>
        </w:r>
        <w:r>
          <w:tab/>
        </w:r>
        <w:r>
          <w:fldChar w:fldCharType="begin"/>
        </w:r>
        <w:r>
          <w:instrText xml:space="preserve"> PAGEREF _Toc23544 \h </w:instrText>
        </w:r>
        <w:r>
          <w:fldChar w:fldCharType="separate"/>
        </w:r>
        <w:r>
          <w:t>44</w:t>
        </w:r>
        <w:r>
          <w:fldChar w:fldCharType="end"/>
        </w:r>
      </w:hyperlink>
    </w:p>
    <w:p>
      <w:pPr>
        <w:pStyle w:val="TOC1"/>
        <w:tabs>
          <w:tab w:val="right" w:leader="dot" w:pos="8306"/>
        </w:tabs>
      </w:pPr>
      <w:hyperlink w:anchor="_Toc25768" w:history="1">
        <w:r>
          <w:rPr>
            <w:rFonts w:ascii="仿宋" w:eastAsia="仿宋" w:hAnsi="仿宋" w:cs="仿宋" w:hint="eastAsia"/>
            <w:lang w:eastAsia="zh-CN"/>
          </w:rPr>
          <w:t>十一、生活用橡胶制品：塑胶盒项目计划安排</w:t>
        </w:r>
        <w:r>
          <w:tab/>
        </w:r>
        <w:r>
          <w:fldChar w:fldCharType="begin"/>
        </w:r>
        <w:r>
          <w:instrText xml:space="preserve"> PAGEREF _Toc25768 \h </w:instrText>
        </w:r>
        <w:r>
          <w:fldChar w:fldCharType="separate"/>
        </w:r>
        <w:r>
          <w:t>46</w:t>
        </w:r>
        <w:r>
          <w:fldChar w:fldCharType="end"/>
        </w:r>
      </w:hyperlink>
    </w:p>
    <w:p>
      <w:pPr>
        <w:pStyle w:val="TOC2"/>
        <w:tabs>
          <w:tab w:val="right" w:leader="dot" w:pos="8306"/>
        </w:tabs>
      </w:pPr>
      <w:hyperlink w:anchor="_Toc8814" w:history="1">
        <w:r>
          <w:rPr>
            <w:rFonts w:ascii="仿宋" w:eastAsia="仿宋" w:hAnsi="仿宋" w:cs="仿宋" w:hint="eastAsia"/>
            <w:lang w:eastAsia="zh-CN"/>
          </w:rPr>
          <w:t>(一)、建设周期</w:t>
        </w:r>
        <w:r>
          <w:tab/>
        </w:r>
        <w:r>
          <w:fldChar w:fldCharType="begin"/>
        </w:r>
        <w:r>
          <w:instrText xml:space="preserve"> PAGEREF _Toc8814 \h </w:instrText>
        </w:r>
        <w:r>
          <w:fldChar w:fldCharType="separate"/>
        </w:r>
        <w:r>
          <w:t>46</w:t>
        </w:r>
        <w:r>
          <w:fldChar w:fldCharType="end"/>
        </w:r>
      </w:hyperlink>
    </w:p>
    <w:p>
      <w:pPr>
        <w:pStyle w:val="TOC2"/>
        <w:tabs>
          <w:tab w:val="right" w:leader="dot" w:pos="8306"/>
        </w:tabs>
      </w:pPr>
      <w:hyperlink w:anchor="_Toc8072" w:history="1">
        <w:r>
          <w:rPr>
            <w:rFonts w:ascii="仿宋" w:eastAsia="仿宋" w:hAnsi="仿宋" w:cs="仿宋" w:hint="eastAsia"/>
            <w:lang w:eastAsia="zh-CN"/>
          </w:rPr>
          <w:t>(二)、建设进度</w:t>
        </w:r>
        <w:r>
          <w:tab/>
        </w:r>
        <w:r>
          <w:fldChar w:fldCharType="begin"/>
        </w:r>
        <w:r>
          <w:instrText xml:space="preserve"> PAGEREF _Toc8072 \h </w:instrText>
        </w:r>
        <w:r>
          <w:fldChar w:fldCharType="separate"/>
        </w:r>
        <w:r>
          <w:t>47</w:t>
        </w:r>
        <w:r>
          <w:fldChar w:fldCharType="end"/>
        </w:r>
      </w:hyperlink>
    </w:p>
    <w:p>
      <w:pPr>
        <w:pStyle w:val="TOC2"/>
        <w:tabs>
          <w:tab w:val="right" w:leader="dot" w:pos="8306"/>
        </w:tabs>
      </w:pPr>
      <w:hyperlink w:anchor="_Toc2857" w:history="1">
        <w:r>
          <w:rPr>
            <w:rFonts w:ascii="仿宋" w:eastAsia="仿宋" w:hAnsi="仿宋" w:cs="仿宋" w:hint="eastAsia"/>
            <w:lang w:eastAsia="zh-CN"/>
          </w:rPr>
          <w:t>(三)、进度安排注意事项</w:t>
        </w:r>
        <w:r>
          <w:tab/>
        </w:r>
        <w:r>
          <w:fldChar w:fldCharType="begin"/>
        </w:r>
        <w:r>
          <w:instrText xml:space="preserve"> PAGEREF _Toc2857 \h </w:instrText>
        </w:r>
        <w:r>
          <w:fldChar w:fldCharType="separate"/>
        </w:r>
        <w:r>
          <w:t>48</w:t>
        </w:r>
        <w:r>
          <w:fldChar w:fldCharType="end"/>
        </w:r>
      </w:hyperlink>
    </w:p>
    <w:p>
      <w:pPr>
        <w:pStyle w:val="TOC2"/>
        <w:tabs>
          <w:tab w:val="right" w:leader="dot" w:pos="8306"/>
        </w:tabs>
      </w:pPr>
      <w:hyperlink w:anchor="_Toc19696" w:history="1">
        <w:r>
          <w:rPr>
            <w:rFonts w:ascii="仿宋" w:eastAsia="仿宋" w:hAnsi="仿宋" w:cs="仿宋" w:hint="eastAsia"/>
            <w:lang w:eastAsia="zh-CN"/>
          </w:rPr>
          <w:t>(四)、人力资源配置</w:t>
        </w:r>
        <w:r>
          <w:tab/>
        </w:r>
        <w:r>
          <w:fldChar w:fldCharType="begin"/>
        </w:r>
        <w:r>
          <w:instrText xml:space="preserve"> PAGEREF _Toc19696 \h </w:instrText>
        </w:r>
        <w:r>
          <w:fldChar w:fldCharType="separate"/>
        </w:r>
        <w:r>
          <w:t>50</w:t>
        </w:r>
        <w:r>
          <w:fldChar w:fldCharType="end"/>
        </w:r>
      </w:hyperlink>
    </w:p>
    <w:p>
      <w:pPr>
        <w:pStyle w:val="TOC1"/>
        <w:tabs>
          <w:tab w:val="right" w:leader="dot" w:pos="8306"/>
        </w:tabs>
      </w:pPr>
      <w:hyperlink w:anchor="_Toc12619" w:history="1">
        <w:r>
          <w:rPr>
            <w:rFonts w:ascii="仿宋" w:eastAsia="仿宋" w:hAnsi="仿宋" w:cs="仿宋" w:hint="eastAsia"/>
            <w:lang w:eastAsia="zh-CN"/>
          </w:rPr>
          <w:t>十二、生活用橡胶制品：塑胶盒项目经营效益</w:t>
        </w:r>
        <w:r>
          <w:tab/>
        </w:r>
        <w:r>
          <w:fldChar w:fldCharType="begin"/>
        </w:r>
        <w:r>
          <w:instrText xml:space="preserve"> PAGEREF _Toc12619 \h </w:instrText>
        </w:r>
        <w:r>
          <w:fldChar w:fldCharType="separate"/>
        </w:r>
        <w:r>
          <w:t>50</w:t>
        </w:r>
        <w:r>
          <w:fldChar w:fldCharType="end"/>
        </w:r>
      </w:hyperlink>
    </w:p>
    <w:p>
      <w:pPr>
        <w:pStyle w:val="TOC2"/>
        <w:tabs>
          <w:tab w:val="right" w:leader="dot" w:pos="8306"/>
        </w:tabs>
      </w:pPr>
      <w:hyperlink w:anchor="_Toc8213" w:history="1">
        <w:r>
          <w:rPr>
            <w:rFonts w:ascii="仿宋" w:eastAsia="仿宋" w:hAnsi="仿宋" w:cs="仿宋" w:hint="eastAsia"/>
            <w:lang w:eastAsia="zh-CN"/>
          </w:rPr>
          <w:t>(一)、经济评价财务测算</w:t>
        </w:r>
        <w:r>
          <w:tab/>
        </w:r>
        <w:r>
          <w:fldChar w:fldCharType="begin"/>
        </w:r>
        <w:r>
          <w:instrText xml:space="preserve"> PAGEREF _Toc8213 \h </w:instrText>
        </w:r>
        <w:r>
          <w:fldChar w:fldCharType="separate"/>
        </w:r>
        <w:r>
          <w:t>50</w:t>
        </w:r>
        <w:r>
          <w:fldChar w:fldCharType="end"/>
        </w:r>
      </w:hyperlink>
    </w:p>
    <w:p>
      <w:pPr>
        <w:pStyle w:val="TOC2"/>
        <w:tabs>
          <w:tab w:val="right" w:leader="dot" w:pos="8306"/>
        </w:tabs>
      </w:pPr>
      <w:hyperlink w:anchor="_Toc30037" w:history="1">
        <w:r>
          <w:rPr>
            <w:rFonts w:ascii="仿宋" w:eastAsia="仿宋" w:hAnsi="仿宋" w:cs="仿宋" w:hint="eastAsia"/>
            <w:lang w:eastAsia="zh-CN"/>
          </w:rPr>
          <w:t>(二)、生活用橡胶制品：塑胶盒项目盈利能力分析</w:t>
        </w:r>
        <w:r>
          <w:tab/>
        </w:r>
        <w:r>
          <w:fldChar w:fldCharType="begin"/>
        </w:r>
        <w:r>
          <w:instrText xml:space="preserve"> PAGEREF _Toc30037 \h </w:instrText>
        </w:r>
        <w:r>
          <w:fldChar w:fldCharType="separate"/>
        </w:r>
        <w:r>
          <w:t>52</w:t>
        </w:r>
        <w:r>
          <w:fldChar w:fldCharType="end"/>
        </w:r>
      </w:hyperlink>
    </w:p>
    <w:p>
      <w:pPr>
        <w:pStyle w:val="TOC1"/>
        <w:tabs>
          <w:tab w:val="right" w:leader="dot" w:pos="8306"/>
        </w:tabs>
      </w:pPr>
      <w:hyperlink w:anchor="_Toc28972" w:history="1">
        <w:r>
          <w:rPr>
            <w:rFonts w:ascii="仿宋" w:eastAsia="仿宋" w:hAnsi="仿宋" w:cs="仿宋" w:hint="eastAsia"/>
            <w:lang w:eastAsia="zh-CN"/>
          </w:rPr>
          <w:t>十三、生活用橡胶制品：塑胶盒项目实施保障措施</w:t>
        </w:r>
        <w:r>
          <w:tab/>
        </w:r>
        <w:r>
          <w:fldChar w:fldCharType="begin"/>
        </w:r>
        <w:r>
          <w:instrText xml:space="preserve"> PAGEREF _Toc28972 \h </w:instrText>
        </w:r>
        <w:r>
          <w:fldChar w:fldCharType="separate"/>
        </w:r>
        <w:r>
          <w:t>53</w:t>
        </w:r>
        <w:r>
          <w:fldChar w:fldCharType="end"/>
        </w:r>
      </w:hyperlink>
    </w:p>
    <w:p>
      <w:pPr>
        <w:pStyle w:val="TOC2"/>
        <w:tabs>
          <w:tab w:val="right" w:leader="dot" w:pos="8306"/>
        </w:tabs>
      </w:pPr>
      <w:hyperlink w:anchor="_Toc10639" w:history="1">
        <w:r>
          <w:rPr>
            <w:rFonts w:ascii="仿宋" w:eastAsia="仿宋" w:hAnsi="仿宋" w:cs="仿宋" w:hint="eastAsia"/>
            <w:lang w:eastAsia="zh-CN"/>
          </w:rPr>
          <w:t>(一)、生活用橡胶制品：塑胶盒项目实施保障机制</w:t>
        </w:r>
        <w:r>
          <w:tab/>
        </w:r>
        <w:r>
          <w:fldChar w:fldCharType="begin"/>
        </w:r>
        <w:r>
          <w:instrText xml:space="preserve"> PAGEREF _Toc10639 \h </w:instrText>
        </w:r>
        <w:r>
          <w:fldChar w:fldCharType="separate"/>
        </w:r>
        <w:r>
          <w:t>53</w:t>
        </w:r>
        <w:r>
          <w:fldChar w:fldCharType="end"/>
        </w:r>
      </w:hyperlink>
    </w:p>
    <w:p>
      <w:pPr>
        <w:pStyle w:val="TOC2"/>
        <w:tabs>
          <w:tab w:val="right" w:leader="dot" w:pos="8306"/>
        </w:tabs>
      </w:pPr>
      <w:hyperlink w:anchor="_Toc24733" w:history="1">
        <w:r>
          <w:rPr>
            <w:rFonts w:ascii="仿宋" w:eastAsia="仿宋" w:hAnsi="仿宋" w:cs="仿宋" w:hint="eastAsia"/>
            <w:lang w:eastAsia="zh-CN"/>
          </w:rPr>
          <w:t>(二)、生活用橡胶制品：塑胶盒项目法律合规要求</w:t>
        </w:r>
        <w:r>
          <w:tab/>
        </w:r>
        <w:r>
          <w:fldChar w:fldCharType="begin"/>
        </w:r>
        <w:r>
          <w:instrText xml:space="preserve"> PAGEREF _Toc24733 \h </w:instrText>
        </w:r>
        <w:r>
          <w:fldChar w:fldCharType="separate"/>
        </w:r>
        <w:r>
          <w:t>57</w:t>
        </w:r>
        <w:r>
          <w:fldChar w:fldCharType="end"/>
        </w:r>
      </w:hyperlink>
    </w:p>
    <w:p>
      <w:pPr>
        <w:pStyle w:val="TOC2"/>
        <w:tabs>
          <w:tab w:val="right" w:leader="dot" w:pos="8306"/>
        </w:tabs>
      </w:pPr>
      <w:hyperlink w:anchor="_Toc12030" w:history="1">
        <w:r>
          <w:rPr>
            <w:rFonts w:ascii="仿宋" w:eastAsia="仿宋" w:hAnsi="仿宋" w:cs="仿宋" w:hint="eastAsia"/>
            <w:lang w:eastAsia="zh-CN"/>
          </w:rPr>
          <w:t>(三)、生活用橡胶制品：塑胶盒项目合同管理与法律事务</w:t>
        </w:r>
        <w:r>
          <w:tab/>
        </w:r>
        <w:r>
          <w:fldChar w:fldCharType="begin"/>
        </w:r>
        <w:r>
          <w:instrText xml:space="preserve"> PAGEREF _Toc12030 \h </w:instrText>
        </w:r>
        <w:r>
          <w:fldChar w:fldCharType="separate"/>
        </w:r>
        <w:r>
          <w:t>61</w:t>
        </w:r>
        <w:r>
          <w:fldChar w:fldCharType="end"/>
        </w:r>
      </w:hyperlink>
    </w:p>
    <w:p>
      <w:pPr>
        <w:pStyle w:val="TOC2"/>
        <w:tabs>
          <w:tab w:val="right" w:leader="dot" w:pos="8306"/>
        </w:tabs>
      </w:pPr>
      <w:hyperlink w:anchor="_Toc27821" w:history="1">
        <w:r>
          <w:rPr>
            <w:rFonts w:ascii="仿宋" w:eastAsia="仿宋" w:hAnsi="仿宋" w:cs="仿宋" w:hint="eastAsia"/>
            <w:lang w:eastAsia="zh-CN"/>
          </w:rPr>
          <w:t>(四)、生活用橡胶制品：塑胶盒项目知识产权保护策略</w:t>
        </w:r>
        <w:r>
          <w:tab/>
        </w:r>
        <w:r>
          <w:fldChar w:fldCharType="begin"/>
        </w:r>
        <w:r>
          <w:instrText xml:space="preserve"> PAGEREF _Toc27821 \h </w:instrText>
        </w:r>
        <w:r>
          <w:fldChar w:fldCharType="separate"/>
        </w:r>
        <w:r>
          <w:t>68</w:t>
        </w:r>
        <w:r>
          <w:fldChar w:fldCharType="end"/>
        </w:r>
      </w:hyperlink>
    </w:p>
    <w:p>
      <w:pPr>
        <w:pStyle w:val="TOC1"/>
        <w:tabs>
          <w:tab w:val="right" w:leader="dot" w:pos="8306"/>
        </w:tabs>
      </w:pPr>
      <w:hyperlink w:anchor="_Toc28378" w:history="1">
        <w:r>
          <w:rPr>
            <w:rFonts w:ascii="仿宋" w:eastAsia="仿宋" w:hAnsi="仿宋" w:cs="仿宋" w:hint="eastAsia"/>
            <w:lang w:eastAsia="zh-CN"/>
          </w:rPr>
          <w:t>十四、质量管理体系</w:t>
        </w:r>
        <w:r>
          <w:tab/>
        </w:r>
        <w:r>
          <w:fldChar w:fldCharType="begin"/>
        </w:r>
        <w:r>
          <w:instrText xml:space="preserve"> PAGEREF _Toc28378 \h </w:instrText>
        </w:r>
        <w:r>
          <w:fldChar w:fldCharType="separate"/>
        </w:r>
        <w:r>
          <w:t>70</w:t>
        </w:r>
        <w:r>
          <w:fldChar w:fldCharType="end"/>
        </w:r>
      </w:hyperlink>
    </w:p>
    <w:p>
      <w:pPr>
        <w:pStyle w:val="TOC2"/>
        <w:tabs>
          <w:tab w:val="right" w:leader="dot" w:pos="8306"/>
        </w:tabs>
      </w:pPr>
      <w:hyperlink w:anchor="_Toc21906" w:history="1">
        <w:r>
          <w:rPr>
            <w:rFonts w:ascii="仿宋" w:eastAsia="仿宋" w:hAnsi="仿宋" w:cs="仿宋" w:hint="eastAsia"/>
            <w:lang w:eastAsia="zh-CN"/>
          </w:rPr>
          <w:t>(一)、质量目标与方针</w:t>
        </w:r>
        <w:r>
          <w:tab/>
        </w:r>
        <w:r>
          <w:fldChar w:fldCharType="begin"/>
        </w:r>
        <w:r>
          <w:instrText xml:space="preserve"> PAGEREF _Toc21906 \h </w:instrText>
        </w:r>
        <w:r>
          <w:fldChar w:fldCharType="separate"/>
        </w:r>
        <w:r>
          <w:t>70</w:t>
        </w:r>
        <w:r>
          <w:fldChar w:fldCharType="end"/>
        </w:r>
      </w:hyperlink>
    </w:p>
    <w:p>
      <w:pPr>
        <w:pStyle w:val="TOC2"/>
        <w:tabs>
          <w:tab w:val="right" w:leader="dot" w:pos="8306"/>
        </w:tabs>
      </w:pPr>
      <w:hyperlink w:anchor="_Toc15583" w:history="1">
        <w:r>
          <w:rPr>
            <w:rFonts w:ascii="仿宋" w:eastAsia="仿宋" w:hAnsi="仿宋" w:cs="仿宋" w:hint="eastAsia"/>
            <w:lang w:eastAsia="zh-CN"/>
          </w:rPr>
          <w:t>(二)、质量管理责任</w:t>
        </w:r>
        <w:r>
          <w:tab/>
        </w:r>
        <w:r>
          <w:fldChar w:fldCharType="begin"/>
        </w:r>
        <w:r>
          <w:instrText xml:space="preserve"> PAGEREF _Toc15583 \h </w:instrText>
        </w:r>
        <w:r>
          <w:fldChar w:fldCharType="separate"/>
        </w:r>
        <w:r>
          <w:t>72</w:t>
        </w:r>
        <w:r>
          <w:fldChar w:fldCharType="end"/>
        </w:r>
      </w:hyperlink>
    </w:p>
    <w:p>
      <w:pPr>
        <w:pStyle w:val="TOC2"/>
        <w:tabs>
          <w:tab w:val="right" w:leader="dot" w:pos="8306"/>
        </w:tabs>
      </w:pPr>
      <w:hyperlink w:anchor="_Toc19214" w:history="1">
        <w:r>
          <w:rPr>
            <w:rFonts w:ascii="仿宋" w:eastAsia="仿宋" w:hAnsi="仿宋" w:cs="仿宋" w:hint="eastAsia"/>
            <w:lang w:eastAsia="zh-CN"/>
          </w:rPr>
          <w:t>(三)、质量管理体系文件</w:t>
        </w:r>
        <w:r>
          <w:tab/>
        </w:r>
        <w:r>
          <w:fldChar w:fldCharType="begin"/>
        </w:r>
        <w:r>
          <w:instrText xml:space="preserve"> PAGEREF _Toc19214 \h </w:instrText>
        </w:r>
        <w:r>
          <w:fldChar w:fldCharType="separate"/>
        </w:r>
        <w:r>
          <w:t>73</w:t>
        </w:r>
        <w:r>
          <w:fldChar w:fldCharType="end"/>
        </w:r>
      </w:hyperlink>
    </w:p>
    <w:p>
      <w:pPr>
        <w:pStyle w:val="TOC2"/>
        <w:tabs>
          <w:tab w:val="right" w:leader="dot" w:pos="8306"/>
        </w:tabs>
      </w:pPr>
      <w:hyperlink w:anchor="_Toc20714" w:history="1">
        <w:r>
          <w:rPr>
            <w:rFonts w:ascii="仿宋" w:eastAsia="仿宋" w:hAnsi="仿宋" w:cs="仿宋" w:hint="eastAsia"/>
            <w:lang w:eastAsia="zh-CN"/>
          </w:rPr>
          <w:t>(四)、质量培训与教育</w:t>
        </w:r>
        <w:r>
          <w:tab/>
        </w:r>
        <w:r>
          <w:fldChar w:fldCharType="begin"/>
        </w:r>
        <w:r>
          <w:instrText xml:space="preserve"> PAGEREF _Toc20714 \h </w:instrText>
        </w:r>
        <w:r>
          <w:fldChar w:fldCharType="separate"/>
        </w:r>
        <w:r>
          <w:t>75</w:t>
        </w:r>
        <w:r>
          <w:fldChar w:fldCharType="end"/>
        </w:r>
      </w:hyperlink>
    </w:p>
    <w:p>
      <w:pPr>
        <w:pStyle w:val="TOC2"/>
        <w:tabs>
          <w:tab w:val="right" w:leader="dot" w:pos="8306"/>
        </w:tabs>
      </w:pPr>
      <w:hyperlink w:anchor="_Toc30729" w:history="1">
        <w:r>
          <w:rPr>
            <w:rFonts w:ascii="仿宋" w:eastAsia="仿宋" w:hAnsi="仿宋" w:cs="仿宋" w:hint="eastAsia"/>
            <w:lang w:eastAsia="zh-CN"/>
          </w:rPr>
          <w:t>(五)、质量审核与评价</w:t>
        </w:r>
        <w:r>
          <w:tab/>
        </w:r>
        <w:r>
          <w:fldChar w:fldCharType="begin"/>
        </w:r>
        <w:r>
          <w:instrText xml:space="preserve"> PAGEREF _Toc30729 \h </w:instrText>
        </w:r>
        <w:r>
          <w:fldChar w:fldCharType="separate"/>
        </w:r>
        <w:r>
          <w:t>76</w:t>
        </w:r>
        <w:r>
          <w:fldChar w:fldCharType="end"/>
        </w:r>
      </w:hyperlink>
    </w:p>
    <w:p>
      <w:pPr>
        <w:pStyle w:val="TOC2"/>
        <w:tabs>
          <w:tab w:val="right" w:leader="dot" w:pos="8306"/>
        </w:tabs>
      </w:pPr>
      <w:hyperlink w:anchor="_Toc15045" w:history="1">
        <w:r>
          <w:rPr>
            <w:rFonts w:ascii="仿宋" w:eastAsia="仿宋" w:hAnsi="仿宋" w:cs="仿宋" w:hint="eastAsia"/>
            <w:lang w:eastAsia="zh-CN"/>
          </w:rPr>
          <w:t>(六)、不符合与纠正措施</w:t>
        </w:r>
        <w:r>
          <w:tab/>
        </w:r>
        <w:r>
          <w:fldChar w:fldCharType="begin"/>
        </w:r>
        <w:r>
          <w:instrText xml:space="preserve"> PAGEREF _Toc15045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8"/>
      <w:r>
        <w:rPr>
          <w:rFonts w:ascii="仿宋" w:eastAsia="仿宋" w:hAnsi="仿宋" w:cs="仿宋" w:hint="eastAsia"/>
          <w:lang w:eastAsia="zh-CN"/>
        </w:rPr>
        <w:t>(一)、生活用橡胶制品：塑胶盒行业分析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行业一直以来都是市场的关注焦点。行业内的发展趋势、竞争态势以及潜在机会都对生活用橡胶制品：塑胶盒项目的推进产生深远的影响。通过深入研究行业的整体概貌，我们将更好地理解行业的核心特征，为生活用橡胶制品：塑胶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橡胶制品：塑胶盒行业，技术一直是推动创新和发展的关键因素。我们将对当前技术趋势进行详尽分析，包括但不限于人工智能、大数据应用、先进制造技术等。这有助于生活用橡胶制品：塑胶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活用橡胶制品：塑胶盒项目成功的基础。我们将对主要竞争对手进行深入研究，包括其市场份额、产品特点、市场定位等。通过全面了解竞争对手的优势和劣势，生活用橡胶制品：塑胶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186"/>
      <w:r>
        <w:rPr>
          <w:rFonts w:ascii="仿宋" w:eastAsia="仿宋" w:hAnsi="仿宋" w:cs="仿宋" w:hint="eastAsia"/>
          <w:sz w:val="28"/>
          <w:lang w:eastAsia="zh-CN"/>
        </w:rPr>
        <w:t>(二)、生活用橡胶制品：塑胶盒市场分析预测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活用橡胶制品：塑胶盒市场未来的增长趋势。这包括市场的整体规模、各细分领域的发展趋势等。生活用橡胶制品：塑胶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活用橡胶制品：塑胶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生活用橡胶制品：塑胶盒项目实施过程中需要充分考虑的因素。我们将对市场风险进行全面评估，包括但不限于政策法规风险、市场竞争风险、技术变革风险等。通过对潜在风险的深入分析，生活用橡胶制品：塑胶盒项目可以制定相应的风险缓解策略，降低不确定性对生活用橡胶制品：塑胶盒项目的影响。</w:t>
      </w:r>
    </w:p>
    <w:p>
      <w:pPr>
        <w:pStyle w:val="Heading1"/>
        <w:ind w:firstLine="560" w:firstLineChars="200"/>
        <w:rPr>
          <w:rFonts w:ascii="仿宋" w:eastAsia="仿宋" w:hAnsi="仿宋" w:cs="仿宋" w:hint="eastAsia"/>
          <w:sz w:val="28"/>
          <w:lang w:eastAsia="zh-CN"/>
        </w:rPr>
      </w:pPr>
      <w:bookmarkStart w:id="5" w:name="_Toc115"/>
      <w:r>
        <w:rPr>
          <w:rFonts w:ascii="仿宋" w:eastAsia="仿宋" w:hAnsi="仿宋" w:cs="仿宋" w:hint="eastAsia"/>
          <w:sz w:val="28"/>
          <w:lang w:eastAsia="zh-CN"/>
        </w:rPr>
        <w:t>二、生活用橡胶制品：塑胶盒项目文档管理</w:t>
      </w:r>
      <w:bookmarkEnd w:id="5"/>
    </w:p>
    <w:p>
      <w:pPr>
        <w:pStyle w:val="Heading2"/>
        <w:rPr>
          <w:rFonts w:ascii="仿宋" w:eastAsia="仿宋" w:hAnsi="仿宋" w:cs="仿宋" w:hint="eastAsia"/>
          <w:lang w:eastAsia="zh-CN"/>
        </w:rPr>
      </w:pPr>
      <w:bookmarkStart w:id="6" w:name="_Toc191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生活用橡胶制品：塑胶盒项目高度重视文档的质量和准确性，以支持生活用橡胶制品：塑胶盒项目的各项活动和决策。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文档的编制始于生活用橡胶制品：塑胶盒项目计划的初期，我们制定了详细的文档编制计划，明确了每个文档的内容、格式和编写责任人。在生活用橡胶制品：塑胶盒项目启动阶段，我们首先编制了生活用橡胶制品：塑胶盒项目章程，明确定义了生活用橡胶制品：塑胶盒项目的目标、范围、风险等关键要素。随后，生活用橡胶制品：塑胶盒项目团队根据计划陆续编制了需求文档、设计文档、测试文档等各类文档，确保生活用橡胶制品：塑胶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用橡胶制品：塑胶盒项目管理中的重要环节，旨在确保生活用橡胶制品：塑胶盒项目文档符合质量标准和生活用橡胶制品：塑胶盒项目需求。在生活用橡胶制品：塑胶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用橡胶制品：塑胶盒项目相关利益方和专业领域的专家对文档进行独立审查。这有助于获取更全面、客观的反馈，确保生活用橡胶制品：塑胶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在文档编制与审查方面建立了严格的管理机制，通过规范的流程和多维度的审查，确保生活用橡胶制品：塑胶盒项目文档的质量、准确性和可靠性，为生活用橡胶制品：塑胶盒项目的顺利推进提供了有力支持。</w:t>
      </w:r>
    </w:p>
    <w:p>
      <w:pPr>
        <w:pStyle w:val="Heading2"/>
        <w:ind w:firstLine="560" w:firstLineChars="200"/>
        <w:rPr>
          <w:rFonts w:ascii="仿宋" w:eastAsia="仿宋" w:hAnsi="仿宋" w:cs="仿宋" w:hint="eastAsia"/>
          <w:sz w:val="28"/>
          <w:lang w:eastAsia="zh-CN"/>
        </w:rPr>
      </w:pPr>
      <w:bookmarkStart w:id="7" w:name="_Toc526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在生活用橡胶制品：塑胶盒项目中，我们致力于优化文档发布与分发过程，以确保信息的高效传递和团队间协作的顺畅进行。以下是我们采取的关键优化策略：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我们通过多渠道发布文档，包括电子邮件、生活用橡胶制品：塑胶盒项目管理平台、内部网站等，以满足不同团队成员的偏好和需求。多渠道发布确保了信息的全面覆盖。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我们采用了精细的权限控制，确保只有授权人员可以访问敏感信息。这种安全措施保护了生活用橡胶制品：塑胶盒项目文档的机密性，防止了未经授权的信息泄露。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7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活用橡胶制品：塑胶盒项目生命周期中一个至关重要的环节，直接关系到生活用橡胶制品：塑胶盒项目信息的长期保存和历史记录的完整性。在生活用橡胶制品：塑胶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989"/>
      <w:r>
        <w:rPr>
          <w:rFonts w:ascii="仿宋" w:eastAsia="仿宋" w:hAnsi="仿宋" w:cs="仿宋" w:hint="eastAsia"/>
          <w:sz w:val="28"/>
          <w:lang w:eastAsia="zh-CN"/>
        </w:rPr>
        <w:t>三、生活用橡胶制品：塑胶盒项目建设单位说明</w:t>
      </w:r>
      <w:bookmarkEnd w:id="9"/>
    </w:p>
    <w:p>
      <w:pPr>
        <w:pStyle w:val="Heading2"/>
        <w:rPr>
          <w:rFonts w:ascii="仿宋" w:eastAsia="仿宋" w:hAnsi="仿宋" w:cs="仿宋" w:hint="eastAsia"/>
          <w:lang w:eastAsia="zh-CN"/>
        </w:rPr>
      </w:pPr>
      <w:bookmarkStart w:id="10" w:name="_Toc8823"/>
      <w:r>
        <w:rPr>
          <w:rFonts w:ascii="仿宋" w:eastAsia="仿宋" w:hAnsi="仿宋" w:cs="仿宋" w:hint="eastAsia"/>
          <w:lang w:eastAsia="zh-CN"/>
        </w:rPr>
        <w:t>(一)、生活用橡胶制品：塑胶盒项目承办单位基本情况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68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活用橡胶制品：塑胶盒项目承办单位的XXXX，我们着眼于实现可持续的经济效益。通过技术创新和解决方案的提供，公司预计在生活用橡胶制品：塑胶盒项目执行期间将获得可观的收入增长。这一收入来源主要包括生活用橡胶制品：塑胶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同时，我们注重成本控制和效率提升，以确保生活用橡胶制品：塑胶盒项目的可持续盈利。透过精细的管理和资源优化，公司期望实现生活用橡胶制品：塑胶盒项目利润最大化。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活用橡胶制品：塑胶盒项目实施进行全面的投资评估，包括生活用橡胶制品：塑胶盒项目启动阶段的资金投入和后续运营成本。通过对生活用橡胶制品：塑胶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活用橡胶制品：塑胶盒项目实施过程中具备足够的资金流动性，公司将进行详尽的现金流分析。这包括资金需求的合理预测、生活用橡胶制品：塑胶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63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72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生活用橡胶制品：塑胶盒项目的主要产品是XXXX，预计年产值为XXX万元。这一产品在市场中占据着重要的地位，其广泛的应用范围使得该生活用橡胶制品：塑胶盒项目的市场前景非常广阔。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活用橡胶制品：塑胶盒项目的xxx产品作为重要的原材料之一，将在多个领域发挥关键作用。其在建筑、交通、能源等方面的广泛应用将为整个产业链提供强大的支持，形成产业协同效应。生活用橡胶制品：塑胶盒项目的年产值XXX万XXX万XXX万万元不仅反映了其在市场上的巨大潜力，更预示着它对国民经济的积极贡献。这种关联度高、涉及面广的产业关系，使得该生活用橡胶制品：塑胶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42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总征地面积为XXXX平方米，相当于约XX.XX亩，其中净用地面积为XXXX平方米，红线范围内相当于约XX.XX亩。这一用地规模充分考虑了生活用橡胶制品：塑胶盒项目的建设需求，保障了生活用橡胶制品：塑胶盒项目在合适的空间内得以充分发展。生活用橡胶制品：塑胶盒项目规划的总建筑面积为XXXX平方米，其中主体工程建设占XXXX平方米，计容建筑面积达XXXX平方米。预计建筑工程的投资将达到XXXX万元，为生活用橡胶制品：塑胶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计划购置的设备共计XXXX台（套），设备购置费用为XXXX万元。这一设备购置计划充分考虑到生活用橡胶制品：塑胶盒项目的生产需求和技术要求，确保了生活用橡胶制品：塑胶盒项目在生产运营中具备先进的技术装备和高效的生产能力。设备的合理配置将为生活用橡胶制品：塑胶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计划总投资为XXXX万元，预计年实现营业收入为XXXX万元。这一产能规模的设定旨在确保生活用橡胶制品：塑胶盒项目能够在投资与回报之间取得平衡，实现长期可持续的发展。生活用橡胶制品：塑胶盒项目的总投资充分考虑到各个方面的需求，包括用地建设、设备购置等多个环节，以确保生活用橡胶制品：塑胶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417"/>
      <w:r>
        <w:rPr>
          <w:rFonts w:ascii="仿宋" w:eastAsia="仿宋" w:hAnsi="仿宋" w:cs="仿宋" w:hint="eastAsia"/>
          <w:sz w:val="28"/>
          <w:lang w:eastAsia="zh-CN"/>
        </w:rPr>
        <w:t>五、生活用橡胶制品：塑胶盒项目绩效评估</w:t>
      </w:r>
      <w:bookmarkEnd w:id="15"/>
    </w:p>
    <w:p>
      <w:pPr>
        <w:pStyle w:val="Heading2"/>
        <w:rPr>
          <w:rFonts w:ascii="仿宋" w:eastAsia="仿宋" w:hAnsi="仿宋" w:cs="仿宋" w:hint="eastAsia"/>
          <w:lang w:eastAsia="zh-CN"/>
        </w:rPr>
      </w:pPr>
      <w:bookmarkStart w:id="16" w:name="_Toc1117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用橡胶制品：塑胶盒项目中，我们设计了一套全面的绩效评估指标，以确保生活用橡胶制品：塑胶盒项目的可控和成功交付。这些指标跨足生活用橡胶制品：塑胶盒项目目标、成本、进度和质量等多个维度，为我们提供了全面洞察生活用橡胶制品：塑胶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目标达成率是我们关注的首要指标。我们设定了明确的目标，并通过定期监测和评估，迅速发现并应对潜在的目标偏差。这为生活用橡胶制品：塑胶盒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成本绩效是另一个核心关注点。通过实际成本与预算成本的对比分析，我们深入了解成本差异的原因，及时调整资源分配，保持生活用橡胶制品：塑胶盒项目在经济效益方面的合理水平。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进度作为关键的绩效指标之一，得到了精心的关注。我们制定了详细的生活用橡胶制品：塑胶盒项目进度计划，并设立了进度符合度指标，确保实际进度与计划进度保持一致。这使我们能够快速发现和解决潜在的进度问题，保持生活用橡胶制品：塑胶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活用橡胶制品：塑胶盒项目绩效的不可或缺的一环。我们引入了一系列的质量标准和客户满意度指标，以确保生活用橡胶制品：塑胶盒项目交付的成果在质量上达到或超越预期水平。通过持续监测这些指标，我们努力提升生活用橡胶制品：塑胶盒项目整体质量水平，为生活用橡胶制品：塑胶盒项目的成功交付提供有力保障。通过这些科学且全面的绩效评估，我们能够更好地引导生活用橡胶制品：塑胶盒项目的持续改进，确保生活用橡胶制品：塑胶盒项目目标的顺利达成。</w:t>
      </w:r>
    </w:p>
    <w:p>
      <w:pPr>
        <w:pStyle w:val="Heading2"/>
        <w:ind w:firstLine="560" w:firstLineChars="200"/>
        <w:rPr>
          <w:rFonts w:ascii="仿宋" w:eastAsia="仿宋" w:hAnsi="仿宋" w:cs="仿宋" w:hint="eastAsia"/>
          <w:sz w:val="28"/>
          <w:lang w:eastAsia="zh-CN"/>
        </w:rPr>
      </w:pPr>
      <w:bookmarkStart w:id="17" w:name="_Toc865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绩效评估是生活用橡胶制品：塑胶盒项目中的关键环节，为确保生活用橡胶制品：塑胶盒项目达到预期目标，我们采用了多层次、多维度的绩效评估方法。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活用橡胶制品：塑胶盒项目的战略目标对齐，确保每个决策和行动都与生活用橡胶制品：塑胶盒项目整体目标保持一致。团队会定期召开战略对齐会议，审视当前工作与生活用橡胶制品：塑胶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活用橡胶制品：塑胶盒项目进度、质量、成本和风险等方面。这些指标通过数据收集和分析，为生活用橡胶制品：塑胶盒项目管理团队提供了客观的评估依据。例如，我们通过生活用橡胶制品：塑胶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活用橡胶制品：塑胶盒项目内部，还考虑了生活用橡胶制品：塑胶盒项目对外部环境的影响。我们定期进行干系人满意度调查，以了解各利益相关方对生活用橡胶制品：塑胶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这种多层次、多角度的绩效评估方法，使得我们能够全面了解生活用橡胶制品：塑胶盒项目的运行状态，及时做出调整，确保生活用橡胶制品：塑胶盒项目在不断变化的环境中保持稳健前行。</w:t>
      </w:r>
    </w:p>
    <w:p>
      <w:pPr>
        <w:pStyle w:val="Heading2"/>
        <w:ind w:firstLine="560" w:firstLineChars="200"/>
        <w:rPr>
          <w:rFonts w:ascii="仿宋" w:eastAsia="仿宋" w:hAnsi="仿宋" w:cs="仿宋" w:hint="eastAsia"/>
          <w:sz w:val="28"/>
          <w:lang w:eastAsia="zh-CN"/>
        </w:rPr>
      </w:pPr>
      <w:bookmarkStart w:id="18" w:name="_Toc1396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为了确保生活用橡胶制品：塑胶盒项目的有效管理和不断优化，我们采用了精心设计的绩效评估周期。这个周期旨在实现灵活、实时和全面的评估，以适应生活用橡胶制品：塑胶盒项目执行中的各种挑战。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活用橡胶制品：塑胶盒项目的不同需求，分为短期、中期和长期。短期评估关注每个迭代或工作周期，以及时发现和解决当前任务中的问题。中期评估涵盖几个迭代，深入了解整体生活用橡胶制品：塑胶盒项目的趋势和性能。长期评估则着眼于整个生活用橡胶制品：塑胶盒项目阶段，确保生活用橡胶制品：塑胶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活用橡胶制品：塑胶盒项目管理工具和协作平台，团队成员能够随时更新和分享生活用橡胶制品：塑胶盒项目数据。这种实时性的反馈机制使我们能够及时察觉潜在问题，快速调整，保持生活用橡胶制品：塑胶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生活用橡胶制品：塑胶盒项目的决策制定密不可分。每个周期的生活用橡胶制品：塑胶盒项目回顾会议成为集体总结经验、识别问题深层次原因并找到创新解决方案的平台。这种定期的反思与调整机制使生活用橡胶制品：塑胶盒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0478"/>
      <w:r>
        <w:rPr>
          <w:rFonts w:ascii="仿宋" w:eastAsia="仿宋" w:hAnsi="仿宋" w:cs="仿宋" w:hint="eastAsia"/>
          <w:sz w:val="28"/>
          <w:lang w:eastAsia="zh-CN"/>
        </w:rPr>
        <w:t>六、生活用橡胶制品：塑胶盒项目概论</w:t>
      </w:r>
      <w:bookmarkEnd w:id="19"/>
    </w:p>
    <w:p>
      <w:pPr>
        <w:pStyle w:val="Heading2"/>
        <w:rPr>
          <w:rFonts w:ascii="仿宋" w:eastAsia="仿宋" w:hAnsi="仿宋" w:cs="仿宋" w:hint="eastAsia"/>
          <w:lang w:eastAsia="zh-CN"/>
        </w:rPr>
      </w:pPr>
      <w:bookmarkStart w:id="20" w:name="_Toc1307"/>
      <w:r>
        <w:rPr>
          <w:rFonts w:ascii="仿宋" w:eastAsia="仿宋" w:hAnsi="仿宋" w:cs="仿宋" w:hint="eastAsia"/>
          <w:lang w:eastAsia="zh-CN"/>
        </w:rPr>
        <w:t>(一)、生活用橡胶制品：塑胶盒项目概况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的起源追溯至对市场的深入洞察。市场的不断演变与变革为生活用橡胶制品：塑胶盒项目提供了难得的机遇。当前市场存在的需求缺口和变革的大环境共同构成了生活用橡胶制品：塑胶盒项目的背景。这个生活用橡胶制品：塑胶盒项目旨在充分利用市场机遇，填补行业中尚未满足的需求，为客户提供全新的解决方案。市场的变革和需求的增长使得这个生活用橡胶制品：塑胶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生活用橡胶制品：塑胶盒项目名称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用橡胶制品：塑胶盒项目正式命名为生活用橡胶制品：塑胶盒。这个名称不仅仅是一个标识，更代表了生活用橡胶制品：塑胶盒项目的核心理念和愿景。它蕴含着生活用橡胶制品：塑胶盒项目所要解决问题的关键字，具有强烈的表达和辨识度，为生活用橡胶制品：塑胶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生活用橡胶制品：塑胶盒项目目标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https://d.book118.com/968002126114006047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生活用橡胶制品：塑胶盒项目规划设计方案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421DC"/>
    <w:rsid w:val="30542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02126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2024-03-06T23:05:00Z</dcterms:created>
  <dcterms:modified xsi:type="dcterms:W3CDTF">2024-03-06T23:05:33Z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E2D447EA84A3464FB8E2B26A4C567FC1_11</vt:lpwstr>
  </property>
  <property fmtid="{D5CDD505-2E9C-101B-9397-08002B2CF9AE}" pid="3" name="KSOProductBuildVer">
    <vt:lpwstr>2052-12.1.0.16388</vt:lpwstr>
  </property>
</Properties>
</file>