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浸灰剂项目规划设计纲要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2" w:history="1">
        <w:r>
          <w:rPr>
            <w:rFonts w:ascii="仿宋" w:eastAsia="仿宋" w:hAnsi="仿宋" w:cs="仿宋" w:hint="eastAsia"/>
            <w:lang w:eastAsia="zh-CN"/>
          </w:rPr>
          <w:t>概论</w:t>
        </w:r>
        <w:r>
          <w:tab/>
        </w:r>
        <w:r>
          <w:fldChar w:fldCharType="begin"/>
        </w:r>
        <w:r>
          <w:instrText xml:space="preserve"> PAGEREF _Toc20992 \h </w:instrText>
        </w:r>
        <w:r>
          <w:fldChar w:fldCharType="separate"/>
        </w:r>
        <w:r>
          <w:t>3</w:t>
        </w:r>
        <w:r>
          <w:fldChar w:fldCharType="end"/>
        </w:r>
      </w:hyperlink>
    </w:p>
    <w:p>
      <w:pPr>
        <w:pStyle w:val="TOC1"/>
        <w:tabs>
          <w:tab w:val="right" w:leader="dot" w:pos="8306"/>
        </w:tabs>
      </w:pPr>
      <w:hyperlink w:anchor="_Toc22753" w:history="1">
        <w:r>
          <w:rPr>
            <w:rFonts w:ascii="仿宋" w:eastAsia="仿宋" w:hAnsi="仿宋" w:cs="仿宋" w:hint="eastAsia"/>
            <w:lang w:eastAsia="zh-CN"/>
          </w:rPr>
          <w:t>一、浸灰剂项目选址可行性分析</w:t>
        </w:r>
        <w:r>
          <w:tab/>
        </w:r>
        <w:r>
          <w:fldChar w:fldCharType="begin"/>
        </w:r>
        <w:r>
          <w:instrText xml:space="preserve"> PAGEREF _Toc22753 \h </w:instrText>
        </w:r>
        <w:r>
          <w:fldChar w:fldCharType="separate"/>
        </w:r>
        <w:r>
          <w:t>3</w:t>
        </w:r>
        <w:r>
          <w:fldChar w:fldCharType="end"/>
        </w:r>
      </w:hyperlink>
    </w:p>
    <w:p>
      <w:pPr>
        <w:pStyle w:val="TOC2"/>
        <w:tabs>
          <w:tab w:val="right" w:leader="dot" w:pos="8306"/>
        </w:tabs>
      </w:pPr>
      <w:hyperlink w:anchor="_Toc24817" w:history="1">
        <w:r>
          <w:rPr>
            <w:rFonts w:ascii="仿宋" w:eastAsia="仿宋" w:hAnsi="仿宋" w:cs="仿宋" w:hint="eastAsia"/>
            <w:lang w:eastAsia="zh-CN"/>
          </w:rPr>
          <w:t>(一)、浸灰剂项目选址</w:t>
        </w:r>
        <w:r>
          <w:tab/>
        </w:r>
        <w:r>
          <w:fldChar w:fldCharType="begin"/>
        </w:r>
        <w:r>
          <w:instrText xml:space="preserve"> PAGEREF _Toc24817 \h </w:instrText>
        </w:r>
        <w:r>
          <w:fldChar w:fldCharType="separate"/>
        </w:r>
        <w:r>
          <w:t>3</w:t>
        </w:r>
        <w:r>
          <w:fldChar w:fldCharType="end"/>
        </w:r>
      </w:hyperlink>
    </w:p>
    <w:p>
      <w:pPr>
        <w:pStyle w:val="TOC2"/>
        <w:tabs>
          <w:tab w:val="right" w:leader="dot" w:pos="8306"/>
        </w:tabs>
      </w:pPr>
      <w:hyperlink w:anchor="_Toc14362" w:history="1">
        <w:r>
          <w:rPr>
            <w:rFonts w:ascii="仿宋" w:eastAsia="仿宋" w:hAnsi="仿宋" w:cs="仿宋" w:hint="eastAsia"/>
            <w:lang w:eastAsia="zh-CN"/>
          </w:rPr>
          <w:t>(二)、用地控制指标</w:t>
        </w:r>
        <w:r>
          <w:tab/>
        </w:r>
        <w:r>
          <w:fldChar w:fldCharType="begin"/>
        </w:r>
        <w:r>
          <w:instrText xml:space="preserve"> PAGEREF _Toc14362 \h </w:instrText>
        </w:r>
        <w:r>
          <w:fldChar w:fldCharType="separate"/>
        </w:r>
        <w:r>
          <w:t>3</w:t>
        </w:r>
        <w:r>
          <w:fldChar w:fldCharType="end"/>
        </w:r>
      </w:hyperlink>
    </w:p>
    <w:p>
      <w:pPr>
        <w:pStyle w:val="TOC2"/>
        <w:tabs>
          <w:tab w:val="right" w:leader="dot" w:pos="8306"/>
        </w:tabs>
      </w:pPr>
      <w:hyperlink w:anchor="_Toc21574" w:history="1">
        <w:r>
          <w:rPr>
            <w:rFonts w:ascii="仿宋" w:eastAsia="仿宋" w:hAnsi="仿宋" w:cs="仿宋" w:hint="eastAsia"/>
            <w:lang w:eastAsia="zh-CN"/>
          </w:rPr>
          <w:t>(三)、节约用地措施</w:t>
        </w:r>
        <w:r>
          <w:tab/>
        </w:r>
        <w:r>
          <w:fldChar w:fldCharType="begin"/>
        </w:r>
        <w:r>
          <w:instrText xml:space="preserve"> PAGEREF _Toc21574 \h </w:instrText>
        </w:r>
        <w:r>
          <w:fldChar w:fldCharType="separate"/>
        </w:r>
        <w:r>
          <w:t>5</w:t>
        </w:r>
        <w:r>
          <w:fldChar w:fldCharType="end"/>
        </w:r>
      </w:hyperlink>
    </w:p>
    <w:p>
      <w:pPr>
        <w:pStyle w:val="TOC2"/>
        <w:tabs>
          <w:tab w:val="right" w:leader="dot" w:pos="8306"/>
        </w:tabs>
      </w:pPr>
      <w:hyperlink w:anchor="_Toc3002" w:history="1">
        <w:r>
          <w:rPr>
            <w:rFonts w:ascii="仿宋" w:eastAsia="仿宋" w:hAnsi="仿宋" w:cs="仿宋" w:hint="eastAsia"/>
            <w:lang w:eastAsia="zh-CN"/>
          </w:rPr>
          <w:t>(四)、总图布置方案</w:t>
        </w:r>
        <w:r>
          <w:tab/>
        </w:r>
        <w:r>
          <w:fldChar w:fldCharType="begin"/>
        </w:r>
        <w:r>
          <w:instrText xml:space="preserve"> PAGEREF _Toc3002 \h </w:instrText>
        </w:r>
        <w:r>
          <w:fldChar w:fldCharType="separate"/>
        </w:r>
        <w:r>
          <w:t>6</w:t>
        </w:r>
        <w:r>
          <w:fldChar w:fldCharType="end"/>
        </w:r>
      </w:hyperlink>
    </w:p>
    <w:p>
      <w:pPr>
        <w:pStyle w:val="TOC2"/>
        <w:tabs>
          <w:tab w:val="right" w:leader="dot" w:pos="8306"/>
        </w:tabs>
      </w:pPr>
      <w:hyperlink w:anchor="_Toc11939" w:history="1">
        <w:r>
          <w:rPr>
            <w:rFonts w:ascii="仿宋" w:eastAsia="仿宋" w:hAnsi="仿宋" w:cs="仿宋" w:hint="eastAsia"/>
            <w:lang w:eastAsia="zh-CN"/>
          </w:rPr>
          <w:t>(五)、选址综合评价</w:t>
        </w:r>
        <w:r>
          <w:tab/>
        </w:r>
        <w:r>
          <w:fldChar w:fldCharType="begin"/>
        </w:r>
        <w:r>
          <w:instrText xml:space="preserve"> PAGEREF _Toc11939 \h </w:instrText>
        </w:r>
        <w:r>
          <w:fldChar w:fldCharType="separate"/>
        </w:r>
        <w:r>
          <w:t>7</w:t>
        </w:r>
        <w:r>
          <w:fldChar w:fldCharType="end"/>
        </w:r>
      </w:hyperlink>
    </w:p>
    <w:p>
      <w:pPr>
        <w:pStyle w:val="TOC1"/>
        <w:tabs>
          <w:tab w:val="right" w:leader="dot" w:pos="8306"/>
        </w:tabs>
      </w:pPr>
      <w:hyperlink w:anchor="_Toc25229" w:history="1">
        <w:r>
          <w:rPr>
            <w:rFonts w:ascii="仿宋" w:eastAsia="仿宋" w:hAnsi="仿宋" w:cs="仿宋" w:hint="eastAsia"/>
            <w:lang w:eastAsia="zh-CN"/>
          </w:rPr>
          <w:t>二、产品规划分析</w:t>
        </w:r>
        <w:r>
          <w:tab/>
        </w:r>
        <w:r>
          <w:fldChar w:fldCharType="begin"/>
        </w:r>
        <w:r>
          <w:instrText xml:space="preserve"> PAGEREF _Toc25229 \h </w:instrText>
        </w:r>
        <w:r>
          <w:fldChar w:fldCharType="separate"/>
        </w:r>
        <w:r>
          <w:t>8</w:t>
        </w:r>
        <w:r>
          <w:fldChar w:fldCharType="end"/>
        </w:r>
      </w:hyperlink>
    </w:p>
    <w:p>
      <w:pPr>
        <w:pStyle w:val="TOC2"/>
        <w:tabs>
          <w:tab w:val="right" w:leader="dot" w:pos="8306"/>
        </w:tabs>
      </w:pPr>
      <w:hyperlink w:anchor="_Toc18317" w:history="1">
        <w:r>
          <w:rPr>
            <w:rFonts w:ascii="仿宋" w:eastAsia="仿宋" w:hAnsi="仿宋" w:cs="仿宋" w:hint="eastAsia"/>
            <w:lang w:eastAsia="zh-CN"/>
          </w:rPr>
          <w:t>(一)、产品规划</w:t>
        </w:r>
        <w:r>
          <w:tab/>
        </w:r>
        <w:r>
          <w:fldChar w:fldCharType="begin"/>
        </w:r>
        <w:r>
          <w:instrText xml:space="preserve"> PAGEREF _Toc18317 \h </w:instrText>
        </w:r>
        <w:r>
          <w:fldChar w:fldCharType="separate"/>
        </w:r>
        <w:r>
          <w:t>8</w:t>
        </w:r>
        <w:r>
          <w:fldChar w:fldCharType="end"/>
        </w:r>
      </w:hyperlink>
    </w:p>
    <w:p>
      <w:pPr>
        <w:pStyle w:val="TOC2"/>
        <w:tabs>
          <w:tab w:val="right" w:leader="dot" w:pos="8306"/>
        </w:tabs>
      </w:pPr>
      <w:hyperlink w:anchor="_Toc21060" w:history="1">
        <w:r>
          <w:rPr>
            <w:rFonts w:ascii="仿宋" w:eastAsia="仿宋" w:hAnsi="仿宋" w:cs="仿宋" w:hint="eastAsia"/>
            <w:lang w:eastAsia="zh-CN"/>
          </w:rPr>
          <w:t>(二)、建设规模</w:t>
        </w:r>
        <w:r>
          <w:tab/>
        </w:r>
        <w:r>
          <w:fldChar w:fldCharType="begin"/>
        </w:r>
        <w:r>
          <w:instrText xml:space="preserve"> PAGEREF _Toc21060 \h </w:instrText>
        </w:r>
        <w:r>
          <w:fldChar w:fldCharType="separate"/>
        </w:r>
        <w:r>
          <w:t>9</w:t>
        </w:r>
        <w:r>
          <w:fldChar w:fldCharType="end"/>
        </w:r>
      </w:hyperlink>
    </w:p>
    <w:p>
      <w:pPr>
        <w:pStyle w:val="TOC1"/>
        <w:tabs>
          <w:tab w:val="right" w:leader="dot" w:pos="8306"/>
        </w:tabs>
      </w:pPr>
      <w:hyperlink w:anchor="_Toc4399" w:history="1">
        <w:r>
          <w:rPr>
            <w:rFonts w:ascii="仿宋" w:eastAsia="仿宋" w:hAnsi="仿宋" w:cs="仿宋" w:hint="eastAsia"/>
            <w:lang w:eastAsia="zh-CN"/>
          </w:rPr>
          <w:t>三、浸灰剂项目概论</w:t>
        </w:r>
        <w:r>
          <w:tab/>
        </w:r>
        <w:r>
          <w:fldChar w:fldCharType="begin"/>
        </w:r>
        <w:r>
          <w:instrText xml:space="preserve"> PAGEREF _Toc4399 \h </w:instrText>
        </w:r>
        <w:r>
          <w:fldChar w:fldCharType="separate"/>
        </w:r>
        <w:r>
          <w:t>10</w:t>
        </w:r>
        <w:r>
          <w:fldChar w:fldCharType="end"/>
        </w:r>
      </w:hyperlink>
    </w:p>
    <w:p>
      <w:pPr>
        <w:pStyle w:val="TOC2"/>
        <w:tabs>
          <w:tab w:val="right" w:leader="dot" w:pos="8306"/>
        </w:tabs>
      </w:pPr>
      <w:hyperlink w:anchor="_Toc21165" w:history="1">
        <w:r>
          <w:rPr>
            <w:rFonts w:ascii="仿宋" w:eastAsia="仿宋" w:hAnsi="仿宋" w:cs="仿宋" w:hint="eastAsia"/>
            <w:lang w:eastAsia="zh-CN"/>
          </w:rPr>
          <w:t>(一)、浸灰剂项目概况</w:t>
        </w:r>
        <w:r>
          <w:tab/>
        </w:r>
        <w:r>
          <w:fldChar w:fldCharType="begin"/>
        </w:r>
        <w:r>
          <w:instrText xml:space="preserve"> PAGEREF _Toc21165 \h </w:instrText>
        </w:r>
        <w:r>
          <w:fldChar w:fldCharType="separate"/>
        </w:r>
        <w:r>
          <w:t>10</w:t>
        </w:r>
        <w:r>
          <w:fldChar w:fldCharType="end"/>
        </w:r>
      </w:hyperlink>
    </w:p>
    <w:p>
      <w:pPr>
        <w:pStyle w:val="TOC2"/>
        <w:tabs>
          <w:tab w:val="right" w:leader="dot" w:pos="8306"/>
        </w:tabs>
      </w:pPr>
      <w:hyperlink w:anchor="_Toc293" w:history="1">
        <w:r>
          <w:rPr>
            <w:rFonts w:ascii="仿宋" w:eastAsia="仿宋" w:hAnsi="仿宋" w:cs="仿宋" w:hint="eastAsia"/>
            <w:lang w:eastAsia="zh-CN"/>
          </w:rPr>
          <w:t>(二)、浸灰剂项目目标</w:t>
        </w:r>
        <w:r>
          <w:tab/>
        </w:r>
        <w:r>
          <w:fldChar w:fldCharType="begin"/>
        </w:r>
        <w:r>
          <w:instrText xml:space="preserve"> PAGEREF _Toc293 \h </w:instrText>
        </w:r>
        <w:r>
          <w:fldChar w:fldCharType="separate"/>
        </w:r>
        <w:r>
          <w:t>12</w:t>
        </w:r>
        <w:r>
          <w:fldChar w:fldCharType="end"/>
        </w:r>
      </w:hyperlink>
    </w:p>
    <w:p>
      <w:pPr>
        <w:pStyle w:val="TOC2"/>
        <w:tabs>
          <w:tab w:val="right" w:leader="dot" w:pos="8306"/>
        </w:tabs>
      </w:pPr>
      <w:hyperlink w:anchor="_Toc5082" w:history="1">
        <w:r>
          <w:rPr>
            <w:rFonts w:ascii="仿宋" w:eastAsia="仿宋" w:hAnsi="仿宋" w:cs="仿宋" w:hint="eastAsia"/>
            <w:lang w:eastAsia="zh-CN"/>
          </w:rPr>
          <w:t>(三)、浸灰剂项目提出的理由</w:t>
        </w:r>
        <w:r>
          <w:tab/>
        </w:r>
        <w:r>
          <w:fldChar w:fldCharType="begin"/>
        </w:r>
        <w:r>
          <w:instrText xml:space="preserve"> PAGEREF _Toc5082 \h </w:instrText>
        </w:r>
        <w:r>
          <w:fldChar w:fldCharType="separate"/>
        </w:r>
        <w:r>
          <w:t>13</w:t>
        </w:r>
        <w:r>
          <w:fldChar w:fldCharType="end"/>
        </w:r>
      </w:hyperlink>
    </w:p>
    <w:p>
      <w:pPr>
        <w:pStyle w:val="TOC2"/>
        <w:tabs>
          <w:tab w:val="right" w:leader="dot" w:pos="8306"/>
        </w:tabs>
      </w:pPr>
      <w:hyperlink w:anchor="_Toc23699" w:history="1">
        <w:r>
          <w:rPr>
            <w:rFonts w:ascii="仿宋" w:eastAsia="仿宋" w:hAnsi="仿宋" w:cs="仿宋" w:hint="eastAsia"/>
            <w:lang w:eastAsia="zh-CN"/>
          </w:rPr>
          <w:t>(四)、浸灰剂项目意义</w:t>
        </w:r>
        <w:r>
          <w:tab/>
        </w:r>
        <w:r>
          <w:fldChar w:fldCharType="begin"/>
        </w:r>
        <w:r>
          <w:instrText xml:space="preserve"> PAGEREF _Toc23699 \h </w:instrText>
        </w:r>
        <w:r>
          <w:fldChar w:fldCharType="separate"/>
        </w:r>
        <w:r>
          <w:t>15</w:t>
        </w:r>
        <w:r>
          <w:fldChar w:fldCharType="end"/>
        </w:r>
      </w:hyperlink>
    </w:p>
    <w:p>
      <w:pPr>
        <w:pStyle w:val="TOC2"/>
        <w:tabs>
          <w:tab w:val="right" w:leader="dot" w:pos="8306"/>
        </w:tabs>
      </w:pPr>
      <w:hyperlink w:anchor="_Toc11853" w:history="1">
        <w:r>
          <w:rPr>
            <w:rFonts w:ascii="仿宋" w:eastAsia="仿宋" w:hAnsi="仿宋" w:cs="仿宋" w:hint="eastAsia"/>
            <w:lang w:eastAsia="zh-CN"/>
          </w:rPr>
          <w:t>(五)、浸灰剂项目背景</w:t>
        </w:r>
        <w:r>
          <w:tab/>
        </w:r>
        <w:r>
          <w:fldChar w:fldCharType="begin"/>
        </w:r>
        <w:r>
          <w:instrText xml:space="preserve"> PAGEREF _Toc11853 \h </w:instrText>
        </w:r>
        <w:r>
          <w:fldChar w:fldCharType="separate"/>
        </w:r>
        <w:r>
          <w:t>16</w:t>
        </w:r>
        <w:r>
          <w:fldChar w:fldCharType="end"/>
        </w:r>
      </w:hyperlink>
    </w:p>
    <w:p>
      <w:pPr>
        <w:pStyle w:val="TOC1"/>
        <w:tabs>
          <w:tab w:val="right" w:leader="dot" w:pos="8306"/>
        </w:tabs>
      </w:pPr>
      <w:hyperlink w:anchor="_Toc27166" w:history="1">
        <w:r>
          <w:rPr>
            <w:rFonts w:ascii="仿宋" w:eastAsia="仿宋" w:hAnsi="仿宋" w:cs="仿宋" w:hint="eastAsia"/>
            <w:lang w:eastAsia="zh-CN"/>
          </w:rPr>
          <w:t>四、浸灰剂项目土建工程</w:t>
        </w:r>
        <w:r>
          <w:tab/>
        </w:r>
        <w:r>
          <w:fldChar w:fldCharType="begin"/>
        </w:r>
        <w:r>
          <w:instrText xml:space="preserve"> PAGEREF _Toc27166 \h </w:instrText>
        </w:r>
        <w:r>
          <w:fldChar w:fldCharType="separate"/>
        </w:r>
        <w:r>
          <w:t>16</w:t>
        </w:r>
        <w:r>
          <w:fldChar w:fldCharType="end"/>
        </w:r>
      </w:hyperlink>
    </w:p>
    <w:p>
      <w:pPr>
        <w:pStyle w:val="TOC2"/>
        <w:tabs>
          <w:tab w:val="right" w:leader="dot" w:pos="8306"/>
        </w:tabs>
      </w:pPr>
      <w:hyperlink w:anchor="_Toc17821" w:history="1">
        <w:r>
          <w:rPr>
            <w:rFonts w:ascii="仿宋" w:eastAsia="仿宋" w:hAnsi="仿宋" w:cs="仿宋" w:hint="eastAsia"/>
            <w:lang w:eastAsia="zh-CN"/>
          </w:rPr>
          <w:t>(一)、建筑工程设计原则</w:t>
        </w:r>
        <w:r>
          <w:tab/>
        </w:r>
        <w:r>
          <w:fldChar w:fldCharType="begin"/>
        </w:r>
        <w:r>
          <w:instrText xml:space="preserve"> PAGEREF _Toc17821 \h </w:instrText>
        </w:r>
        <w:r>
          <w:fldChar w:fldCharType="separate"/>
        </w:r>
        <w:r>
          <w:t>16</w:t>
        </w:r>
        <w:r>
          <w:fldChar w:fldCharType="end"/>
        </w:r>
      </w:hyperlink>
    </w:p>
    <w:p>
      <w:pPr>
        <w:pStyle w:val="TOC2"/>
        <w:tabs>
          <w:tab w:val="right" w:leader="dot" w:pos="8306"/>
        </w:tabs>
      </w:pPr>
      <w:hyperlink w:anchor="_Toc24701" w:history="1">
        <w:r>
          <w:rPr>
            <w:rFonts w:ascii="仿宋" w:eastAsia="仿宋" w:hAnsi="仿宋" w:cs="仿宋" w:hint="eastAsia"/>
            <w:lang w:eastAsia="zh-CN"/>
          </w:rPr>
          <w:t>(二)、土建工程设计年限及安全等级</w:t>
        </w:r>
        <w:r>
          <w:tab/>
        </w:r>
        <w:r>
          <w:fldChar w:fldCharType="begin"/>
        </w:r>
        <w:r>
          <w:instrText xml:space="preserve"> PAGEREF _Toc24701 \h </w:instrText>
        </w:r>
        <w:r>
          <w:fldChar w:fldCharType="separate"/>
        </w:r>
        <w:r>
          <w:t>18</w:t>
        </w:r>
        <w:r>
          <w:fldChar w:fldCharType="end"/>
        </w:r>
      </w:hyperlink>
    </w:p>
    <w:p>
      <w:pPr>
        <w:pStyle w:val="TOC2"/>
        <w:tabs>
          <w:tab w:val="right" w:leader="dot" w:pos="8306"/>
        </w:tabs>
      </w:pPr>
      <w:hyperlink w:anchor="_Toc14644" w:history="1">
        <w:r>
          <w:rPr>
            <w:rFonts w:ascii="仿宋" w:eastAsia="仿宋" w:hAnsi="仿宋" w:cs="仿宋" w:hint="eastAsia"/>
            <w:lang w:eastAsia="zh-CN"/>
          </w:rPr>
          <w:t>(三)、建筑工程设计总体要求</w:t>
        </w:r>
        <w:r>
          <w:tab/>
        </w:r>
        <w:r>
          <w:fldChar w:fldCharType="begin"/>
        </w:r>
        <w:r>
          <w:instrText xml:space="preserve"> PAGEREF _Toc14644 \h </w:instrText>
        </w:r>
        <w:r>
          <w:fldChar w:fldCharType="separate"/>
        </w:r>
        <w:r>
          <w:t>19</w:t>
        </w:r>
        <w:r>
          <w:fldChar w:fldCharType="end"/>
        </w:r>
      </w:hyperlink>
    </w:p>
    <w:p>
      <w:pPr>
        <w:pStyle w:val="TOC2"/>
        <w:tabs>
          <w:tab w:val="right" w:leader="dot" w:pos="8306"/>
        </w:tabs>
      </w:pPr>
      <w:hyperlink w:anchor="_Toc24251" w:history="1">
        <w:r>
          <w:rPr>
            <w:rFonts w:ascii="仿宋" w:eastAsia="仿宋" w:hAnsi="仿宋" w:cs="仿宋" w:hint="eastAsia"/>
            <w:lang w:eastAsia="zh-CN"/>
          </w:rPr>
          <w:t>(四)、土建工程建设指标</w:t>
        </w:r>
        <w:r>
          <w:tab/>
        </w:r>
        <w:r>
          <w:fldChar w:fldCharType="begin"/>
        </w:r>
        <w:r>
          <w:instrText xml:space="preserve"> PAGEREF _Toc24251 \h </w:instrText>
        </w:r>
        <w:r>
          <w:fldChar w:fldCharType="separate"/>
        </w:r>
        <w:r>
          <w:t>19</w:t>
        </w:r>
        <w:r>
          <w:fldChar w:fldCharType="end"/>
        </w:r>
      </w:hyperlink>
    </w:p>
    <w:p>
      <w:pPr>
        <w:pStyle w:val="TOC1"/>
        <w:tabs>
          <w:tab w:val="right" w:leader="dot" w:pos="8306"/>
        </w:tabs>
      </w:pPr>
      <w:hyperlink w:anchor="_Toc7191" w:history="1">
        <w:r>
          <w:rPr>
            <w:rFonts w:ascii="仿宋" w:eastAsia="仿宋" w:hAnsi="仿宋" w:cs="仿宋" w:hint="eastAsia"/>
            <w:lang w:eastAsia="zh-CN"/>
          </w:rPr>
          <w:t>五、浸灰剂项目文档管理</w:t>
        </w:r>
        <w:r>
          <w:tab/>
        </w:r>
        <w:r>
          <w:fldChar w:fldCharType="begin"/>
        </w:r>
        <w:r>
          <w:instrText xml:space="preserve"> PAGEREF _Toc7191 \h </w:instrText>
        </w:r>
        <w:r>
          <w:fldChar w:fldCharType="separate"/>
        </w:r>
        <w:r>
          <w:t>20</w:t>
        </w:r>
        <w:r>
          <w:fldChar w:fldCharType="end"/>
        </w:r>
      </w:hyperlink>
    </w:p>
    <w:p>
      <w:pPr>
        <w:pStyle w:val="TOC2"/>
        <w:tabs>
          <w:tab w:val="right" w:leader="dot" w:pos="8306"/>
        </w:tabs>
      </w:pPr>
      <w:hyperlink w:anchor="_Toc25441" w:history="1">
        <w:r>
          <w:rPr>
            <w:rFonts w:ascii="仿宋" w:eastAsia="仿宋" w:hAnsi="仿宋" w:cs="仿宋" w:hint="eastAsia"/>
            <w:lang w:eastAsia="zh-CN"/>
          </w:rPr>
          <w:t>(一)、文档编制与审查</w:t>
        </w:r>
        <w:r>
          <w:tab/>
        </w:r>
        <w:r>
          <w:fldChar w:fldCharType="begin"/>
        </w:r>
        <w:r>
          <w:instrText xml:space="preserve"> PAGEREF _Toc25441 \h </w:instrText>
        </w:r>
        <w:r>
          <w:fldChar w:fldCharType="separate"/>
        </w:r>
        <w:r>
          <w:t>20</w:t>
        </w:r>
        <w:r>
          <w:fldChar w:fldCharType="end"/>
        </w:r>
      </w:hyperlink>
    </w:p>
    <w:p>
      <w:pPr>
        <w:pStyle w:val="TOC2"/>
        <w:tabs>
          <w:tab w:val="right" w:leader="dot" w:pos="8306"/>
        </w:tabs>
      </w:pPr>
      <w:hyperlink w:anchor="_Toc13272" w:history="1">
        <w:r>
          <w:rPr>
            <w:rFonts w:ascii="仿宋" w:eastAsia="仿宋" w:hAnsi="仿宋" w:cs="仿宋" w:hint="eastAsia"/>
            <w:lang w:eastAsia="zh-CN"/>
          </w:rPr>
          <w:t>(二)、文档发布与分发</w:t>
        </w:r>
        <w:r>
          <w:tab/>
        </w:r>
        <w:r>
          <w:fldChar w:fldCharType="begin"/>
        </w:r>
        <w:r>
          <w:instrText xml:space="preserve"> PAGEREF _Toc13272 \h </w:instrText>
        </w:r>
        <w:r>
          <w:fldChar w:fldCharType="separate"/>
        </w:r>
        <w:r>
          <w:t>21</w:t>
        </w:r>
        <w:r>
          <w:fldChar w:fldCharType="end"/>
        </w:r>
      </w:hyperlink>
    </w:p>
    <w:p>
      <w:pPr>
        <w:pStyle w:val="TOC2"/>
        <w:tabs>
          <w:tab w:val="right" w:leader="dot" w:pos="8306"/>
        </w:tabs>
      </w:pPr>
      <w:hyperlink w:anchor="_Toc8739" w:history="1">
        <w:r>
          <w:rPr>
            <w:rFonts w:ascii="仿宋" w:eastAsia="仿宋" w:hAnsi="仿宋" w:cs="仿宋" w:hint="eastAsia"/>
            <w:lang w:eastAsia="zh-CN"/>
          </w:rPr>
          <w:t>(三)、文档存档与归档</w:t>
        </w:r>
        <w:r>
          <w:tab/>
        </w:r>
        <w:r>
          <w:fldChar w:fldCharType="begin"/>
        </w:r>
        <w:r>
          <w:instrText xml:space="preserve"> PAGEREF _Toc8739 \h </w:instrText>
        </w:r>
        <w:r>
          <w:fldChar w:fldCharType="separate"/>
        </w:r>
        <w:r>
          <w:t>22</w:t>
        </w:r>
        <w:r>
          <w:fldChar w:fldCharType="end"/>
        </w:r>
      </w:hyperlink>
    </w:p>
    <w:p>
      <w:pPr>
        <w:pStyle w:val="TOC1"/>
        <w:tabs>
          <w:tab w:val="right" w:leader="dot" w:pos="8306"/>
        </w:tabs>
      </w:pPr>
      <w:hyperlink w:anchor="_Toc30" w:history="1">
        <w:r>
          <w:rPr>
            <w:rFonts w:ascii="仿宋" w:eastAsia="仿宋" w:hAnsi="仿宋" w:cs="仿宋" w:hint="eastAsia"/>
            <w:lang w:eastAsia="zh-CN"/>
          </w:rPr>
          <w:t>六、浸灰剂项目建设背景及必要性分析</w:t>
        </w:r>
        <w:r>
          <w:tab/>
        </w:r>
        <w:r>
          <w:fldChar w:fldCharType="begin"/>
        </w:r>
        <w:r>
          <w:instrText xml:space="preserve"> PAGEREF _Toc30 \h </w:instrText>
        </w:r>
        <w:r>
          <w:fldChar w:fldCharType="separate"/>
        </w:r>
        <w:r>
          <w:t>23</w:t>
        </w:r>
        <w:r>
          <w:fldChar w:fldCharType="end"/>
        </w:r>
      </w:hyperlink>
    </w:p>
    <w:p>
      <w:pPr>
        <w:pStyle w:val="TOC2"/>
        <w:tabs>
          <w:tab w:val="right" w:leader="dot" w:pos="8306"/>
        </w:tabs>
      </w:pPr>
      <w:hyperlink w:anchor="_Toc21448" w:history="1">
        <w:r>
          <w:rPr>
            <w:rFonts w:ascii="仿宋" w:eastAsia="仿宋" w:hAnsi="仿宋" w:cs="仿宋" w:hint="eastAsia"/>
            <w:lang w:eastAsia="zh-CN"/>
          </w:rPr>
          <w:t>(一)、浸灰剂项目背景分析</w:t>
        </w:r>
        <w:r>
          <w:tab/>
        </w:r>
        <w:r>
          <w:fldChar w:fldCharType="begin"/>
        </w:r>
        <w:r>
          <w:instrText xml:space="preserve"> PAGEREF _Toc21448 \h </w:instrText>
        </w:r>
        <w:r>
          <w:fldChar w:fldCharType="separate"/>
        </w:r>
        <w:r>
          <w:t>23</w:t>
        </w:r>
        <w:r>
          <w:fldChar w:fldCharType="end"/>
        </w:r>
      </w:hyperlink>
    </w:p>
    <w:p>
      <w:pPr>
        <w:pStyle w:val="TOC2"/>
        <w:tabs>
          <w:tab w:val="right" w:leader="dot" w:pos="8306"/>
        </w:tabs>
      </w:pPr>
      <w:hyperlink w:anchor="_Toc5993" w:history="1">
        <w:r>
          <w:rPr>
            <w:rFonts w:ascii="仿宋" w:eastAsia="仿宋" w:hAnsi="仿宋" w:cs="仿宋" w:hint="eastAsia"/>
            <w:lang w:eastAsia="zh-CN"/>
          </w:rPr>
          <w:t>(二)、浸灰剂项目建设必要性分析</w:t>
        </w:r>
        <w:r>
          <w:tab/>
        </w:r>
        <w:r>
          <w:fldChar w:fldCharType="begin"/>
        </w:r>
        <w:r>
          <w:instrText xml:space="preserve"> PAGEREF _Toc5993 \h </w:instrText>
        </w:r>
        <w:r>
          <w:fldChar w:fldCharType="separate"/>
        </w:r>
        <w:r>
          <w:t>25</w:t>
        </w:r>
        <w:r>
          <w:fldChar w:fldCharType="end"/>
        </w:r>
      </w:hyperlink>
    </w:p>
    <w:p>
      <w:pPr>
        <w:pStyle w:val="TOC1"/>
        <w:tabs>
          <w:tab w:val="right" w:leader="dot" w:pos="8306"/>
        </w:tabs>
      </w:pPr>
      <w:hyperlink w:anchor="_Toc14938" w:history="1">
        <w:r>
          <w:rPr>
            <w:rFonts w:ascii="仿宋" w:eastAsia="仿宋" w:hAnsi="仿宋" w:cs="仿宋" w:hint="eastAsia"/>
            <w:lang w:eastAsia="zh-CN"/>
          </w:rPr>
          <w:t>七、浸灰剂项目财务管理</w:t>
        </w:r>
        <w:r>
          <w:tab/>
        </w:r>
        <w:r>
          <w:fldChar w:fldCharType="begin"/>
        </w:r>
        <w:r>
          <w:instrText xml:space="preserve"> PAGEREF _Toc14938 \h </w:instrText>
        </w:r>
        <w:r>
          <w:fldChar w:fldCharType="separate"/>
        </w:r>
        <w:r>
          <w:t>26</w:t>
        </w:r>
        <w:r>
          <w:fldChar w:fldCharType="end"/>
        </w:r>
      </w:hyperlink>
    </w:p>
    <w:p>
      <w:pPr>
        <w:pStyle w:val="TOC2"/>
        <w:tabs>
          <w:tab w:val="right" w:leader="dot" w:pos="8306"/>
        </w:tabs>
      </w:pPr>
      <w:hyperlink w:anchor="_Toc19195" w:history="1">
        <w:r>
          <w:rPr>
            <w:rFonts w:ascii="仿宋" w:eastAsia="仿宋" w:hAnsi="仿宋" w:cs="仿宋" w:hint="eastAsia"/>
            <w:lang w:eastAsia="zh-CN"/>
          </w:rPr>
          <w:t>(一)、资金需求大</w:t>
        </w:r>
        <w:r>
          <w:tab/>
        </w:r>
        <w:r>
          <w:fldChar w:fldCharType="begin"/>
        </w:r>
        <w:r>
          <w:instrText xml:space="preserve"> PAGEREF _Toc19195 \h </w:instrText>
        </w:r>
        <w:r>
          <w:fldChar w:fldCharType="separate"/>
        </w:r>
        <w:r>
          <w:t>26</w:t>
        </w:r>
        <w:r>
          <w:fldChar w:fldCharType="end"/>
        </w:r>
      </w:hyperlink>
    </w:p>
    <w:p>
      <w:pPr>
        <w:pStyle w:val="TOC2"/>
        <w:tabs>
          <w:tab w:val="right" w:leader="dot" w:pos="8306"/>
        </w:tabs>
      </w:pPr>
      <w:hyperlink w:anchor="_Toc9195" w:history="1">
        <w:r>
          <w:rPr>
            <w:rFonts w:ascii="仿宋" w:eastAsia="仿宋" w:hAnsi="仿宋" w:cs="仿宋" w:hint="eastAsia"/>
            <w:lang w:eastAsia="zh-CN"/>
          </w:rPr>
          <w:t>(二)、研发周期长</w:t>
        </w:r>
        <w:r>
          <w:tab/>
        </w:r>
        <w:r>
          <w:fldChar w:fldCharType="begin"/>
        </w:r>
        <w:r>
          <w:instrText xml:space="preserve"> PAGEREF _Toc9195 \h </w:instrText>
        </w:r>
        <w:r>
          <w:fldChar w:fldCharType="separate"/>
        </w:r>
        <w:r>
          <w:t>27</w:t>
        </w:r>
        <w:r>
          <w:fldChar w:fldCharType="end"/>
        </w:r>
      </w:hyperlink>
    </w:p>
    <w:p>
      <w:pPr>
        <w:pStyle w:val="TOC2"/>
        <w:tabs>
          <w:tab w:val="right" w:leader="dot" w:pos="8306"/>
        </w:tabs>
      </w:pPr>
      <w:hyperlink w:anchor="_Toc21265" w:history="1">
        <w:r>
          <w:rPr>
            <w:rFonts w:ascii="仿宋" w:eastAsia="仿宋" w:hAnsi="仿宋" w:cs="仿宋" w:hint="eastAsia"/>
            <w:lang w:eastAsia="zh-CN"/>
          </w:rPr>
          <w:t>(三)、市场风险大</w:t>
        </w:r>
        <w:r>
          <w:tab/>
        </w:r>
        <w:r>
          <w:fldChar w:fldCharType="begin"/>
        </w:r>
        <w:r>
          <w:instrText xml:space="preserve"> PAGEREF _Toc21265 \h </w:instrText>
        </w:r>
        <w:r>
          <w:fldChar w:fldCharType="separate"/>
        </w:r>
        <w:r>
          <w:t>28</w:t>
        </w:r>
        <w:r>
          <w:fldChar w:fldCharType="end"/>
        </w:r>
      </w:hyperlink>
    </w:p>
    <w:p>
      <w:pPr>
        <w:pStyle w:val="TOC2"/>
        <w:tabs>
          <w:tab w:val="right" w:leader="dot" w:pos="8306"/>
        </w:tabs>
      </w:pPr>
      <w:hyperlink w:anchor="_Toc18544" w:history="1">
        <w:r>
          <w:rPr>
            <w:rFonts w:ascii="仿宋" w:eastAsia="仿宋" w:hAnsi="仿宋" w:cs="仿宋" w:hint="eastAsia"/>
            <w:lang w:eastAsia="zh-CN"/>
          </w:rPr>
          <w:t>(四)、利润率高</w:t>
        </w:r>
        <w:r>
          <w:tab/>
        </w:r>
        <w:r>
          <w:fldChar w:fldCharType="begin"/>
        </w:r>
        <w:r>
          <w:instrText xml:space="preserve"> PAGEREF _Toc18544 \h </w:instrText>
        </w:r>
        <w:r>
          <w:fldChar w:fldCharType="separate"/>
        </w:r>
        <w:r>
          <w:t>31</w:t>
        </w:r>
        <w:r>
          <w:fldChar w:fldCharType="end"/>
        </w:r>
      </w:hyperlink>
    </w:p>
    <w:p>
      <w:pPr>
        <w:pStyle w:val="TOC1"/>
        <w:tabs>
          <w:tab w:val="right" w:leader="dot" w:pos="8306"/>
        </w:tabs>
      </w:pPr>
      <w:hyperlink w:anchor="_Toc3532" w:history="1">
        <w:r>
          <w:rPr>
            <w:rFonts w:ascii="仿宋" w:eastAsia="仿宋" w:hAnsi="仿宋" w:cs="仿宋" w:hint="eastAsia"/>
            <w:lang w:eastAsia="zh-CN"/>
          </w:rPr>
          <w:t>八、浸灰剂项目经营效益</w:t>
        </w:r>
        <w:r>
          <w:tab/>
        </w:r>
        <w:r>
          <w:fldChar w:fldCharType="begin"/>
        </w:r>
        <w:r>
          <w:instrText xml:space="preserve"> PAGEREF _Toc3532 \h </w:instrText>
        </w:r>
        <w:r>
          <w:fldChar w:fldCharType="separate"/>
        </w:r>
        <w:r>
          <w:t>33</w:t>
        </w:r>
        <w:r>
          <w:fldChar w:fldCharType="end"/>
        </w:r>
      </w:hyperlink>
    </w:p>
    <w:p>
      <w:pPr>
        <w:pStyle w:val="TOC2"/>
        <w:tabs>
          <w:tab w:val="right" w:leader="dot" w:pos="8306"/>
        </w:tabs>
      </w:pPr>
      <w:hyperlink w:anchor="_Toc896" w:history="1">
        <w:r>
          <w:rPr>
            <w:rFonts w:ascii="仿宋" w:eastAsia="仿宋" w:hAnsi="仿宋" w:cs="仿宋" w:hint="eastAsia"/>
            <w:lang w:eastAsia="zh-CN"/>
          </w:rPr>
          <w:t>(一)、经济评价财务测算</w:t>
        </w:r>
        <w:r>
          <w:tab/>
        </w:r>
        <w:r>
          <w:fldChar w:fldCharType="begin"/>
        </w:r>
        <w:r>
          <w:instrText xml:space="preserve"> PAGEREF _Toc896 \h </w:instrText>
        </w:r>
        <w:r>
          <w:fldChar w:fldCharType="separate"/>
        </w:r>
        <w:r>
          <w:t>33</w:t>
        </w:r>
        <w:r>
          <w:fldChar w:fldCharType="end"/>
        </w:r>
      </w:hyperlink>
    </w:p>
    <w:p>
      <w:pPr>
        <w:pStyle w:val="TOC2"/>
        <w:tabs>
          <w:tab w:val="right" w:leader="dot" w:pos="8306"/>
        </w:tabs>
      </w:pPr>
      <w:hyperlink w:anchor="_Toc28283" w:history="1">
        <w:r>
          <w:rPr>
            <w:rFonts w:ascii="仿宋" w:eastAsia="仿宋" w:hAnsi="仿宋" w:cs="仿宋" w:hint="eastAsia"/>
            <w:lang w:eastAsia="zh-CN"/>
          </w:rPr>
          <w:t>(二)、浸灰剂项目盈利能力分析</w:t>
        </w:r>
        <w:r>
          <w:tab/>
        </w:r>
        <w:r>
          <w:fldChar w:fldCharType="begin"/>
        </w:r>
        <w:r>
          <w:instrText xml:space="preserve"> PAGEREF _Toc28283 \h </w:instrText>
        </w:r>
        <w:r>
          <w:fldChar w:fldCharType="separate"/>
        </w:r>
        <w:r>
          <w:t>34</w:t>
        </w:r>
        <w:r>
          <w:fldChar w:fldCharType="end"/>
        </w:r>
      </w:hyperlink>
    </w:p>
    <w:p>
      <w:pPr>
        <w:pStyle w:val="TOC1"/>
        <w:tabs>
          <w:tab w:val="right" w:leader="dot" w:pos="8306"/>
        </w:tabs>
      </w:pPr>
      <w:hyperlink w:anchor="_Toc12536" w:history="1">
        <w:r>
          <w:rPr>
            <w:rFonts w:ascii="仿宋" w:eastAsia="仿宋" w:hAnsi="仿宋" w:cs="仿宋" w:hint="eastAsia"/>
            <w:lang w:eastAsia="zh-CN"/>
          </w:rPr>
          <w:t>九、浸灰剂项目风险管理</w:t>
        </w:r>
        <w:r>
          <w:tab/>
        </w:r>
        <w:r>
          <w:fldChar w:fldCharType="begin"/>
        </w:r>
        <w:r>
          <w:instrText xml:space="preserve"> PAGEREF _Toc12536 \h </w:instrText>
        </w:r>
        <w:r>
          <w:fldChar w:fldCharType="separate"/>
        </w:r>
        <w:r>
          <w:t>35</w:t>
        </w:r>
        <w:r>
          <w:fldChar w:fldCharType="end"/>
        </w:r>
      </w:hyperlink>
    </w:p>
    <w:p>
      <w:pPr>
        <w:pStyle w:val="TOC2"/>
        <w:tabs>
          <w:tab w:val="right" w:leader="dot" w:pos="8306"/>
        </w:tabs>
      </w:pPr>
      <w:hyperlink w:anchor="_Toc26663" w:history="1">
        <w:r>
          <w:rPr>
            <w:rFonts w:ascii="仿宋" w:eastAsia="仿宋" w:hAnsi="仿宋" w:cs="仿宋" w:hint="eastAsia"/>
            <w:lang w:eastAsia="zh-CN"/>
          </w:rPr>
          <w:t>(一)、风险识别与评估</w:t>
        </w:r>
        <w:r>
          <w:tab/>
        </w:r>
        <w:r>
          <w:fldChar w:fldCharType="begin"/>
        </w:r>
        <w:r>
          <w:instrText xml:space="preserve"> PAGEREF _Toc26663 \h </w:instrText>
        </w:r>
        <w:r>
          <w:fldChar w:fldCharType="separate"/>
        </w:r>
        <w:r>
          <w:t>35</w:t>
        </w:r>
        <w:r>
          <w:fldChar w:fldCharType="end"/>
        </w:r>
      </w:hyperlink>
    </w:p>
    <w:p>
      <w:pPr>
        <w:pStyle w:val="TOC2"/>
        <w:tabs>
          <w:tab w:val="right" w:leader="dot" w:pos="8306"/>
        </w:tabs>
      </w:pPr>
      <w:hyperlink w:anchor="_Toc27604" w:history="1">
        <w:r>
          <w:rPr>
            <w:rFonts w:ascii="仿宋" w:eastAsia="仿宋" w:hAnsi="仿宋" w:cs="仿宋" w:hint="eastAsia"/>
            <w:lang w:eastAsia="zh-CN"/>
          </w:rPr>
          <w:t>(二)、风险应对策略</w:t>
        </w:r>
        <w:r>
          <w:tab/>
        </w:r>
        <w:r>
          <w:fldChar w:fldCharType="begin"/>
        </w:r>
        <w:r>
          <w:instrText xml:space="preserve"> PAGEREF _Toc27604 \h </w:instrText>
        </w:r>
        <w:r>
          <w:fldChar w:fldCharType="separate"/>
        </w:r>
        <w:r>
          <w:t>36</w:t>
        </w:r>
        <w:r>
          <w:fldChar w:fldCharType="end"/>
        </w:r>
      </w:hyperlink>
    </w:p>
    <w:p>
      <w:pPr>
        <w:pStyle w:val="TOC2"/>
        <w:tabs>
          <w:tab w:val="right" w:leader="dot" w:pos="8306"/>
        </w:tabs>
      </w:pPr>
      <w:hyperlink w:anchor="_Toc13714" w:history="1">
        <w:r>
          <w:rPr>
            <w:rFonts w:ascii="仿宋" w:eastAsia="仿宋" w:hAnsi="仿宋" w:cs="仿宋" w:hint="eastAsia"/>
            <w:lang w:eastAsia="zh-CN"/>
          </w:rPr>
          <w:t>(三)、风险监控与控制</w:t>
        </w:r>
        <w:r>
          <w:tab/>
        </w:r>
        <w:r>
          <w:fldChar w:fldCharType="begin"/>
        </w:r>
        <w:r>
          <w:instrText xml:space="preserve"> PAGEREF _Toc13714 \h </w:instrText>
        </w:r>
        <w:r>
          <w:fldChar w:fldCharType="separate"/>
        </w:r>
        <w:r>
          <w:t>38</w:t>
        </w:r>
        <w:r>
          <w:fldChar w:fldCharType="end"/>
        </w:r>
      </w:hyperlink>
    </w:p>
    <w:p>
      <w:pPr>
        <w:pStyle w:val="TOC1"/>
        <w:tabs>
          <w:tab w:val="right" w:leader="dot" w:pos="8306"/>
        </w:tabs>
      </w:pPr>
      <w:hyperlink w:anchor="_Toc10428" w:history="1">
        <w:r>
          <w:rPr>
            <w:rFonts w:ascii="仿宋" w:eastAsia="仿宋" w:hAnsi="仿宋" w:cs="仿宋" w:hint="eastAsia"/>
            <w:lang w:eastAsia="zh-CN"/>
          </w:rPr>
          <w:t>十、浸灰剂项目人力资源培养与发展</w:t>
        </w:r>
        <w:r>
          <w:tab/>
        </w:r>
        <w:r>
          <w:fldChar w:fldCharType="begin"/>
        </w:r>
        <w:r>
          <w:instrText xml:space="preserve"> PAGEREF _Toc10428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0" w:history="1">
        <w:r>
          <w:rPr>
            <w:rFonts w:ascii="仿宋" w:eastAsia="仿宋" w:hAnsi="仿宋" w:cs="仿宋" w:hint="eastAsia"/>
            <w:lang w:eastAsia="zh-CN"/>
          </w:rPr>
          <w:t>(一)、人才需求与规划</w:t>
        </w:r>
        <w:r>
          <w:tab/>
        </w:r>
        <w:r>
          <w:fldChar w:fldCharType="begin"/>
        </w:r>
        <w:r>
          <w:instrText xml:space="preserve"> PAGEREF _Toc12800 \h </w:instrText>
        </w:r>
        <w:r>
          <w:fldChar w:fldCharType="separate"/>
        </w:r>
        <w:r>
          <w:t>39</w:t>
        </w:r>
        <w:r>
          <w:fldChar w:fldCharType="end"/>
        </w:r>
      </w:hyperlink>
    </w:p>
    <w:p>
      <w:pPr>
        <w:pStyle w:val="TOC2"/>
        <w:tabs>
          <w:tab w:val="right" w:leader="dot" w:pos="8306"/>
        </w:tabs>
      </w:pPr>
      <w:hyperlink w:anchor="_Toc12826" w:history="1">
        <w:r>
          <w:rPr>
            <w:rFonts w:ascii="仿宋" w:eastAsia="仿宋" w:hAnsi="仿宋" w:cs="仿宋" w:hint="eastAsia"/>
            <w:lang w:eastAsia="zh-CN"/>
          </w:rPr>
          <w:t>(二)、培训与发展计划</w:t>
        </w:r>
        <w:r>
          <w:tab/>
        </w:r>
        <w:r>
          <w:fldChar w:fldCharType="begin"/>
        </w:r>
        <w:r>
          <w:instrText xml:space="preserve"> PAGEREF _Toc12826 \h </w:instrText>
        </w:r>
        <w:r>
          <w:fldChar w:fldCharType="separate"/>
        </w:r>
        <w:r>
          <w:t>39</w:t>
        </w:r>
        <w:r>
          <w:fldChar w:fldCharType="end"/>
        </w:r>
      </w:hyperlink>
    </w:p>
    <w:p>
      <w:pPr>
        <w:pStyle w:val="TOC1"/>
        <w:tabs>
          <w:tab w:val="right" w:leader="dot" w:pos="8306"/>
        </w:tabs>
      </w:pPr>
      <w:hyperlink w:anchor="_Toc20875" w:history="1">
        <w:r>
          <w:rPr>
            <w:rFonts w:ascii="仿宋" w:eastAsia="仿宋" w:hAnsi="仿宋" w:cs="仿宋" w:hint="eastAsia"/>
            <w:lang w:eastAsia="zh-CN"/>
          </w:rPr>
          <w:t>十一、浸灰剂项目投资规划</w:t>
        </w:r>
        <w:r>
          <w:tab/>
        </w:r>
        <w:r>
          <w:fldChar w:fldCharType="begin"/>
        </w:r>
        <w:r>
          <w:instrText xml:space="preserve"> PAGEREF _Toc20875 \h </w:instrText>
        </w:r>
        <w:r>
          <w:fldChar w:fldCharType="separate"/>
        </w:r>
        <w:r>
          <w:t>40</w:t>
        </w:r>
        <w:r>
          <w:fldChar w:fldCharType="end"/>
        </w:r>
      </w:hyperlink>
    </w:p>
    <w:p>
      <w:pPr>
        <w:pStyle w:val="TOC2"/>
        <w:tabs>
          <w:tab w:val="right" w:leader="dot" w:pos="8306"/>
        </w:tabs>
      </w:pPr>
      <w:hyperlink w:anchor="_Toc31151" w:history="1">
        <w:r>
          <w:rPr>
            <w:rFonts w:ascii="仿宋" w:eastAsia="仿宋" w:hAnsi="仿宋" w:cs="仿宋" w:hint="eastAsia"/>
            <w:lang w:eastAsia="zh-CN"/>
          </w:rPr>
          <w:t>(一)、浸灰剂项目总投资估算</w:t>
        </w:r>
        <w:r>
          <w:tab/>
        </w:r>
        <w:r>
          <w:fldChar w:fldCharType="begin"/>
        </w:r>
        <w:r>
          <w:instrText xml:space="preserve"> PAGEREF _Toc31151 \h </w:instrText>
        </w:r>
        <w:r>
          <w:fldChar w:fldCharType="separate"/>
        </w:r>
        <w:r>
          <w:t>40</w:t>
        </w:r>
        <w:r>
          <w:fldChar w:fldCharType="end"/>
        </w:r>
      </w:hyperlink>
    </w:p>
    <w:p>
      <w:pPr>
        <w:pStyle w:val="TOC2"/>
        <w:tabs>
          <w:tab w:val="right" w:leader="dot" w:pos="8306"/>
        </w:tabs>
      </w:pPr>
      <w:hyperlink w:anchor="_Toc31949" w:history="1">
        <w:r>
          <w:rPr>
            <w:rFonts w:ascii="仿宋" w:eastAsia="仿宋" w:hAnsi="仿宋" w:cs="仿宋" w:hint="eastAsia"/>
            <w:lang w:eastAsia="zh-CN"/>
          </w:rPr>
          <w:t>(二)、资金筹措</w:t>
        </w:r>
        <w:r>
          <w:tab/>
        </w:r>
        <w:r>
          <w:fldChar w:fldCharType="begin"/>
        </w:r>
        <w:r>
          <w:instrText xml:space="preserve"> PAGEREF _Toc31949 \h </w:instrText>
        </w:r>
        <w:r>
          <w:fldChar w:fldCharType="separate"/>
        </w:r>
        <w:r>
          <w:t>41</w:t>
        </w:r>
        <w:r>
          <w:fldChar w:fldCharType="end"/>
        </w:r>
      </w:hyperlink>
    </w:p>
    <w:p>
      <w:pPr>
        <w:pStyle w:val="TOC1"/>
        <w:tabs>
          <w:tab w:val="right" w:leader="dot" w:pos="8306"/>
        </w:tabs>
      </w:pPr>
      <w:hyperlink w:anchor="_Toc5122" w:history="1">
        <w:r>
          <w:rPr>
            <w:rFonts w:ascii="仿宋" w:eastAsia="仿宋" w:hAnsi="仿宋" w:cs="仿宋" w:hint="eastAsia"/>
            <w:lang w:eastAsia="zh-CN"/>
          </w:rPr>
          <w:t>十二、浸灰剂项目技术管理</w:t>
        </w:r>
        <w:r>
          <w:tab/>
        </w:r>
        <w:r>
          <w:fldChar w:fldCharType="begin"/>
        </w:r>
        <w:r>
          <w:instrText xml:space="preserve"> PAGEREF _Toc5122 \h </w:instrText>
        </w:r>
        <w:r>
          <w:fldChar w:fldCharType="separate"/>
        </w:r>
        <w:r>
          <w:t>42</w:t>
        </w:r>
        <w:r>
          <w:fldChar w:fldCharType="end"/>
        </w:r>
      </w:hyperlink>
    </w:p>
    <w:p>
      <w:pPr>
        <w:pStyle w:val="TOC2"/>
        <w:tabs>
          <w:tab w:val="right" w:leader="dot" w:pos="8306"/>
        </w:tabs>
      </w:pPr>
      <w:hyperlink w:anchor="_Toc29477" w:history="1">
        <w:r>
          <w:rPr>
            <w:rFonts w:ascii="仿宋" w:eastAsia="仿宋" w:hAnsi="仿宋" w:cs="仿宋" w:hint="eastAsia"/>
            <w:lang w:eastAsia="zh-CN"/>
          </w:rPr>
          <w:t>(一)、技术方案选用方向</w:t>
        </w:r>
        <w:r>
          <w:tab/>
        </w:r>
        <w:r>
          <w:fldChar w:fldCharType="begin"/>
        </w:r>
        <w:r>
          <w:instrText xml:space="preserve"> PAGEREF _Toc29477 \h </w:instrText>
        </w:r>
        <w:r>
          <w:fldChar w:fldCharType="separate"/>
        </w:r>
        <w:r>
          <w:t>42</w:t>
        </w:r>
        <w:r>
          <w:fldChar w:fldCharType="end"/>
        </w:r>
      </w:hyperlink>
    </w:p>
    <w:p>
      <w:pPr>
        <w:pStyle w:val="TOC2"/>
        <w:tabs>
          <w:tab w:val="right" w:leader="dot" w:pos="8306"/>
        </w:tabs>
      </w:pPr>
      <w:hyperlink w:anchor="_Toc5155" w:history="1">
        <w:r>
          <w:rPr>
            <w:rFonts w:ascii="仿宋" w:eastAsia="仿宋" w:hAnsi="仿宋" w:cs="仿宋" w:hint="eastAsia"/>
            <w:lang w:eastAsia="zh-CN"/>
          </w:rPr>
          <w:t>(二)、工艺技术方案选用原则</w:t>
        </w:r>
        <w:r>
          <w:tab/>
        </w:r>
        <w:r>
          <w:fldChar w:fldCharType="begin"/>
        </w:r>
        <w:r>
          <w:instrText xml:space="preserve"> PAGEREF _Toc5155 \h </w:instrText>
        </w:r>
        <w:r>
          <w:fldChar w:fldCharType="separate"/>
        </w:r>
        <w:r>
          <w:t>44</w:t>
        </w:r>
        <w:r>
          <w:fldChar w:fldCharType="end"/>
        </w:r>
      </w:hyperlink>
    </w:p>
    <w:p>
      <w:pPr>
        <w:pStyle w:val="TOC2"/>
        <w:tabs>
          <w:tab w:val="right" w:leader="dot" w:pos="8306"/>
        </w:tabs>
      </w:pPr>
      <w:hyperlink w:anchor="_Toc12263" w:history="1">
        <w:r>
          <w:rPr>
            <w:rFonts w:ascii="仿宋" w:eastAsia="仿宋" w:hAnsi="仿宋" w:cs="仿宋" w:hint="eastAsia"/>
            <w:lang w:eastAsia="zh-CN"/>
          </w:rPr>
          <w:t>(三)、工艺技术方案要求</w:t>
        </w:r>
        <w:r>
          <w:tab/>
        </w:r>
        <w:r>
          <w:fldChar w:fldCharType="begin"/>
        </w:r>
        <w:r>
          <w:instrText xml:space="preserve"> PAGEREF _Toc12263 \h </w:instrText>
        </w:r>
        <w:r>
          <w:fldChar w:fldCharType="separate"/>
        </w:r>
        <w:r>
          <w:t>46</w:t>
        </w:r>
        <w:r>
          <w:fldChar w:fldCharType="end"/>
        </w:r>
      </w:hyperlink>
    </w:p>
    <w:p>
      <w:pPr>
        <w:pStyle w:val="TOC1"/>
        <w:tabs>
          <w:tab w:val="right" w:leader="dot" w:pos="8306"/>
        </w:tabs>
      </w:pPr>
      <w:hyperlink w:anchor="_Toc29326" w:history="1">
        <w:r>
          <w:rPr>
            <w:rFonts w:ascii="仿宋" w:eastAsia="仿宋" w:hAnsi="仿宋" w:cs="仿宋" w:hint="eastAsia"/>
            <w:lang w:eastAsia="zh-CN"/>
          </w:rPr>
          <w:t>十三、风险识别与分类</w:t>
        </w:r>
        <w:r>
          <w:tab/>
        </w:r>
        <w:r>
          <w:fldChar w:fldCharType="begin"/>
        </w:r>
        <w:r>
          <w:instrText xml:space="preserve"> PAGEREF _Toc29326 \h </w:instrText>
        </w:r>
        <w:r>
          <w:fldChar w:fldCharType="separate"/>
        </w:r>
        <w:r>
          <w:t>48</w:t>
        </w:r>
        <w:r>
          <w:fldChar w:fldCharType="end"/>
        </w:r>
      </w:hyperlink>
    </w:p>
    <w:p>
      <w:pPr>
        <w:pStyle w:val="TOC2"/>
        <w:tabs>
          <w:tab w:val="right" w:leader="dot" w:pos="8306"/>
        </w:tabs>
      </w:pPr>
      <w:hyperlink w:anchor="_Toc29231" w:history="1">
        <w:r>
          <w:rPr>
            <w:rFonts w:ascii="仿宋" w:eastAsia="仿宋" w:hAnsi="仿宋" w:cs="仿宋" w:hint="eastAsia"/>
            <w:lang w:eastAsia="zh-CN"/>
          </w:rPr>
          <w:t>(一)、风险识别</w:t>
        </w:r>
        <w:r>
          <w:tab/>
        </w:r>
        <w:r>
          <w:fldChar w:fldCharType="begin"/>
        </w:r>
        <w:r>
          <w:instrText xml:space="preserve"> PAGEREF _Toc29231 \h </w:instrText>
        </w:r>
        <w:r>
          <w:fldChar w:fldCharType="separate"/>
        </w:r>
        <w:r>
          <w:t>48</w:t>
        </w:r>
        <w:r>
          <w:fldChar w:fldCharType="end"/>
        </w:r>
      </w:hyperlink>
    </w:p>
    <w:p>
      <w:pPr>
        <w:pStyle w:val="TOC2"/>
        <w:tabs>
          <w:tab w:val="right" w:leader="dot" w:pos="8306"/>
        </w:tabs>
      </w:pPr>
      <w:hyperlink w:anchor="_Toc16444" w:history="1">
        <w:r>
          <w:rPr>
            <w:rFonts w:ascii="仿宋" w:eastAsia="仿宋" w:hAnsi="仿宋" w:cs="仿宋" w:hint="eastAsia"/>
            <w:lang w:eastAsia="zh-CN"/>
          </w:rPr>
          <w:t>(二)、风险分类</w:t>
        </w:r>
        <w:r>
          <w:tab/>
        </w:r>
        <w:r>
          <w:fldChar w:fldCharType="begin"/>
        </w:r>
        <w:r>
          <w:instrText xml:space="preserve"> PAGEREF _Toc16444 \h </w:instrText>
        </w:r>
        <w:r>
          <w:fldChar w:fldCharType="separate"/>
        </w:r>
        <w:r>
          <w:t>49</w:t>
        </w:r>
        <w:r>
          <w:fldChar w:fldCharType="end"/>
        </w:r>
      </w:hyperlink>
    </w:p>
    <w:p>
      <w:pPr>
        <w:pStyle w:val="TOC1"/>
        <w:tabs>
          <w:tab w:val="right" w:leader="dot" w:pos="8306"/>
        </w:tabs>
      </w:pPr>
      <w:hyperlink w:anchor="_Toc17460" w:history="1">
        <w:r>
          <w:rPr>
            <w:rFonts w:ascii="仿宋" w:eastAsia="仿宋" w:hAnsi="仿宋" w:cs="仿宋" w:hint="eastAsia"/>
            <w:lang w:eastAsia="zh-CN"/>
          </w:rPr>
          <w:t>十四、浸灰剂项目工程方案分析</w:t>
        </w:r>
        <w:r>
          <w:tab/>
        </w:r>
        <w:r>
          <w:fldChar w:fldCharType="begin"/>
        </w:r>
        <w:r>
          <w:instrText xml:space="preserve"> PAGEREF _Toc17460 \h </w:instrText>
        </w:r>
        <w:r>
          <w:fldChar w:fldCharType="separate"/>
        </w:r>
        <w:r>
          <w:t>51</w:t>
        </w:r>
        <w:r>
          <w:fldChar w:fldCharType="end"/>
        </w:r>
      </w:hyperlink>
    </w:p>
    <w:p>
      <w:pPr>
        <w:pStyle w:val="TOC2"/>
        <w:tabs>
          <w:tab w:val="right" w:leader="dot" w:pos="8306"/>
        </w:tabs>
      </w:pPr>
      <w:hyperlink w:anchor="_Toc12066" w:history="1">
        <w:r>
          <w:rPr>
            <w:rFonts w:ascii="仿宋" w:eastAsia="仿宋" w:hAnsi="仿宋" w:cs="仿宋" w:hint="eastAsia"/>
            <w:lang w:eastAsia="zh-CN"/>
          </w:rPr>
          <w:t>(一)、建筑工程设计原则</w:t>
        </w:r>
        <w:r>
          <w:tab/>
        </w:r>
        <w:r>
          <w:fldChar w:fldCharType="begin"/>
        </w:r>
        <w:r>
          <w:instrText xml:space="preserve"> PAGEREF _Toc12066 \h </w:instrText>
        </w:r>
        <w:r>
          <w:fldChar w:fldCharType="separate"/>
        </w:r>
        <w:r>
          <w:t>51</w:t>
        </w:r>
        <w:r>
          <w:fldChar w:fldCharType="end"/>
        </w:r>
      </w:hyperlink>
    </w:p>
    <w:p>
      <w:pPr>
        <w:pStyle w:val="TOC2"/>
        <w:tabs>
          <w:tab w:val="right" w:leader="dot" w:pos="8306"/>
        </w:tabs>
      </w:pPr>
      <w:hyperlink w:anchor="_Toc1611" w:history="1">
        <w:r>
          <w:rPr>
            <w:rFonts w:ascii="仿宋" w:eastAsia="仿宋" w:hAnsi="仿宋" w:cs="仿宋" w:hint="eastAsia"/>
            <w:lang w:eastAsia="zh-CN"/>
          </w:rPr>
          <w:t>(二)、土建工程建设指标</w:t>
        </w:r>
        <w:r>
          <w:tab/>
        </w:r>
        <w:r>
          <w:fldChar w:fldCharType="begin"/>
        </w:r>
        <w:r>
          <w:instrText xml:space="preserve"> PAGEREF _Toc1611 \h </w:instrText>
        </w:r>
        <w:r>
          <w:fldChar w:fldCharType="separate"/>
        </w:r>
        <w:r>
          <w:t>54</w:t>
        </w:r>
        <w:r>
          <w:fldChar w:fldCharType="end"/>
        </w:r>
      </w:hyperlink>
    </w:p>
    <w:p>
      <w:pPr>
        <w:pStyle w:val="TOC1"/>
        <w:tabs>
          <w:tab w:val="right" w:leader="dot" w:pos="8306"/>
        </w:tabs>
      </w:pPr>
      <w:hyperlink w:anchor="_Toc933" w:history="1">
        <w:r>
          <w:rPr>
            <w:rFonts w:ascii="仿宋" w:eastAsia="仿宋" w:hAnsi="仿宋" w:cs="仿宋" w:hint="eastAsia"/>
            <w:lang w:eastAsia="zh-CN"/>
          </w:rPr>
          <w:t>十五、浸灰剂项目实施保障措施</w:t>
        </w:r>
        <w:r>
          <w:tab/>
        </w:r>
        <w:r>
          <w:fldChar w:fldCharType="begin"/>
        </w:r>
        <w:r>
          <w:instrText xml:space="preserve"> PAGEREF _Toc933 \h </w:instrText>
        </w:r>
        <w:r>
          <w:fldChar w:fldCharType="separate"/>
        </w:r>
        <w:r>
          <w:t>56</w:t>
        </w:r>
        <w:r>
          <w:fldChar w:fldCharType="end"/>
        </w:r>
      </w:hyperlink>
    </w:p>
    <w:p>
      <w:pPr>
        <w:pStyle w:val="TOC2"/>
        <w:tabs>
          <w:tab w:val="right" w:leader="dot" w:pos="8306"/>
        </w:tabs>
      </w:pPr>
      <w:hyperlink w:anchor="_Toc25347" w:history="1">
        <w:r>
          <w:rPr>
            <w:rFonts w:ascii="仿宋" w:eastAsia="仿宋" w:hAnsi="仿宋" w:cs="仿宋" w:hint="eastAsia"/>
            <w:lang w:eastAsia="zh-CN"/>
          </w:rPr>
          <w:t>(一)、浸灰剂项目实施保障机制</w:t>
        </w:r>
        <w:r>
          <w:tab/>
        </w:r>
        <w:r>
          <w:fldChar w:fldCharType="begin"/>
        </w:r>
        <w:r>
          <w:instrText xml:space="preserve"> PAGEREF _Toc25347 \h </w:instrText>
        </w:r>
        <w:r>
          <w:fldChar w:fldCharType="separate"/>
        </w:r>
        <w:r>
          <w:t>56</w:t>
        </w:r>
        <w:r>
          <w:fldChar w:fldCharType="end"/>
        </w:r>
      </w:hyperlink>
    </w:p>
    <w:p>
      <w:pPr>
        <w:pStyle w:val="TOC2"/>
        <w:tabs>
          <w:tab w:val="right" w:leader="dot" w:pos="8306"/>
        </w:tabs>
      </w:pPr>
      <w:hyperlink w:anchor="_Toc24282" w:history="1">
        <w:r>
          <w:rPr>
            <w:rFonts w:ascii="仿宋" w:eastAsia="仿宋" w:hAnsi="仿宋" w:cs="仿宋" w:hint="eastAsia"/>
            <w:lang w:eastAsia="zh-CN"/>
          </w:rPr>
          <w:t>(二)、浸灰剂项目法律合规要求</w:t>
        </w:r>
        <w:r>
          <w:tab/>
        </w:r>
        <w:r>
          <w:fldChar w:fldCharType="begin"/>
        </w:r>
        <w:r>
          <w:instrText xml:space="preserve"> PAGEREF _Toc24282 \h </w:instrText>
        </w:r>
        <w:r>
          <w:fldChar w:fldCharType="separate"/>
        </w:r>
        <w:r>
          <w:t>59</w:t>
        </w:r>
        <w:r>
          <w:fldChar w:fldCharType="end"/>
        </w:r>
      </w:hyperlink>
    </w:p>
    <w:p>
      <w:pPr>
        <w:pStyle w:val="TOC2"/>
        <w:tabs>
          <w:tab w:val="right" w:leader="dot" w:pos="8306"/>
        </w:tabs>
      </w:pPr>
      <w:hyperlink w:anchor="_Toc31987" w:history="1">
        <w:r>
          <w:rPr>
            <w:rFonts w:ascii="仿宋" w:eastAsia="仿宋" w:hAnsi="仿宋" w:cs="仿宋" w:hint="eastAsia"/>
            <w:lang w:eastAsia="zh-CN"/>
          </w:rPr>
          <w:t>(三)、浸灰剂项目合同管理与法律事务</w:t>
        </w:r>
        <w:r>
          <w:tab/>
        </w:r>
        <w:r>
          <w:fldChar w:fldCharType="begin"/>
        </w:r>
        <w:r>
          <w:instrText xml:space="preserve"> PAGEREF _Toc31987 \h </w:instrText>
        </w:r>
        <w:r>
          <w:fldChar w:fldCharType="separate"/>
        </w:r>
        <w:r>
          <w:t>63</w:t>
        </w:r>
        <w:r>
          <w:fldChar w:fldCharType="end"/>
        </w:r>
      </w:hyperlink>
    </w:p>
    <w:p>
      <w:pPr>
        <w:pStyle w:val="TOC2"/>
        <w:tabs>
          <w:tab w:val="right" w:leader="dot" w:pos="8306"/>
        </w:tabs>
      </w:pPr>
      <w:hyperlink w:anchor="_Toc3969" w:history="1">
        <w:r>
          <w:rPr>
            <w:rFonts w:ascii="仿宋" w:eastAsia="仿宋" w:hAnsi="仿宋" w:cs="仿宋" w:hint="eastAsia"/>
            <w:lang w:eastAsia="zh-CN"/>
          </w:rPr>
          <w:t>(四)、浸灰剂项目知识产权保护策略</w:t>
        </w:r>
        <w:r>
          <w:tab/>
        </w:r>
        <w:r>
          <w:fldChar w:fldCharType="begin"/>
        </w:r>
        <w:r>
          <w:instrText xml:space="preserve"> PAGEREF _Toc3969 \h </w:instrText>
        </w:r>
        <w:r>
          <w:fldChar w:fldCharType="separate"/>
        </w:r>
        <w:r>
          <w:t>69</w:t>
        </w:r>
        <w:r>
          <w:fldChar w:fldCharType="end"/>
        </w:r>
      </w:hyperlink>
    </w:p>
    <w:p>
      <w:pPr>
        <w:pStyle w:val="TOC1"/>
        <w:tabs>
          <w:tab w:val="right" w:leader="dot" w:pos="8306"/>
        </w:tabs>
      </w:pPr>
      <w:hyperlink w:anchor="_Toc27703" w:history="1">
        <w:r>
          <w:rPr>
            <w:rFonts w:ascii="仿宋" w:eastAsia="仿宋" w:hAnsi="仿宋" w:cs="仿宋" w:hint="eastAsia"/>
            <w:lang w:eastAsia="zh-CN"/>
          </w:rPr>
          <w:t>十六、供应链管理</w:t>
        </w:r>
        <w:r>
          <w:tab/>
        </w:r>
        <w:r>
          <w:fldChar w:fldCharType="begin"/>
        </w:r>
        <w:r>
          <w:instrText xml:space="preserve"> PAGEREF _Toc27703 \h </w:instrText>
        </w:r>
        <w:r>
          <w:fldChar w:fldCharType="separate"/>
        </w:r>
        <w:r>
          <w:t>72</w:t>
        </w:r>
        <w:r>
          <w:fldChar w:fldCharType="end"/>
        </w:r>
      </w:hyperlink>
    </w:p>
    <w:p>
      <w:pPr>
        <w:pStyle w:val="TOC2"/>
        <w:tabs>
          <w:tab w:val="right" w:leader="dot" w:pos="8306"/>
        </w:tabs>
      </w:pPr>
      <w:hyperlink w:anchor="_Toc18463" w:history="1">
        <w:r>
          <w:rPr>
            <w:rFonts w:ascii="仿宋" w:eastAsia="仿宋" w:hAnsi="仿宋" w:cs="仿宋" w:hint="eastAsia"/>
            <w:lang w:eastAsia="zh-CN"/>
          </w:rPr>
          <w:t>(一)、供应链战略规划</w:t>
        </w:r>
        <w:r>
          <w:tab/>
        </w:r>
        <w:r>
          <w:fldChar w:fldCharType="begin"/>
        </w:r>
        <w:r>
          <w:instrText xml:space="preserve"> PAGEREF _Toc18463 \h </w:instrText>
        </w:r>
        <w:r>
          <w:fldChar w:fldCharType="separate"/>
        </w:r>
        <w:r>
          <w:t>72</w:t>
        </w:r>
        <w:r>
          <w:fldChar w:fldCharType="end"/>
        </w:r>
      </w:hyperlink>
    </w:p>
    <w:p>
      <w:pPr>
        <w:pStyle w:val="TOC2"/>
        <w:tabs>
          <w:tab w:val="right" w:leader="dot" w:pos="8306"/>
        </w:tabs>
      </w:pPr>
      <w:hyperlink w:anchor="_Toc4281" w:history="1">
        <w:r>
          <w:rPr>
            <w:rFonts w:ascii="仿宋" w:eastAsia="仿宋" w:hAnsi="仿宋" w:cs="仿宋" w:hint="eastAsia"/>
            <w:lang w:eastAsia="zh-CN"/>
          </w:rPr>
          <w:t>(二)、供应商选择与合作</w:t>
        </w:r>
        <w:r>
          <w:tab/>
        </w:r>
        <w:r>
          <w:fldChar w:fldCharType="begin"/>
        </w:r>
        <w:r>
          <w:instrText xml:space="preserve"> PAGEREF _Toc4281 \h </w:instrText>
        </w:r>
        <w:r>
          <w:fldChar w:fldCharType="separate"/>
        </w:r>
        <w:r>
          <w:t>73</w:t>
        </w:r>
        <w:r>
          <w:fldChar w:fldCharType="end"/>
        </w:r>
      </w:hyperlink>
    </w:p>
    <w:p>
      <w:pPr>
        <w:pStyle w:val="TOC2"/>
        <w:tabs>
          <w:tab w:val="right" w:leader="dot" w:pos="8306"/>
        </w:tabs>
      </w:pPr>
      <w:hyperlink w:anchor="_Toc19109" w:history="1">
        <w:r>
          <w:rPr>
            <w:rFonts w:ascii="仿宋" w:eastAsia="仿宋" w:hAnsi="仿宋" w:cs="仿宋" w:hint="eastAsia"/>
            <w:lang w:eastAsia="zh-CN"/>
          </w:rPr>
          <w:t>(三)、物流与库存管理</w:t>
        </w:r>
        <w:r>
          <w:tab/>
        </w:r>
        <w:r>
          <w:fldChar w:fldCharType="begin"/>
        </w:r>
        <w:r>
          <w:instrText xml:space="preserve"> PAGEREF _Toc19109 \h </w:instrText>
        </w:r>
        <w:r>
          <w:fldChar w:fldCharType="separate"/>
        </w:r>
        <w:r>
          <w:t>74</w:t>
        </w:r>
        <w:r>
          <w:fldChar w:fldCharType="end"/>
        </w:r>
      </w:hyperlink>
    </w:p>
    <w:p>
      <w:pPr>
        <w:pStyle w:val="TOC1"/>
        <w:tabs>
          <w:tab w:val="right" w:leader="dot" w:pos="8306"/>
        </w:tabs>
      </w:pPr>
      <w:hyperlink w:anchor="_Toc10152" w:history="1">
        <w:r>
          <w:rPr>
            <w:rFonts w:ascii="仿宋" w:eastAsia="仿宋" w:hAnsi="仿宋" w:cs="仿宋" w:hint="eastAsia"/>
            <w:lang w:eastAsia="zh-CN"/>
          </w:rPr>
          <w:t>十七、浸灰剂项目实施时间节点</w:t>
        </w:r>
        <w:r>
          <w:tab/>
        </w:r>
        <w:r>
          <w:fldChar w:fldCharType="begin"/>
        </w:r>
        <w:r>
          <w:instrText xml:space="preserve"> PAGEREF _Toc10152 \h </w:instrText>
        </w:r>
        <w:r>
          <w:fldChar w:fldCharType="separate"/>
        </w:r>
        <w:r>
          <w:t>76</w:t>
        </w:r>
        <w:r>
          <w:fldChar w:fldCharType="end"/>
        </w:r>
      </w:hyperlink>
    </w:p>
    <w:p>
      <w:pPr>
        <w:pStyle w:val="TOC2"/>
        <w:tabs>
          <w:tab w:val="right" w:leader="dot" w:pos="8306"/>
        </w:tabs>
      </w:pPr>
      <w:hyperlink w:anchor="_Toc24189" w:history="1">
        <w:r>
          <w:rPr>
            <w:rFonts w:ascii="仿宋" w:eastAsia="仿宋" w:hAnsi="仿宋" w:cs="仿宋" w:hint="eastAsia"/>
            <w:lang w:eastAsia="zh-CN"/>
          </w:rPr>
          <w:t>(一)、浸灰剂项目启动阶段时间节点</w:t>
        </w:r>
        <w:r>
          <w:tab/>
        </w:r>
        <w:r>
          <w:fldChar w:fldCharType="begin"/>
        </w:r>
        <w:r>
          <w:instrText xml:space="preserve"> PAGEREF _Toc24189 \h </w:instrText>
        </w:r>
        <w:r>
          <w:fldChar w:fldCharType="separate"/>
        </w:r>
        <w:r>
          <w:t>76</w:t>
        </w:r>
        <w:r>
          <w:fldChar w:fldCharType="end"/>
        </w:r>
      </w:hyperlink>
    </w:p>
    <w:p>
      <w:pPr>
        <w:pStyle w:val="TOC2"/>
        <w:tabs>
          <w:tab w:val="right" w:leader="dot" w:pos="8306"/>
        </w:tabs>
      </w:pPr>
      <w:hyperlink w:anchor="_Toc17875" w:history="1">
        <w:r>
          <w:rPr>
            <w:rFonts w:ascii="仿宋" w:eastAsia="仿宋" w:hAnsi="仿宋" w:cs="仿宋" w:hint="eastAsia"/>
            <w:lang w:eastAsia="zh-CN"/>
          </w:rPr>
          <w:t>(二)、浸灰剂项目执行阶段时间节点</w:t>
        </w:r>
        <w:r>
          <w:tab/>
        </w:r>
        <w:r>
          <w:fldChar w:fldCharType="begin"/>
        </w:r>
        <w:r>
          <w:instrText xml:space="preserve"> PAGEREF _Toc17875 \h </w:instrText>
        </w:r>
        <w:r>
          <w:fldChar w:fldCharType="separate"/>
        </w:r>
        <w:r>
          <w:t>77</w:t>
        </w:r>
        <w:r>
          <w:fldChar w:fldCharType="end"/>
        </w:r>
      </w:hyperlink>
    </w:p>
    <w:p>
      <w:pPr>
        <w:pStyle w:val="TOC2"/>
        <w:tabs>
          <w:tab w:val="right" w:leader="dot" w:pos="8306"/>
        </w:tabs>
      </w:pPr>
      <w:hyperlink w:anchor="_Toc19460" w:history="1">
        <w:r>
          <w:rPr>
            <w:rFonts w:ascii="仿宋" w:eastAsia="仿宋" w:hAnsi="仿宋" w:cs="仿宋" w:hint="eastAsia"/>
            <w:lang w:eastAsia="zh-CN"/>
          </w:rPr>
          <w:t>(三)、浸灰剂项目完成阶段时间节点</w:t>
        </w:r>
        <w:r>
          <w:tab/>
        </w:r>
        <w:r>
          <w:fldChar w:fldCharType="begin"/>
        </w:r>
        <w:r>
          <w:instrText xml:space="preserve"> PAGEREF _Toc19460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53"/>
      <w:r>
        <w:rPr>
          <w:rFonts w:ascii="仿宋" w:eastAsia="仿宋" w:hAnsi="仿宋" w:cs="仿宋" w:hint="eastAsia"/>
          <w:sz w:val="28"/>
          <w:lang w:eastAsia="zh-CN"/>
        </w:rPr>
        <w:t>一、浸灰剂项目选址可行性分析</w:t>
      </w:r>
      <w:bookmarkEnd w:id="2"/>
    </w:p>
    <w:p>
      <w:pPr>
        <w:pStyle w:val="Heading2"/>
        <w:rPr>
          <w:rFonts w:ascii="仿宋" w:eastAsia="仿宋" w:hAnsi="仿宋" w:cs="仿宋" w:hint="eastAsia"/>
          <w:lang w:eastAsia="zh-CN"/>
        </w:rPr>
      </w:pPr>
      <w:bookmarkStart w:id="3" w:name="_Toc24817"/>
      <w:r>
        <w:rPr>
          <w:rFonts w:ascii="仿宋" w:eastAsia="仿宋" w:hAnsi="仿宋" w:cs="仿宋" w:hint="eastAsia"/>
          <w:lang w:eastAsia="zh-CN"/>
        </w:rPr>
        <w:t>(一)、浸灰剂项目选址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该浸灰剂项目选址位于XX省XX市XX区XXX街道</w:t>
      </w:r>
    </w:p>
    <w:p>
      <w:pPr>
        <w:pStyle w:val="Heading2"/>
        <w:ind w:firstLine="560" w:firstLineChars="200"/>
        <w:rPr>
          <w:rFonts w:ascii="仿宋" w:eastAsia="仿宋" w:hAnsi="仿宋" w:cs="仿宋" w:hint="eastAsia"/>
          <w:sz w:val="28"/>
          <w:lang w:eastAsia="zh-CN"/>
        </w:rPr>
      </w:pPr>
      <w:bookmarkStart w:id="4" w:name="_Toc143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浸灰剂项目的征地面积将根据浸灰剂项目的实际规模和需求进行精确规划。具体面积XXX平方米，旨在确保浸灰剂项目不仅能够满足当前的发展需求，还能够预留空间以适应未来的扩展。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净用地面积是在征地面积基础上去除不可利用面积后的实际可开发用地。具体面积XXX平方米，考虑到环保、交通、安全等多方面因素，以确保浸灰剂项目在整体利用效率上达到最优。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浸灰剂项目计划建设的建筑总规模具体面积XXX平方米。这一规模的确定综合考虑了浸灰剂项目的性质、规模，以及城市规划的相关要求，确保建筑布局与周边环境协调一致。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绿地率是浸灰剂项目用地中被规划为绿地的比例。具体面积XXX平方米，旨在通过合理规划绿地，改善浸灰剂项目周边环境，提升居民生活质量，并符合城市整体绿化规划。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容积率是用地上可以建设的建筑总体积与用地面积之比。具体面积XXX，通过合理的容积率规划，确保浸灰剂项目建筑规模与周边环境和谐共生。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确保浸灰剂项目选址与当地城市规划相一致，具体面积XXX平方米。通过与城市规划部门深入沟通，确保浸灰剂项目不仅符合城市的整体发展方向，还能够融入城市的发展布局，为城市的长远发展贡献力量。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充分了解并确保浸灰剂项目选址符合当地产业政策，具体面积XXX平方米。这包括浸灰剂项目对当地经济的促进作用，以及对相关产业的带动效应，确保浸灰剂项目与地方政府的产业政策保持一致，促进共赢合作。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用地总体要求必须符合环保和可持续发展的原则，具体面积XXX平方米。通过采用绿色建筑设计、节能减排等措施，确保浸灰剂项目在建设和运营过程中对环境的影响最小化，达到可持续发展的要求。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确保浸灰剂项目选址具备必要的公共设施配套，具体面积XXX平方米。这包括交通便利性、教育、医疗等基础设施，以提高居民生活品质，使得浸灰剂项目选址更具吸引力。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考虑用地总体要求对当地社会稳定性的影响，具体面积XXX平方米。通过深入了解当地社区反馈，确保浸灰剂项目的选址和建设过程对当地社会和谐稳定产生积极作用。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浸灰剂项目选址不仅符合法规和规划，还在实际操作中具有可行性。这一全面规划将为浸灰剂项目的成功实施提供坚实的基础，确保浸灰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灰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浸灰剂项目的设备规划和空间设计中，我们将采取灵活设备布局的措施。设备布局将根据实际需求进行灵活设计，避免不必要的浪费。通过合理规划设备摆放位置，我们将提高设备的利用率，减少设备间距，以确保浸灰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灰剂项目内部引入共享设施的概念，例如共享会议室、办公区等。通过这种方式，我们可以减少对资源的重复建设，提高资源共享效率，从而减小浸灰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浸灰剂项目的总图布置中，我们将不同功能区域进行明确的规划，以最大程度满足浸灰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9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我们首先关注市场因素，包括潜在客户分布、竞争对手位置、市场需求等。通过深入的市场调研，我们能够更准确地评估选址对于市场开拓和产品销售的影响，确保浸灰剂项目能够在有利的市场环境中蓬勃发展。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浸灰剂项目对环境的影响是综合评价的重要因素之一。我们将详细考虑选址周边的自然环境、生态保护区、水源地等情况，确保浸灰剂项目的建设和运营对环境影响最小化，并符合当地的环保法规标准。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对选址的评价还需充分考虑当地政府的产业政策和法规。我们将详细了解浸灰剂项目所在地的相关政策，确保浸灰剂项目的规划和运营与当地法规相符，降低不必要的法律风险。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考虑到社会稳定性对企业运营的重要性，我们将评估选址地区的社会安全情况、劳工关系、社区反馈等方面，以确保浸灰剂项目的建设和运营不会受到社会稳定性的负面影响。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最后，我们将综合考虑用地成本，包括土地购置费用、土地开发成本等。通过对用地成本的详细评估，我们能够做出更为精确的经济效益分析，为浸灰剂项目的投资决策提供有力支持。</w:t>
      </w:r>
    </w:p>
    <w:p>
      <w:pPr>
        <w:pStyle w:val="Heading1"/>
        <w:ind w:firstLine="560" w:firstLineChars="200"/>
        <w:rPr>
          <w:rFonts w:ascii="仿宋" w:eastAsia="仿宋" w:hAnsi="仿宋" w:cs="仿宋" w:hint="eastAsia"/>
          <w:sz w:val="28"/>
          <w:lang w:eastAsia="zh-CN"/>
        </w:rPr>
      </w:pPr>
      <w:bookmarkStart w:id="8" w:name="_Toc2522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31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浸灰剂项目的主要产品是XXXX，预计年产值为XXX万元。这一产品在市场中占据着重要的地位，其广泛的应用范围使得该浸灰剂项目的市场前景非常广阔。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浸灰剂项目的xxx产品作为重要的原材料之一，将在多个领域发挥关键作用。其在建筑、交通、能源等方面的广泛应用将为整个产业链提供强大的支持，形成产业协同效应。浸灰剂项目的年产值XXX万XXX万XXX万万元不仅反映了其在市场上的巨大潜力，更预示着它对国民经济的积极贡献。这种关联度高、涉及面广的产业关系，使得该浸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06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总征地面积为XXXX平方米，相当于约XX.XX亩，其中净用地面积为XXXX平方米，红线范围内相当于约XX.XX亩。这一用地规模充分考虑了浸灰剂项目的建设需求，保障了浸灰剂项目在合适的空间内得以充分发展。浸灰剂项目规划的总建筑面积为XXXX平方米，其中主体工程建设占XXXX平方米，计容建筑面积达XXXX平方米。预计建筑工程的投资将达到XXXX万元，为浸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计划购置的设备共计XXXX台（套），设备购置费用为XXXX万元。这一设备购置计划充分考虑到浸灰剂项目的生产需求和技术要求，确保了浸灰剂项目在生产运营中具备先进的技术装备和高效的生产能力。设备的合理配置将为浸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计划总投资为XXXX万元，预计年实现营业收入为XXXX万元。这一产能规模的设定旨在确保浸灰剂项目能够在投资与回报之间取得平衡，实现长期可持续的发展。浸灰剂项目的总投资充分考虑到各个方面的需求，包括用地建设、设备购置等多个环节，以确保浸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399"/>
      <w:r>
        <w:rPr>
          <w:rFonts w:ascii="仿宋" w:eastAsia="仿宋" w:hAnsi="仿宋" w:cs="仿宋" w:hint="eastAsia"/>
          <w:sz w:val="28"/>
          <w:lang w:eastAsia="zh-CN"/>
        </w:rPr>
        <w:t>三、浸灰剂项目概论</w:t>
      </w:r>
      <w:bookmarkEnd w:id="11"/>
    </w:p>
    <w:p>
      <w:pPr>
        <w:pStyle w:val="Heading2"/>
        <w:rPr>
          <w:rFonts w:ascii="仿宋" w:eastAsia="仿宋" w:hAnsi="仿宋" w:cs="仿宋" w:hint="eastAsia"/>
          <w:lang w:eastAsia="zh-CN"/>
        </w:rPr>
      </w:pPr>
      <w:bookmarkStart w:id="12" w:name="_Toc21165"/>
      <w:r>
        <w:rPr>
          <w:rFonts w:ascii="仿宋" w:eastAsia="仿宋" w:hAnsi="仿宋" w:cs="仿宋" w:hint="eastAsia"/>
          <w:lang w:eastAsia="zh-CN"/>
        </w:rPr>
        <w:t>(一)、浸灰剂项目概况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起源追溯至对市场的深入洞察。市场的不断演变与变革为浸灰剂项目提供了难得的机遇。当前市场存在的需求缺口和变革的大环境共同构成了浸灰剂项目的背景。这个浸灰剂项目旨在充分利用市场机遇，填补行业中尚未满足的需求，为客户提供全新的解决方案。市场的变革和需求的增长使得这个浸灰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浸灰剂项目名称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正式命名为浸灰剂。这个名称不仅仅是一个标识，更代表了浸灰剂项目的核心理念和愿景。它蕴含着浸灰剂项目所要解决问题的关键字，具有强烈的表达和辨识度，为浸灰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浸灰剂项目目标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核心目标是提供一种全新、高效的解决方案，满足客户日益增长的需求。浸灰剂项目追求的不仅仅是满足市场需求，更是在市场中获得卓越的竞争优势。通过不断提升产品或服务的质量和创新水平，浸灰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浸灰剂项目范围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全面涵盖了产品研发、制造、市场推广和售后服务，确保从产品设计到最终用户体验的全方位关注。这一全面的浸灰剂项目范围是为了确保浸灰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浸灰剂项目时间表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浸灰剂项目计划在未来18个月内完成，包括研发、测试、市场试点和正式推出等不同阶段。这个时间表的合理设计是为了确保浸灰剂项目各个阶段的顺利推进，以便按时交付高质量的成果。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浸灰剂项目预算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浸灰剂项目总预算估算为XX百万美元，主要分配在研发、市场推广、人员培训和运营等方面。这一充足的预算为浸灰剂项目提供了充足的资源，确保浸灰剂项目在各个方面都能取得优异的表现。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浸灰剂项目风险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浸灰剂项目可能面临的风险包括市场接受度低、技术难题、竞争激烈等。浸灰剂项目团队已经制定了相应的风险应对计划，通过前瞻性的风险管理，确保浸灰剂项目在面对不确定性时能够迅速做出应对。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浸灰剂项目团队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浸灰剂项目汇聚了一支经验丰富、多领域专业素养的核心团队，确保浸灰剂项目在各个方面都能拥有高水平的执行力。团队的协同作战是浸灰剂项目成功的关键因素之一。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浸灰剂项目背景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浸灰剂项目的背景根植于市场对更高效、创新产品的渴望，同时也受到科技发展对行业格局的深刻改变的影响。这为浸灰剂项目提供了广阔的发展空间和市场需求。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浸灰剂项目现状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截至目前，浸灰剂项目已完成市场调研和技术验证，取得了初步的成功。这为浸灰剂项目在未来的发展奠定了坚实的基础，为更远大的目标打下了坚实的基石。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3"/>
      <w:r>
        <w:rPr>
          <w:rFonts w:ascii="仿宋" w:eastAsia="仿宋" w:hAnsi="仿宋" w:cs="仿宋" w:hint="eastAsia"/>
          <w:sz w:val="28"/>
          <w:lang w:eastAsia="zh-CN"/>
        </w:rPr>
        <w:t>(二)、浸灰剂项目目标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keyword》浸灰剂项目首要业务目标是在市场中占据有利地位，实现产品/服务的成功推广和销售。通过不断提升产品质量、创新性，浸灰剂项目追求成为行业中的领导者，赢得更多客户的青睐。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在科技迅速发展的时代，浸灰剂项目着眼于技术创新。通过持续的研发和技术升级，浸灰剂项目旨在推出更具创新性的产品或服务，以满足市场对新鲜、先进解决方案的需求。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为了建立可持续的客户关系，浸灰剂项目设定了客户满意度目标。通过提供卓越的产品质量和优质的客户服务，浸灰剂项目追求赢得客户的信任和忠诚度，确保他们的满意度达到行业领先水平。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浸灰剂项目注重社会责任和可持续发展。通过实施环保、社会责任浸灰剂项目，浸灰剂项目致力于在经济发展的同时保护环境，促进社会公平，实现可持续经营。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浸灰剂项目的团队是实现目标的核心驱动力。因此，浸灰剂项目设定了团队发展目标，包括提升团队成员的专业技能、培养领导力，以及搭建协同高效的团队工作氛围。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082"/>
      <w:r>
        <w:rPr>
          <w:rFonts w:ascii="仿宋" w:eastAsia="仿宋" w:hAnsi="仿宋" w:cs="仿宋" w:hint="eastAsia"/>
          <w:sz w:val="28"/>
          <w:lang w:eastAsia="zh-CN"/>
        </w:rPr>
        <w:t>(三)、浸灰剂项目提出的理由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浸灰剂项目提出的理由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提出源于对市场机遇的深刻洞察。当前市场中存在的需求缺口和行业发展趋势表明，有巨大的商业机会等待被开发。通过准确捕捉市场机遇，浸灰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浸灰剂项目的理念基于对技术创新的信仰。通过持续的研发和技术投入，浸灰剂项目有望推出更具创新性的产品或服务。在科技飞速发展的当下，浸灰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提出是为了增强企业的行业竞争力。通过提升产品或服务的质量和独特性，浸灰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响应了消费者需求的变化。随着社会和科技的不断发展，消费者对产品和服务的需求也在发生变化。通过深入了解并及时回应消费者的新需求，浸灰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浸灰剂项目的提出是企业战略发展规划的一部分。在面对日益激烈的市场竞争和不断变化的商业环境中，浸灰剂项目作为企业战略的一环，旨在为企业开辟新的增长领域，巩固企业在行业中的地位。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浸灰剂项目的提出不仅仅是基于商业考量，还注重社会责任。通过推出环保、社会责任等方面的浸灰剂项目，浸灰剂企业可以在社会中树立积极形象，为社会做出积极贡献，实现经济效益和社会效益的双赢。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浸灰剂项目的提出反映了对利益相关者期望的关注。包括客户、员工、投资者等利益相关者在企业发展中都有着各自的期望，浸灰剂项目力求在满足这些期望的同时，取得更大的共赢。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699"/>
      <w:r>
        <w:rPr>
          <w:rFonts w:ascii="仿宋" w:eastAsia="仿宋" w:hAnsi="仿宋" w:cs="仿宋" w:hint="eastAsia"/>
          <w:sz w:val="28"/>
          <w:lang w:eastAsia="zh-CN"/>
        </w:rPr>
        <w:t>(四)、浸灰剂项目意义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在实施浸灰剂项目的过程中，我们不仅仅是在追逐商业成功，更是为企业和社会的多个层面创造了深远的意义。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浸灰剂项目的首要意义在于提升企业的市场竞争力。通过持续的创新和对产品质量的高标准要求，浸灰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浸灰剂项目的推进将促使行业技术水平的提升。通过引入先进技术和创新性解决方案，浸灰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在社会层面，浸灰剂项目不仅创造了大量就业机会，提高了就业水平，还注重社会责任和环保。通过参与社会公益事业和推动环保浸灰剂项目，浸灰剂项目为社会贡献了一份力量，体现了企业对社会的积极回馈。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综合而言，浸灰剂项目意义重大，不仅推动了企业的发展，也为行业和社会的进步贡献了积极力量。这是一个全面而深刻的影响，将在未来产生可持续的正面效应。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853"/>
      <w:r>
        <w:rPr>
          <w:rFonts w:ascii="仿宋" w:eastAsia="仿宋" w:hAnsi="仿宋" w:cs="仿宋" w:hint="eastAsia"/>
          <w:sz w:val="28"/>
          <w:lang w:eastAsia="zh-CN"/>
        </w:rPr>
        <w:t>(五)、浸灰剂项目背景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在当今迅猛发展的商业环境中，浸灰剂项目的动因根植于对多方面因素的审慎考量。这个浸灰剂项目的提出并非孤立的决策，而是对企业所处背景深入思考的产物。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市场的不断演变是浸灰剂项目背后的首要原因。科技的迅速发展和全球市场的快速变化使得企业必须灵活应对。浸灰剂项目应运而生，旨在通过创新性的解决方案迎合市场的多变需求，赢得竞争中的先机。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竞争的激烈程度也是浸灰剂项目背景中不可忽视的一环。企业需要在激烈竞争中脱颖而出，为此，浸灰剂项目致力于打破常规，提供独特的价值主张，以吸引客户并确保市场份额的增长。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技术的迅速发展为企业带来了机遇与挑战。作为浸灰剂项目启动的背景之一，对新兴技术的应用将有助于提升企业的技术水平，使其在不断演进的商业环境中保持竞争优势。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此外，社会对企业责任的期望也在逐渐升高。浸灰剂项目充分融入了社会责任的理念，通过可持续经营和社会公益浸灰剂项目，企图为社会贡献一份力量，在商业成功的同时关注社会价值。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166"/>
      <w:r>
        <w:rPr>
          <w:rFonts w:ascii="仿宋" w:eastAsia="仿宋" w:hAnsi="仿宋" w:cs="仿宋" w:hint="eastAsia"/>
          <w:sz w:val="28"/>
          <w:lang w:eastAsia="zh-CN"/>
        </w:rPr>
        <w:t>四、浸灰剂项目土建工程</w:t>
      </w:r>
      <w:bookmarkEnd w:id="17"/>
    </w:p>
    <w:p>
      <w:pPr>
        <w:pStyle w:val="Heading2"/>
        <w:rPr>
          <w:rFonts w:ascii="仿宋" w:eastAsia="仿宋" w:hAnsi="仿宋" w:cs="仿宋" w:hint="eastAsia"/>
          <w:lang w:eastAsia="zh-CN"/>
        </w:rPr>
      </w:pPr>
      <w:bookmarkStart w:id="18" w:name="_Toc178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https://d.book118.com/968002143114006047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浸灰剂项目规划设计纲要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27122"/>
    <w:rsid w:val="23827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2143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2024-03-06T10:30:00Z</dcterms:created>
  <dcterms:modified xsi:type="dcterms:W3CDTF">2024-03-06T10:30:35Z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9D6C55CE7ABC45C898F4EBCB3CC4A74B_11</vt:lpwstr>
  </property>
  <property fmtid="{D5CDD505-2E9C-101B-9397-08002B2CF9AE}" pid="3" name="KSOProductBuildVer">
    <vt:lpwstr>2052-12.1.0.16388</vt:lpwstr>
  </property>
</Properties>
</file>