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line="1002" w:lineRule="exact"/>
        <w:ind w:left="129"/>
      </w:pPr>
      <w:r>
        <w:rPr>
          <w:spacing w:val="4"/>
          <w:w w:val="85"/>
        </w:rPr>
        <w:t>普罗米修斯</w:t>
      </w:r>
      <w:r>
        <w:rPr>
          <w:w w:val="85"/>
        </w:rPr>
        <w:t>(PROMETHEAN)国际公司</w:t>
      </w:r>
    </w:p>
    <w:p>
      <w:pPr>
        <w:spacing w:before="0" w:line="1131" w:lineRule="exact"/>
        <w:ind w:left="115" w:right="0" w:firstLine="0"/>
        <w:jc w:val="center"/>
        <w:rPr>
          <w:rFonts w:ascii="思源宋体" w:eastAsia="思源宋体" w:hint="eastAsia"/>
          <w:b/>
          <w:sz w:val="66"/>
        </w:rPr>
      </w:pPr>
      <w:r>
        <w:rPr>
          <w:rFonts w:ascii="思源宋体" w:eastAsia="思源宋体" w:hint="eastAsia"/>
          <w:b/>
          <w:w w:val="90"/>
          <w:sz w:val="66"/>
        </w:rPr>
        <w:t>ACTIVBoard</w:t>
      </w:r>
      <w:r>
        <w:rPr>
          <w:rFonts w:ascii="思源宋体" w:eastAsia="思源宋体" w:hint="eastAsia"/>
          <w:b/>
          <w:spacing w:val="3"/>
          <w:w w:val="90"/>
          <w:sz w:val="66"/>
        </w:rPr>
        <w:t xml:space="preserve"> 交互式电子白板</w:t>
      </w:r>
    </w:p>
    <w:p>
      <w:pPr>
        <w:pStyle w:val="BodyText"/>
        <w:rPr>
          <w:rFonts w:ascii="思源宋体"/>
          <w:b/>
          <w:sz w:val="66"/>
        </w:rPr>
      </w:pPr>
    </w:p>
    <w:p>
      <w:pPr>
        <w:pStyle w:val="BodyText"/>
        <w:rPr>
          <w:rFonts w:ascii="思源宋体"/>
          <w:b/>
          <w:sz w:val="66"/>
        </w:rPr>
      </w:pPr>
    </w:p>
    <w:p>
      <w:pPr>
        <w:pStyle w:val="BodyText"/>
        <w:spacing w:before="18"/>
        <w:rPr>
          <w:rFonts w:ascii="思源宋体"/>
          <w:b/>
          <w:sz w:val="51"/>
        </w:rPr>
      </w:pPr>
    </w:p>
    <w:p>
      <w:pPr>
        <w:pStyle w:val="Heading1"/>
        <w:spacing w:before="1"/>
        <w:ind w:left="132"/>
      </w:pPr>
      <w:r>
        <w:rPr>
          <w:w w:val="95"/>
        </w:rPr>
        <w:t>用户培训手册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spacing w:before="0"/>
        <w:ind w:left="0" w:right="1026" w:firstLine="0"/>
        <w:jc w:val="right"/>
        <w:rPr>
          <w:rFonts w:ascii="Arial Narrow"/>
          <w:sz w:val="29"/>
        </w:rPr>
      </w:pPr>
      <w:r>
        <w:rPr>
          <w:rFonts w:ascii="Arial Narrow"/>
          <w:w w:val="109"/>
          <w:sz w:val="29"/>
        </w:rPr>
        <w:t>1</w:t>
      </w:r>
    </w:p>
    <w:p>
      <w:pPr>
        <w:spacing w:after="0"/>
        <w:jc w:val="right"/>
        <w:rPr>
          <w:rFonts w:ascii="Arial Narrow"/>
          <w:sz w:val="29"/>
        </w:rPr>
        <w:sectPr>
          <w:type w:val="continuous"/>
          <w:pgSz w:w="17860" w:h="25260"/>
          <w:pgMar w:top="2420" w:right="1660" w:bottom="280" w:left="1520" w:header="708" w:footer="708"/>
          <w:cols w:space="708"/>
        </w:sectPr>
      </w:pPr>
    </w:p>
    <w:p>
      <w:pPr>
        <w:tabs>
          <w:tab w:val="left" w:pos="6196"/>
          <w:tab w:val="left" w:pos="13719"/>
        </w:tabs>
        <w:spacing w:before="28"/>
        <w:ind w:left="1120" w:right="0" w:firstLine="0"/>
        <w:jc w:val="left"/>
        <w:rPr>
          <w:rFonts w:ascii="幼圆" w:eastAsia="幼圆" w:hint="eastAsia"/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rFonts w:ascii="幼圆" w:eastAsia="幼圆" w:hint="eastAsia"/>
          <w:sz w:val="27"/>
          <w:u w:val="thick"/>
        </w:rPr>
        <w:t>普罗米休斯操作手册</w:t>
        <w:tab/>
      </w:r>
    </w:p>
    <w:p>
      <w:pPr>
        <w:pStyle w:val="BodyText"/>
        <w:rPr>
          <w:rFonts w:ascii="幼圆"/>
          <w:sz w:val="30"/>
        </w:rPr>
      </w:pPr>
    </w:p>
    <w:p>
      <w:pPr>
        <w:pStyle w:val="BodyText"/>
        <w:rPr>
          <w:rFonts w:ascii="幼圆"/>
          <w:sz w:val="30"/>
        </w:rPr>
      </w:pPr>
    </w:p>
    <w:p>
      <w:pPr>
        <w:pStyle w:val="BodyText"/>
        <w:rPr>
          <w:rFonts w:ascii="幼圆"/>
          <w:sz w:val="30"/>
        </w:rPr>
      </w:pPr>
    </w:p>
    <w:p>
      <w:pPr>
        <w:pStyle w:val="BodyText"/>
        <w:rPr>
          <w:rFonts w:ascii="幼圆"/>
          <w:sz w:val="30"/>
        </w:rPr>
      </w:pPr>
    </w:p>
    <w:p>
      <w:pPr>
        <w:pStyle w:val="BodyText"/>
        <w:rPr>
          <w:rFonts w:ascii="幼圆"/>
        </w:rPr>
      </w:pPr>
    </w:p>
    <w:p>
      <w:pPr>
        <w:pStyle w:val="Heading1"/>
        <w:tabs>
          <w:tab w:val="left" w:pos="9533"/>
        </w:tabs>
        <w:ind w:left="6401"/>
        <w:jc w:val="left"/>
        <w:rPr>
          <w:rFonts w:ascii="隶书" w:eastAsia="隶书" w:hint="eastAsia"/>
        </w:rPr>
      </w:pPr>
      <w:r>
        <w:rPr>
          <w:rFonts w:ascii="隶书" w:eastAsia="隶书" w:hint="eastAsia"/>
        </w:rPr>
        <w:t>目</w:t>
        <w:tab/>
        <w:t>录</w:t>
      </w:r>
    </w:p>
    <w:p>
      <w:pPr>
        <w:pStyle w:val="BodyText"/>
        <w:spacing w:before="1"/>
        <w:rPr>
          <w:rFonts w:ascii="隶书"/>
          <w:b/>
          <w:sz w:val="92"/>
        </w:rPr>
      </w:pPr>
    </w:p>
    <w:sdt>
      <w:sdtPr>
        <w:id w:val="19648552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pos="13349"/>
            </w:tabs>
          </w:pPr>
          <w:r>
            <w:rPr>
              <w:w w:val="95"/>
            </w:rPr>
            <w:t>A</w:t>
          </w:r>
          <w:r>
            <w:rPr>
              <w:spacing w:val="-77"/>
              <w:w w:val="95"/>
            </w:rPr>
            <w:t xml:space="preserve"> </w:t>
          </w:r>
          <w:r>
            <w:rPr>
              <w:w w:val="95"/>
            </w:rPr>
            <w:t>硬件与软件的安装及更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w w:val="95"/>
            </w:rPr>
            <w:t>1</w:t>
          </w:r>
        </w:p>
        <w:p>
          <w:pPr>
            <w:pStyle w:val="TOC1"/>
            <w:spacing w:before="240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w w:val="95"/>
            </w:rPr>
            <w:t>B</w:t>
          </w:r>
          <w:r>
            <w:rPr>
              <w:spacing w:val="-5"/>
              <w:w w:val="95"/>
            </w:rPr>
            <w:t xml:space="preserve"> 主要培训第一模块:根本功能</w:t>
          </w:r>
          <w:r>
            <w:fldChar w:fldCharType="end"/>
          </w:r>
        </w:p>
        <w:p>
          <w:pPr>
            <w:pStyle w:val="TOC2"/>
            <w:tabs>
              <w:tab w:val="left" w:pos="3521"/>
              <w:tab w:val="right" w:pos="13331"/>
            </w:tabs>
          </w:pPr>
          <w:r>
            <w:t>第一节</w:t>
            <w:tab/>
            <w:t>运行白板系统软件</w:t>
          </w:r>
          <w:r>
            <w:rPr>
              <w:spacing w:val="-90"/>
            </w:rPr>
            <w:t xml:space="preserve"> </w:t>
          </w:r>
          <w:r>
            <w:t>ACTIVStudio3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2"/>
            <w:tabs>
              <w:tab w:val="left" w:pos="3521"/>
              <w:tab w:val="right" w:pos="13421"/>
            </w:tabs>
            <w:spacing w:before="242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其次节</w:t>
            <w:tab/>
            <w:t>工具箱图标简介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tabs>
              <w:tab w:val="left" w:pos="3521"/>
              <w:tab w:val="right" w:pos="13421"/>
            </w:tabs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第三节</w:t>
            <w:tab/>
            <w:t>工具的选择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tabs>
              <w:tab w:val="left" w:pos="3521"/>
              <w:tab w:val="right" w:pos="13422"/>
            </w:tabs>
            <w:spacing w:before="240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第四节</w:t>
            <w:tab/>
            <w:t>交互白板的两个工作界面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tabs>
              <w:tab w:val="left" w:pos="3521"/>
              <w:tab w:val="right" w:pos="13422"/>
            </w:tabs>
          </w:pPr>
          <w:r>
            <w:t>第五节</w:t>
            <w:tab/>
            <w:t>交互白板常用的得三个工具箱</w:t>
          </w:r>
          <w:r>
            <w:rPr>
              <w:rFonts w:ascii="Times New Roman" w:eastAsia="Times New Roman"/>
            </w:rPr>
            <w:tab/>
          </w:r>
          <w:r>
            <w:t>9</w:t>
          </w:r>
        </w:p>
        <w:p>
          <w:pPr>
            <w:pStyle w:val="TOC2"/>
            <w:tabs>
              <w:tab w:val="left" w:pos="3341"/>
              <w:tab w:val="right" w:pos="13601"/>
            </w:tabs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第六节</w:t>
            <w:tab/>
            <w:t>图形编辑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2"/>
            <w:tabs>
              <w:tab w:val="left" w:pos="3341"/>
              <w:tab w:val="right" w:pos="13601"/>
            </w:tabs>
          </w:pPr>
          <w:r>
            <w:t>第七节</w:t>
            <w:tab/>
            <w:t>对象的去除</w:t>
          </w:r>
          <w:r>
            <w:rPr>
              <w:rFonts w:ascii="Times New Roman" w:eastAsia="Times New Roman"/>
            </w:rPr>
            <w:tab/>
          </w:r>
          <w:r>
            <w:t>13</w:t>
          </w:r>
        </w:p>
        <w:p>
          <w:pPr>
            <w:pStyle w:val="TOC2"/>
            <w:tabs>
              <w:tab w:val="left" w:pos="3341"/>
              <w:tab w:val="right" w:pos="13602"/>
            </w:tabs>
            <w:spacing w:before="240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第八节</w:t>
            <w:tab/>
            <w:t>在活动挂图中使用文本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2"/>
            <w:tabs>
              <w:tab w:val="left" w:pos="3341"/>
              <w:tab w:val="right" w:pos="13601"/>
            </w:tabs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第九节</w:t>
            <w:tab/>
            <w:t>使用特别功能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2"/>
            <w:tabs>
              <w:tab w:val="left" w:pos="3341"/>
              <w:tab w:val="right" w:pos="13601"/>
            </w:tabs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第十节</w:t>
            <w:tab/>
            <w:t>识别功能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tabs>
              <w:tab w:val="left" w:pos="3341"/>
              <w:tab w:val="right" w:pos="13601"/>
            </w:tabs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第十一节</w:t>
            <w:tab/>
            <w:t>计算机文档的标注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tabs>
              <w:tab w:val="left" w:pos="3341"/>
              <w:tab w:val="right" w:pos="13602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第十二节</w:t>
            <w:tab/>
            <w:t>活动挂图的翻开，存储和导出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1"/>
            <w:tabs>
              <w:tab w:val="right" w:pos="13532"/>
            </w:tabs>
            <w:spacing w:before="122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w w:val="95"/>
            </w:rPr>
            <w:t>C</w:t>
          </w:r>
          <w:r>
            <w:rPr>
              <w:spacing w:val="-76"/>
              <w:w w:val="95"/>
            </w:rPr>
            <w:t xml:space="preserve"> </w:t>
          </w:r>
          <w:r>
            <w:rPr>
              <w:w w:val="95"/>
            </w:rPr>
            <w:t>主要培训其次模</w:t>
          </w:r>
          <w:r>
            <w:rPr>
              <w:spacing w:val="11"/>
              <w:w w:val="95"/>
            </w:rPr>
            <w:t>块</w:t>
          </w:r>
          <w:r>
            <w:rPr>
              <w:w w:val="95"/>
            </w:rPr>
            <w:t>:课件制作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w w:val="95"/>
            </w:rPr>
            <w:t>17</w:t>
          </w:r>
          <w:r>
            <w:fldChar w:fldCharType="end"/>
          </w:r>
        </w:p>
      </w:sdtContent>
    </w:sdt>
    <w:p>
      <w:pPr>
        <w:pStyle w:val="Heading3"/>
        <w:spacing w:before="62"/>
        <w:ind w:left="1180"/>
        <w:rPr>
          <w:rFonts w:ascii="仿宋_GB2312" w:eastAsia="仿宋_GB2312" w:hint="eastAsia"/>
        </w:rPr>
      </w:pPr>
      <w:r>
        <w:rPr>
          <w:rFonts w:ascii="仿宋_GB2312" w:eastAsia="仿宋_GB2312" w:hint="eastAsia"/>
          <w:w w:val="95"/>
        </w:rPr>
        <w:t>D</w:t>
      </w:r>
      <w:r>
        <w:rPr>
          <w:rFonts w:ascii="仿宋_GB2312" w:eastAsia="仿宋_GB2312" w:hint="eastAsia"/>
          <w:spacing w:val="-13"/>
          <w:w w:val="95"/>
        </w:rPr>
        <w:t xml:space="preserve"> 技术支持方式</w:t>
      </w: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rPr>
          <w:rFonts w:ascii="仿宋_GB2312"/>
          <w:b/>
          <w:sz w:val="48"/>
        </w:rPr>
      </w:pPr>
    </w:p>
    <w:p>
      <w:pPr>
        <w:pStyle w:val="BodyText"/>
        <w:spacing w:before="11"/>
        <w:rPr>
          <w:rFonts w:ascii="仿宋_GB2312"/>
          <w:b/>
          <w:sz w:val="55"/>
        </w:rPr>
      </w:pPr>
    </w:p>
    <w:p>
      <w:pPr>
        <w:spacing w:before="0"/>
        <w:ind w:left="0" w:right="1605" w:firstLine="0"/>
        <w:jc w:val="right"/>
        <w:rPr>
          <w:rFonts w:ascii="Arial Narrow"/>
          <w:sz w:val="27"/>
        </w:rPr>
      </w:pPr>
      <w:r>
        <w:rPr>
          <w:rFonts w:ascii="Arial Narrow"/>
          <w:w w:val="109"/>
          <w:sz w:val="27"/>
        </w:rPr>
        <w:t>2</w:t>
      </w:r>
    </w:p>
    <w:p>
      <w:pPr>
        <w:spacing w:after="0"/>
        <w:jc w:val="right"/>
        <w:rPr>
          <w:rFonts w:ascii="Arial Narrow"/>
          <w:sz w:val="27"/>
        </w:rPr>
      </w:pPr>
      <w:r>
        <w:rPr>
          <w:rFonts w:ascii="Arial Narrow"/>
          <w:sz w:val="27"/>
        </w:rPr>
        <w:br/>
      </w:r>
      <w:r>
        <w:rPr>
          <w:rFonts w:ascii="Arial Narrow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https://d.book118.com/968003076134006023</w:t>
        </w:r>
      </w:hyperlink>
    </w:p>
    <w:p>
      <w:pPr>
        <w:spacing w:after="0"/>
        <w:jc w:val="right"/>
        <w:rPr>
          <w:rFonts w:ascii="Arial Narrow"/>
          <w:sz w:val="27"/>
        </w:rPr>
      </w:pPr>
    </w:p>
    <w:sectPr>
      <w:pgSz w:w="17860" w:h="25260"/>
      <w:pgMar w:top="1000" w:right="166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思源宋体">
    <w:altName w:val="思源宋体"/>
    <w:charset w:val="80"/>
    <w:family w:val="roman"/>
    <w:pitch w:val="variable"/>
    <w:sig w:usb0="00000000" w:usb1="00000000" w:usb2="00000000" w:usb3="00000000" w:csb0="00020000" w:csb1="00000000"/>
  </w:font>
  <w:font w:name="仿宋_GB2312">
    <w:altName w:val="仿宋_GB2312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73E53"/>
    <w:multiLevelType w:val="hybridMultilevel"/>
    <w:tmpl w:val="00000000"/>
    <w:lvl w:ilvl="0">
      <w:start w:val="1"/>
      <w:numFmt w:val="decimal"/>
      <w:lvlText w:val="%1"/>
      <w:lvlJc w:val="left"/>
      <w:pPr>
        <w:ind w:left="640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43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360"/>
      </w:pPr>
      <w:rPr>
        <w:rFonts w:hint="default"/>
      </w:rPr>
    </w:lvl>
  </w:abstractNum>
  <w:abstractNum w:abstractNumId="1">
    <w:nsid w:val="0DDF6357"/>
    <w:multiLevelType w:val="hybridMultilevel"/>
    <w:tmpl w:val="00000000"/>
    <w:lvl w:ilvl="0">
      <w:start w:val="1"/>
      <w:numFmt w:val="decimal"/>
      <w:lvlText w:val="%1."/>
      <w:lvlJc w:val="left"/>
      <w:pPr>
        <w:ind w:left="1754" w:hanging="480"/>
        <w:jc w:val="left"/>
      </w:pPr>
      <w:rPr>
        <w:rFonts w:ascii="宋体" w:eastAsia="宋体" w:hAnsi="宋体" w:cs="宋体" w:hint="default"/>
        <w:b/>
        <w:bCs/>
        <w:spacing w:val="0"/>
        <w:w w:val="101"/>
        <w:sz w:val="29"/>
        <w:szCs w:val="29"/>
      </w:rPr>
    </w:lvl>
    <w:lvl w:ilvl="1">
      <w:start w:val="1"/>
      <w:numFmt w:val="decimal"/>
      <w:lvlText w:val="%2."/>
      <w:lvlJc w:val="left"/>
      <w:pPr>
        <w:ind w:left="253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8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1" w:hanging="630"/>
      </w:pPr>
      <w:rPr>
        <w:rFonts w:hint="default"/>
      </w:rPr>
    </w:lvl>
  </w:abstractNum>
  <w:abstractNum w:abstractNumId="2">
    <w:nsid w:val="1DBCD405"/>
    <w:multiLevelType w:val="hybridMultilevel"/>
    <w:tmpl w:val="00000000"/>
    <w:lvl w:ilvl="0">
      <w:start w:val="2"/>
      <w:numFmt w:val="decimal"/>
      <w:lvlText w:val="%1."/>
      <w:lvlJc w:val="left"/>
      <w:pPr>
        <w:ind w:left="1185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1"/>
      <w:numFmt w:val="decimal"/>
      <w:lvlText w:val="（%2）"/>
      <w:lvlJc w:val="left"/>
      <w:pPr>
        <w:ind w:left="1750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2">
      <w:start w:val="0"/>
      <w:numFmt w:val="bullet"/>
      <w:lvlText w:val="•"/>
      <w:lvlJc w:val="left"/>
      <w:pPr>
        <w:ind w:left="31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8" w:hanging="793"/>
      </w:pPr>
      <w:rPr>
        <w:rFonts w:hint="default"/>
      </w:rPr>
    </w:lvl>
  </w:abstractNum>
  <w:abstractNum w:abstractNumId="3">
    <w:nsid w:val="2B20B3F5"/>
    <w:multiLevelType w:val="hybridMultilevel"/>
    <w:tmpl w:val="00000000"/>
    <w:lvl w:ilvl="0">
      <w:start w:val="1"/>
      <w:numFmt w:val="decimal"/>
      <w:lvlText w:val="%1."/>
      <w:lvlJc w:val="left"/>
      <w:pPr>
        <w:ind w:left="1747" w:hanging="477"/>
        <w:jc w:val="left"/>
      </w:pPr>
      <w:rPr>
        <w:rFonts w:ascii="Times New Roman" w:eastAsia="Times New Roman" w:hAnsi="Times New Roman" w:cs="Times New Roman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3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477"/>
      </w:pPr>
      <w:rPr>
        <w:rFonts w:hint="default"/>
      </w:rPr>
    </w:lvl>
  </w:abstractNum>
  <w:abstractNum w:abstractNumId="4">
    <w:nsid w:val="2DA25FBD"/>
    <w:multiLevelType w:val="hybridMultilevel"/>
    <w:tmpl w:val="00000000"/>
    <w:lvl w:ilvl="0">
      <w:start w:val="1"/>
      <w:numFmt w:val="decimal"/>
      <w:lvlText w:val="%1."/>
      <w:lvlJc w:val="left"/>
      <w:pPr>
        <w:ind w:left="1901" w:hanging="541"/>
        <w:jc w:val="left"/>
      </w:pPr>
      <w:rPr>
        <w:rFonts w:ascii="宋体" w:eastAsia="宋体" w:hAnsi="宋体" w:cs="宋体" w:hint="default"/>
        <w:spacing w:val="-47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53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8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1" w:hanging="630"/>
      </w:pPr>
      <w:rPr>
        <w:rFonts w:hint="default"/>
      </w:rPr>
    </w:lvl>
  </w:abstractNum>
  <w:abstractNum w:abstractNumId="5">
    <w:nsid w:val="4D29335F"/>
    <w:multiLevelType w:val="hybridMultilevel"/>
    <w:tmpl w:val="00000000"/>
    <w:lvl w:ilvl="0">
      <w:start w:val="1"/>
      <w:numFmt w:val="decimal"/>
      <w:lvlText w:val="%1)"/>
      <w:lvlJc w:val="left"/>
      <w:pPr>
        <w:ind w:left="1907" w:hanging="54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177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3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7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5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3" w:hanging="544"/>
      </w:pPr>
      <w:rPr>
        <w:rFonts w:hint="default"/>
      </w:rPr>
    </w:lvl>
  </w:abstractNum>
  <w:abstractNum w:abstractNumId="6">
    <w:nsid w:val="5F112B42"/>
    <w:multiLevelType w:val="hybridMultilevel"/>
    <w:tmpl w:val="00000000"/>
    <w:lvl w:ilvl="0">
      <w:start w:val="7"/>
      <w:numFmt w:val="decimalZero"/>
      <w:lvlText w:val="%1）"/>
      <w:lvlJc w:val="left"/>
      <w:pPr>
        <w:ind w:left="1361" w:hanging="72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91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721"/>
      </w:pPr>
      <w:rPr>
        <w:rFonts w:hint="default"/>
      </w:rPr>
    </w:lvl>
  </w:abstractNum>
  <w:abstractNum w:abstractNumId="7">
    <w:nsid w:val="699A0195"/>
    <w:multiLevelType w:val="hybridMultilevel"/>
    <w:tmpl w:val="00000000"/>
    <w:lvl w:ilvl="0">
      <w:start w:val="1"/>
      <w:numFmt w:val="decimal"/>
      <w:lvlText w:val="%1."/>
      <w:lvlJc w:val="left"/>
      <w:pPr>
        <w:ind w:left="1117" w:hanging="477"/>
        <w:jc w:val="left"/>
      </w:pPr>
      <w:rPr>
        <w:rFonts w:ascii="Arial Narrow" w:eastAsia="Arial Narrow" w:hAnsi="Arial Narrow" w:cs="Arial Narrow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276" w:hanging="477"/>
        <w:jc w:val="left"/>
      </w:pPr>
      <w:rPr>
        <w:rFonts w:ascii="Arial Narrow" w:eastAsia="Arial Narrow" w:hAnsi="Arial Narrow" w:cs="Arial Narrow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546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6" w:hanging="477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ind w:left="1180"/>
    </w:pPr>
    <w:rPr>
      <w:rFonts w:ascii="仿宋_GB2312" w:eastAsia="仿宋_GB2312" w:hAnsi="仿宋_GB2312" w:cs="仿宋_GB2312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41"/>
      <w:ind w:left="1180"/>
    </w:pPr>
    <w:rPr>
      <w:rFonts w:ascii="仿宋_GB2312" w:eastAsia="仿宋_GB2312" w:hAnsi="仿宋_GB2312" w:cs="仿宋_GB2312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28"/>
      <w:jc w:val="center"/>
      <w:outlineLvl w:val="1"/>
    </w:pPr>
    <w:rPr>
      <w:rFonts w:ascii="幼圆" w:eastAsia="幼圆" w:hAnsi="幼圆" w:cs="幼圆"/>
      <w:b/>
      <w:bCs/>
      <w:sz w:val="78"/>
      <w:szCs w:val="78"/>
    </w:rPr>
  </w:style>
  <w:style w:type="paragraph" w:customStyle="1" w:styleId="Heading2">
    <w:name w:val="Heading 2"/>
    <w:basedOn w:val="Normal"/>
    <w:uiPriority w:val="1"/>
    <w:qFormat/>
    <w:pPr>
      <w:ind w:left="1451"/>
      <w:jc w:val="center"/>
      <w:outlineLvl w:val="2"/>
    </w:pPr>
    <w:rPr>
      <w:rFonts w:ascii="思源宋体" w:eastAsia="思源宋体" w:hAnsi="思源宋体" w:cs="思源宋体"/>
      <w:b/>
      <w:bCs/>
      <w:sz w:val="66"/>
      <w:szCs w:val="66"/>
    </w:rPr>
  </w:style>
  <w:style w:type="paragraph" w:customStyle="1" w:styleId="Heading3">
    <w:name w:val="Heading 3"/>
    <w:basedOn w:val="Normal"/>
    <w:uiPriority w:val="1"/>
    <w:qFormat/>
    <w:pPr>
      <w:spacing w:before="32"/>
      <w:ind w:left="110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ind w:left="132"/>
      <w:jc w:val="center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640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6">
    <w:name w:val="Heading 6"/>
    <w:basedOn w:val="Normal"/>
    <w:uiPriority w:val="1"/>
    <w:qFormat/>
    <w:pPr>
      <w:ind w:left="640"/>
      <w:outlineLvl w:val="6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640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8003076134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2023-10-11T10:13:47Z</dcterms:created>
  <dcterms:modified xsi:type="dcterms:W3CDTF">2023-10-11T10:13:47Z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2022-09-22T00:00:00Z</vt:filetime>
  </property>
  <property fmtid="{D5CDD505-2E9C-101B-9397-08002B2CF9AE}" pid="3" name="LastSaved">
    <vt:filetime>2023-10-11T00:00:00Z</vt:filetime>
  </property>
</Properties>
</file>