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7FCD4842"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015A0344"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2C70828D"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734D1690" w14:textId="77777777">
                          <w:pPr>
                            <w:pStyle w:val="NoSpacing"/>
                            <w:jc w:val="right"/>
                            <w:rPr>
                              <w:color w:val="595959" w:themeColor="text1" w:themeTint="A6"/>
                              <w:sz w:val="32"/>
                              <w:szCs w:val="32"/>
                            </w:rPr>
                          </w:pPr>
                          <w:sdt>
                            <w:sdtPr>
                              <w:rPr>
                                <w:color w:val="595959" w:themeColor="text1" w:themeTint="A6"/>
                                <w:sz w:val="32"/>
                                <w:szCs w:val="32"/>
                              </w:rPr>
                              <w:alias w:val="摘要"/>
                              <w:id w:val="1282216180"/>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1750130738"/>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729DAD02"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26032256"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1327872233"/>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46AF0FDC"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753C01C5"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1A1CDA02"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5FE42BE8"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4F75516D"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62C19CE2"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38AC8596"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4D8D8C28"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4A46AB01"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141B225A"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70019A21"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0882D01D"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1D76A036"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6AECE984"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1DC76C1C"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068B2B18"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2400DEAF"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506BA46F"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4C900D64"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4D5E91B7"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4008F1E5"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3234C4EB"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972763443"/>
        <w:docPartObj>
          <w:docPartGallery w:val="Table of Contents"/>
          <w:docPartUnique/>
        </w:docPartObj>
      </w:sdtPr>
      <w:sdtEndPr>
        <w:rPr>
          <w:b/>
          <w:bCs/>
        </w:rPr>
      </w:sdtEndPr>
      <w:sdtContent>
        <w:p w:rsidR="00483551" w:rsidRPr="00913CD1" w:rsidP="00457322" w14:paraId="2D734656"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3A5E185A"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46D8F6A2"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0C7A78B3"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51752851"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16989B99"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7795ECD5"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4DABA6AE"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4D26526D"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52350B0B"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57F590F7"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02C74A1F"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32733A70"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0995B6DB"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4F94A3B5"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145940C8"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3F16ECF5"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6D8D4499"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5F8D9A5D"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5667DA7E"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69360583"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587E6873"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565684378"/>
        <w:docPartObj>
          <w:docPartGallery w:val="Table of Contents"/>
          <w:docPartUnique/>
        </w:docPartObj>
      </w:sdtPr>
      <w:sdtEndPr>
        <w:rPr>
          <w:b/>
          <w:bCs/>
        </w:rPr>
      </w:sdtEndPr>
      <w:sdtContent>
        <w:p w:rsidR="00483551" w:rsidRPr="00913CD1" w:rsidP="00457322" w14:paraId="0479F945"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565C7859"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3481D596"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73EB9A81"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30933DDA"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1BB898C2"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13C905AC"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21EB5DFE"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5D81B030"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53511640"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68CF75E8"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79EB2B41"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4DE764FB"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4119E180"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18ECD00E"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4FF679C8"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3DAADF8C"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5F4EDB4B"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6F3FB97D"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7ABBEA2A"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161353E8"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7E86AE7D"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758723015"/>
        <w:docPartObj>
          <w:docPartGallery w:val="Table of Contents"/>
          <w:docPartUnique/>
        </w:docPartObj>
      </w:sdtPr>
      <w:sdtEndPr>
        <w:rPr>
          <w:b/>
          <w:bCs/>
        </w:rPr>
      </w:sdtEndPr>
      <w:sdtContent>
        <w:p w:rsidR="00483551" w:rsidRPr="00913CD1" w:rsidP="00457322" w14:paraId="0FE0EEFE"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433D4A3C"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2155AFF9"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6F4CA491"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6A5248F5"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71C5C9A0"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4BD4EB2C"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424ECE20"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644684FA"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0068657B"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4009E06C"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55F366AD"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75B6E219"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040CBE77"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77F38590"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5457D734"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48E7C353"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7E3D3465"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0D100074"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323CC5" w14:paraId="39EE1C10" w14:textId="66588B12">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激光切割机项目可行性分析报告编制的目的在于为项目决策提供科学依据，确保项目在实施前经过充分的论证和评估，从而降低投资风险，提高项目成功率。其意义主要体现在以下几个方面：</w:t>
      </w:r>
      <w:r>
        <w:rPr>
          <w:rFonts w:ascii="仿宋" w:eastAsia="仿宋" w:hAnsi="仿宋"/>
          <w:sz w:val="28"/>
        </w:rPr>
        <w:br/>
        <w:t xml:space="preserve">    1.</w:t>
      </w:r>
      <w:r>
        <w:rPr>
          <w:rFonts w:ascii="仿宋" w:eastAsia="仿宋" w:hAnsi="仿宋"/>
          <w:sz w:val="28"/>
        </w:rPr>
        <w:t>战略规划：通过可行性分析，可以帮助企业明确项目的战略目标和市场定位，确保项目与企业的长期发展规划相一致。</w:t>
      </w:r>
      <w:r>
        <w:rPr>
          <w:rFonts w:ascii="仿宋" w:eastAsia="仿宋" w:hAnsi="仿宋"/>
          <w:sz w:val="28"/>
        </w:rPr>
        <w:br/>
        <w:t xml:space="preserve">    2.</w:t>
      </w:r>
      <w:r>
        <w:rPr>
          <w:rFonts w:ascii="仿宋" w:eastAsia="仿宋" w:hAnsi="仿宋"/>
          <w:sz w:val="28"/>
        </w:rPr>
        <w:t>市场评估：对目标市场进行深入调研，评估市场需求和竞争态势，确保项目产品或服务有足够的潜在客户和市场空间。</w:t>
      </w:r>
      <w:r>
        <w:rPr>
          <w:rFonts w:ascii="仿宋" w:eastAsia="仿宋" w:hAnsi="仿宋"/>
          <w:sz w:val="28"/>
        </w:rPr>
        <w:br/>
        <w:t xml:space="preserve">    3.</w:t>
      </w:r>
      <w:r>
        <w:rPr>
          <w:rFonts w:ascii="仿宋" w:eastAsia="仿宋" w:hAnsi="仿宋"/>
          <w:sz w:val="28"/>
        </w:rPr>
        <w:t>技术评估：分析项目所采用的技术是否成熟可靠，是否具有创新性，能否带来预期的技术优势和经济效益。</w:t>
      </w:r>
      <w:r>
        <w:rPr>
          <w:rFonts w:ascii="仿宋" w:eastAsia="仿宋" w:hAnsi="仿宋"/>
          <w:sz w:val="28"/>
        </w:rPr>
        <w:br/>
        <w:t xml:space="preserve">    4.</w:t>
      </w:r>
      <w:r>
        <w:rPr>
          <w:rFonts w:ascii="仿宋" w:eastAsia="仿宋" w:hAnsi="仿宋"/>
          <w:sz w:val="28"/>
        </w:rPr>
        <w:t>财务评估：通过对项目投资、成本、收益、风险等方面的分析，评估项目的财务可行性，确保项目能够实现预期的财务目标。</w:t>
      </w:r>
      <w:r>
        <w:rPr>
          <w:rFonts w:ascii="仿宋" w:eastAsia="仿宋" w:hAnsi="仿宋"/>
          <w:sz w:val="28"/>
        </w:rPr>
        <w:br/>
        <w:t xml:space="preserve">    5.</w:t>
      </w:r>
      <w:r>
        <w:rPr>
          <w:rFonts w:ascii="仿宋" w:eastAsia="仿宋" w:hAnsi="仿宋"/>
          <w:sz w:val="28"/>
        </w:rPr>
        <w:t>风险评估：识别并评估项目可能面临的各种风险，包括市场风险、技术风险、管理风险等，并提出相应的风险应对策略。</w:t>
      </w:r>
      <w:r>
        <w:rPr>
          <w:rFonts w:ascii="仿宋" w:eastAsia="仿宋" w:hAnsi="仿宋"/>
          <w:sz w:val="28"/>
        </w:rPr>
        <w:br/>
        <w:t xml:space="preserve">    6.</w:t>
      </w:r>
      <w:r>
        <w:rPr>
          <w:rFonts w:ascii="仿宋" w:eastAsia="仿宋" w:hAnsi="仿宋"/>
          <w:sz w:val="28"/>
        </w:rPr>
        <w:t>环境与社会评估：评估项目对环境和社会的影响，确保项目符合可持续发展原则，并获得当地社区的支持。</w:t>
      </w:r>
      <w:r>
        <w:rPr>
          <w:rFonts w:ascii="仿宋" w:eastAsia="仿宋" w:hAnsi="仿宋"/>
          <w:sz w:val="28"/>
        </w:rPr>
        <w:br/>
        <w:t xml:space="preserve">    7.</w:t>
      </w:r>
      <w:r>
        <w:rPr>
          <w:rFonts w:ascii="仿宋" w:eastAsia="仿宋" w:hAnsi="仿宋"/>
          <w:sz w:val="28"/>
        </w:rPr>
        <w:t>政策合规性：确保项目符合国家和地方的相关法律法规和政策要求，避免因政策风险导致的项目失败。</w:t>
      </w:r>
    </w:p>
    <w:p w:rsidR="00323CC5" w14:textId="66588B12">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8.</w:t>
      </w:r>
      <w:r>
        <w:rPr>
          <w:rFonts w:ascii="仿宋" w:eastAsia="仿宋" w:hAnsi="仿宋"/>
          <w:sz w:val="28"/>
        </w:rPr>
        <w:t>资源配置：优化项目资源配置，确保项目在人力、物力、财力等方面得到有效利用，提高项目效率。</w:t>
      </w:r>
      <w:r>
        <w:rPr>
          <w:rFonts w:ascii="仿宋" w:eastAsia="仿宋" w:hAnsi="仿宋"/>
          <w:sz w:val="28"/>
        </w:rPr>
        <w:br/>
        <w:t xml:space="preserve">    9.</w:t>
      </w:r>
      <w:r>
        <w:rPr>
          <w:rFonts w:ascii="仿宋" w:eastAsia="仿宋" w:hAnsi="仿宋"/>
          <w:sz w:val="28"/>
        </w:rPr>
        <w:t>项目优化：根据分析结果，对项目方案进行优化和调整，提高项目的可行性和竞争力。</w:t>
      </w:r>
      <w:r>
        <w:rPr>
          <w:rFonts w:ascii="仿宋" w:eastAsia="仿宋" w:hAnsi="仿宋"/>
          <w:sz w:val="28"/>
        </w:rPr>
        <w:br/>
      </w:r>
      <w:r>
        <w:rPr>
          <w:rFonts w:ascii="仿宋" w:eastAsia="仿宋" w:hAnsi="仿宋"/>
          <w:sz w:val="28"/>
        </w:rPr>
        <w:t xml:space="preserve">10. </w:t>
      </w:r>
      <w:r>
        <w:rPr>
          <w:rFonts w:ascii="仿宋" w:eastAsia="仿宋" w:hAnsi="仿宋"/>
          <w:sz w:val="28"/>
        </w:rPr>
        <w:t>投资决策支持：为投资决策提供客观、全面的数据和分析，帮助决策者做出明智的投资决策。</w:t>
      </w:r>
      <w:r>
        <w:rPr>
          <w:rFonts w:ascii="仿宋" w:eastAsia="仿宋" w:hAnsi="仿宋"/>
          <w:sz w:val="28"/>
        </w:rPr>
        <w:br/>
      </w:r>
      <w:r>
        <w:rPr>
          <w:rFonts w:ascii="仿宋" w:eastAsia="仿宋" w:hAnsi="仿宋"/>
          <w:sz w:val="28"/>
        </w:rPr>
        <w:t>综上所述，激光切割机项目可行性分析报告的编制对于项目的成功实施具有至关重要的作用，它不仅能够降低投资风险，还能提高项目的经济效益和社会效益。</w:t>
      </w:r>
    </w:p>
    <w:p w:rsidR="009D1637" w:rsidRPr="00913CD1" w:rsidP="00457322" w14:paraId="7EB754F2"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5A42BE86"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4D940933"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4331C04B"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66AAE41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44FE622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6E08A41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5C8D224F"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2D6A2404"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5BF475D5"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4C59580D"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1A93C53D"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320278D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23E1EAF4"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6.</w:t>
      </w:r>
    </w:p>
    <w:p w:rsidR="00757F80" w:rsidRPr="00913CD1" w:rsidP="0045732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2CFF643D"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5CB54A94"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31FB087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0680FBB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1D44D187"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7426F72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15E4FF4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0D21BB0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6210E7E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3D9CE25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46A39BD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0D9D58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685CBD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激光切割机</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激光切割机</w:t>
      </w:r>
      <w:r w:rsidRPr="00913CD1">
        <w:rPr>
          <w:rFonts w:ascii="仿宋" w:eastAsia="仿宋" w:hAnsi="仿宋" w:cs="宋体"/>
          <w:kern w:val="0"/>
          <w:sz w:val="28"/>
          <w:szCs w:val="28"/>
          <w14:ligatures w14:val="none"/>
        </w:rPr>
        <w:t>项目建设。</w:t>
      </w:r>
    </w:p>
    <w:p w:rsidR="009D1637" w:rsidRPr="00913CD1" w:rsidP="00457322" w14:paraId="48EC06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激光切割机</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激光切割机</w:t>
      </w:r>
      <w:r w:rsidRPr="00913CD1">
        <w:rPr>
          <w:rFonts w:ascii="仿宋" w:eastAsia="仿宋" w:hAnsi="仿宋" w:cs="宋体"/>
          <w:kern w:val="0"/>
          <w:sz w:val="28"/>
          <w:szCs w:val="28"/>
          <w14:ligatures w14:val="none"/>
        </w:rPr>
        <w:t>项目。</w:t>
      </w:r>
    </w:p>
    <w:p w:rsidR="009D1637" w:rsidRPr="00913CD1" w:rsidP="00457322" w14:paraId="21C6E4F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664AC4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5D5F5F1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2ED0FEF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22D1B68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625505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72CF6D9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1AAC266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激光切割机产品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594B0514"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激光切割机</w:t>
      </w:r>
      <w:r w:rsidRPr="00913CD1">
        <w:rPr>
          <w:rFonts w:ascii="仿宋" w:eastAsia="仿宋" w:hAnsi="仿宋"/>
        </w:rPr>
        <w:t>项目绪论</w:t>
      </w:r>
      <w:bookmarkEnd w:id="4"/>
    </w:p>
    <w:p w:rsidR="009D1637" w:rsidRPr="00913CD1" w:rsidP="00457322" w14:paraId="2E0EB62B"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激光切割机</w:t>
      </w:r>
      <w:r w:rsidRPr="00913CD1">
        <w:rPr>
          <w:rFonts w:ascii="仿宋" w:eastAsia="仿宋" w:hAnsi="仿宋"/>
        </w:rPr>
        <w:t>项目名称及建设性质</w:t>
      </w:r>
      <w:bookmarkEnd w:id="5"/>
    </w:p>
    <w:p w:rsidR="009D1637" w:rsidRPr="00913CD1" w:rsidP="00457322" w14:paraId="056F6A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激光切割机</w:t>
      </w:r>
      <w:r w:rsidRPr="00913CD1">
        <w:rPr>
          <w:rFonts w:ascii="仿宋" w:eastAsia="仿宋" w:hAnsi="仿宋" w:cs="宋体"/>
          <w:kern w:val="0"/>
          <w:sz w:val="28"/>
          <w:szCs w:val="28"/>
          <w14:ligatures w14:val="none"/>
        </w:rPr>
        <w:t>项目名称</w:t>
      </w:r>
    </w:p>
    <w:p w:rsidR="009D1637" w:rsidRPr="00913CD1" w:rsidP="00457322" w14:paraId="1E5BA3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激光切割机</w:t>
      </w:r>
      <w:r w:rsidRPr="00913CD1">
        <w:rPr>
          <w:rFonts w:ascii="仿宋" w:eastAsia="仿宋" w:hAnsi="仿宋" w:cs="宋体"/>
          <w:kern w:val="0"/>
          <w:sz w:val="28"/>
          <w:szCs w:val="28"/>
          <w14:ligatures w14:val="none"/>
        </w:rPr>
        <w:t>项目</w:t>
      </w:r>
    </w:p>
    <w:p w:rsidR="009D1637" w:rsidRPr="00913CD1" w:rsidP="00457322" w14:paraId="3C9B16C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激光切割机</w:t>
      </w:r>
      <w:r w:rsidRPr="00913CD1">
        <w:rPr>
          <w:rFonts w:ascii="仿宋" w:eastAsia="仿宋" w:hAnsi="仿宋" w:cs="宋体"/>
          <w:kern w:val="0"/>
          <w:sz w:val="28"/>
          <w:szCs w:val="28"/>
          <w14:ligatures w14:val="none"/>
        </w:rPr>
        <w:t>项目建设性质</w:t>
      </w:r>
    </w:p>
    <w:p w:rsidR="009D1637" w:rsidRPr="00913CD1" w:rsidP="00457322" w14:paraId="24C57E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激光切割机</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478557F0"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激光切割机</w:t>
      </w:r>
      <w:r w:rsidRPr="00913CD1">
        <w:rPr>
          <w:rFonts w:ascii="仿宋" w:eastAsia="仿宋" w:hAnsi="仿宋"/>
        </w:rPr>
        <w:t>项目承办单位</w:t>
      </w:r>
      <w:bookmarkEnd w:id="6"/>
    </w:p>
    <w:p w:rsidR="009D1637" w:rsidRPr="00913CD1" w:rsidP="00457322" w14:paraId="618B6D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激光切割机</w:t>
      </w:r>
      <w:r w:rsidRPr="00913CD1">
        <w:rPr>
          <w:rFonts w:ascii="仿宋" w:eastAsia="仿宋" w:hAnsi="仿宋" w:cs="宋体"/>
          <w:kern w:val="0"/>
          <w:sz w:val="28"/>
          <w:szCs w:val="28"/>
          <w14:ligatures w14:val="none"/>
        </w:rPr>
        <w:t>项目实施主体</w:t>
      </w:r>
    </w:p>
    <w:p w:rsidR="009D1637" w:rsidRPr="00913CD1" w:rsidP="00457322" w14:paraId="3CFE373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激光切割机</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7F9A0CD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53EC04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激光切割机</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激光切割机</w:t>
      </w:r>
      <w:r w:rsidRPr="00913CD1">
        <w:rPr>
          <w:rFonts w:ascii="仿宋" w:eastAsia="仿宋" w:hAnsi="仿宋" w:cs="宋体"/>
          <w:kern w:val="0"/>
          <w:sz w:val="28"/>
          <w:szCs w:val="28"/>
          <w14:ligatures w14:val="none"/>
        </w:rPr>
        <w:t>项目信息。</w:t>
      </w:r>
    </w:p>
    <w:p w:rsidR="009D1637" w:rsidRPr="00913CD1" w:rsidP="00457322" w14:paraId="2071AAF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43B8FE34"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2AFCF260"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p>
    <w:p w:rsidR="00D71DAE" w:rsidRPr="00913CD1" w:rsidP="00457322"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44EB0C6A"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0848198D"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5108DDEF"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激光切割机</w:t>
      </w:r>
      <w:r w:rsidRPr="00913CD1">
        <w:rPr>
          <w:rFonts w:ascii="仿宋" w:eastAsia="仿宋" w:hAnsi="仿宋"/>
        </w:rPr>
        <w:t>项目定位及建设理由</w:t>
      </w:r>
      <w:bookmarkEnd w:id="7"/>
    </w:p>
    <w:p w:rsidR="00323CC5" w14:paraId="5C36FE00" w14:textId="651FF8EA">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激光切割机项目可行性分析报告中的项目定位及建设理由应清晰、准确地阐述项目的目标市场、产品或服务特点、技术优势、市场竞争力以及预期的经济效益和社会效益。以下是一个简化的示例：</w:t>
      </w:r>
      <w:r>
        <w:rPr>
          <w:rFonts w:ascii="仿宋" w:eastAsia="仿宋" w:hAnsi="仿宋"/>
          <w:sz w:val="28"/>
        </w:rPr>
        <w:br/>
      </w:r>
      <w:r>
        <w:rPr>
          <w:rFonts w:ascii="仿宋" w:eastAsia="仿宋" w:hAnsi="仿宋"/>
          <w:sz w:val="28"/>
        </w:rPr>
        <w:t>激光切割机项目旨在通过引进先进的激光切割技术，结合国内制造业升级的需求，提供高精度、高效率的切割解决方案。项目将聚焦于汽车、航空航天、电子等高附加值行业，提供定制化的激光切割设备和服务。</w:t>
      </w:r>
      <w:r>
        <w:rPr>
          <w:rFonts w:ascii="仿宋" w:eastAsia="仿宋" w:hAnsi="仿宋"/>
          <w:sz w:val="28"/>
        </w:rPr>
        <w:br/>
      </w:r>
      <w:r>
        <w:rPr>
          <w:rFonts w:ascii="仿宋" w:eastAsia="仿宋" w:hAnsi="仿宋"/>
          <w:sz w:val="28"/>
        </w:rPr>
        <w:t>建设激光切割机项目的理由如下：</w:t>
      </w:r>
      <w:r>
        <w:rPr>
          <w:rFonts w:ascii="仿宋" w:eastAsia="仿宋" w:hAnsi="仿宋"/>
          <w:sz w:val="28"/>
        </w:rPr>
        <w:br/>
        <w:t xml:space="preserve">    1.</w:t>
      </w:r>
      <w:r>
        <w:rPr>
          <w:rFonts w:ascii="仿宋" w:eastAsia="仿宋" w:hAnsi="仿宋"/>
          <w:sz w:val="28"/>
        </w:rPr>
        <w:t>技术领先性：项目采用国际先进的激光切割技术，能够实现对多种材料的精确切割，满足市场对高精度切割设备的需求。</w:t>
      </w:r>
      <w:r>
        <w:rPr>
          <w:rFonts w:ascii="仿宋" w:eastAsia="仿宋" w:hAnsi="仿宋"/>
          <w:sz w:val="28"/>
        </w:rPr>
        <w:br/>
        <w:t xml:space="preserve">    2.</w:t>
      </w:r>
    </w:p>
    <w:p w:rsidR="00323CC5" w14:textId="651FF8EA">
      <w:pPr>
        <w:ind w:firstLine="561"/>
      </w:pPr>
      <w:r>
        <w:rPr>
          <w:rFonts w:ascii="仿宋" w:eastAsia="仿宋" w:hAnsi="仿宋"/>
          <w:sz w:val="28"/>
        </w:rPr>
        <w:t>市场需求：国内制造业正经历转型升级，对高效、智能的切割设备需求日益增长，激光切割机项目正是在这一背景下应运而生。</w:t>
      </w:r>
      <w:r>
        <w:rPr>
          <w:rFonts w:ascii="仿宋" w:eastAsia="仿宋" w:hAnsi="仿宋"/>
          <w:sz w:val="28"/>
        </w:rPr>
        <w:br/>
        <w:t xml:space="preserve">    3.</w:t>
      </w:r>
      <w:r>
        <w:rPr>
          <w:rFonts w:ascii="仿宋" w:eastAsia="仿宋" w:hAnsi="仿宋"/>
          <w:sz w:val="28"/>
        </w:rPr>
        <w:t>成本优势：通过规模化生产和本地化服务，项目能够降低成本，提供具有竞争力的产品价格，增强市场渗透力。</w:t>
      </w:r>
      <w:r>
        <w:rPr>
          <w:rFonts w:ascii="仿宋" w:eastAsia="仿宋" w:hAnsi="仿宋"/>
          <w:sz w:val="28"/>
        </w:rPr>
        <w:br/>
        <w:t xml:space="preserve">    4.</w:t>
      </w:r>
      <w:r>
        <w:rPr>
          <w:rFonts w:ascii="仿宋" w:eastAsia="仿宋" w:hAnsi="仿宋"/>
          <w:sz w:val="28"/>
        </w:rPr>
        <w:t>环境保护：激光切割技术相比传统切割方法，具有减少污染、节约能源的优势，符合国家可持续发展战略。</w:t>
      </w:r>
      <w:r>
        <w:rPr>
          <w:rFonts w:ascii="仿宋" w:eastAsia="仿宋" w:hAnsi="仿宋"/>
          <w:sz w:val="28"/>
        </w:rPr>
        <w:br/>
        <w:t xml:space="preserve">    5.</w:t>
      </w:r>
      <w:r>
        <w:rPr>
          <w:rFonts w:ascii="仿宋" w:eastAsia="仿宋" w:hAnsi="仿宋"/>
          <w:sz w:val="28"/>
        </w:rPr>
        <w:t>经济效益：项目预计能够创造可观的销售收入和利润，同时带动相关产业链的发展，为当地经济做出贡献。</w:t>
      </w:r>
      <w:r>
        <w:rPr>
          <w:rFonts w:ascii="仿宋" w:eastAsia="仿宋" w:hAnsi="仿宋"/>
          <w:sz w:val="28"/>
        </w:rPr>
        <w:br/>
        <w:t xml:space="preserve">    6.</w:t>
      </w:r>
      <w:r>
        <w:rPr>
          <w:rFonts w:ascii="仿宋" w:eastAsia="仿宋" w:hAnsi="仿宋"/>
          <w:sz w:val="28"/>
        </w:rPr>
        <w:t>社会效益：项目的实施将促进技术创新和产业升级，提供就业机会，提升行业整体技术水平。</w:t>
      </w:r>
      <w:r>
        <w:rPr>
          <w:rFonts w:ascii="仿宋" w:eastAsia="仿宋" w:hAnsi="仿宋"/>
          <w:sz w:val="28"/>
        </w:rPr>
        <w:br/>
      </w:r>
      <w:r>
        <w:rPr>
          <w:rFonts w:ascii="仿宋" w:eastAsia="仿宋" w:hAnsi="仿宋"/>
          <w:sz w:val="28"/>
        </w:rPr>
        <w:t>综上所述，激光切割机项目具有明确的市场定位和技术优势，其建设对于满足市场需求、推动产业升级和技术创新具有重要意义。</w:t>
      </w:r>
    </w:p>
    <w:p w:rsidR="009D1637" w:rsidRPr="00913CD1" w:rsidP="00457322" w14:paraId="44BB4095"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5EA9744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25DE09E7"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522EBB68"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65D87279"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激光切割机</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3BAC892A"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激光切割机</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6516D7BD"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激光切割机</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385F5271"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3BEA784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2D15946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2FEB5EB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激光切割机</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739D02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激光切割机</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激光切割机</w:t>
      </w:r>
      <w:r w:rsidRPr="00913CD1">
        <w:rPr>
          <w:rFonts w:ascii="仿宋" w:eastAsia="仿宋" w:hAnsi="仿宋" w:cs="宋体"/>
          <w:kern w:val="0"/>
          <w:sz w:val="28"/>
          <w:szCs w:val="28"/>
          <w14:ligatures w14:val="none"/>
        </w:rPr>
        <w:t>项目功能、盈利性等</w:t>
      </w:r>
    </w:p>
    <w:p w:rsidR="007D3AEE" w:rsidRPr="00913CD1" w:rsidP="00457322" w14:paraId="69654E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6E8E9A4B"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6FC229A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06C5CA90"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激光切割机</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激光切割机</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激光切割机</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激光切割机</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激光切割机</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激光切割机</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激光切割机</w:t>
      </w:r>
      <w:r w:rsidRPr="00913CD1">
        <w:rPr>
          <w:rFonts w:ascii="仿宋" w:eastAsia="仿宋" w:hAnsi="仿宋" w:cs="宋体"/>
          <w:kern w:val="0"/>
          <w:sz w:val="28"/>
          <w:szCs w:val="28"/>
          <w14:ligatures w14:val="none"/>
        </w:rPr>
        <w:t>项目建设的可行性和效益的合理性。</w:t>
      </w:r>
    </w:p>
    <w:p w:rsidR="009D1637" w:rsidRPr="00913CD1" w:rsidP="00457322" w14:paraId="6CF89B66"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激光切割机</w:t>
      </w:r>
      <w:r w:rsidRPr="00913CD1">
        <w:rPr>
          <w:rFonts w:ascii="仿宋" w:eastAsia="仿宋" w:hAnsi="仿宋"/>
        </w:rPr>
        <w:t>项目建设选址</w:t>
      </w:r>
      <w:bookmarkEnd w:id="9"/>
    </w:p>
    <w:p w:rsidR="009D1637" w:rsidRPr="00913CD1" w:rsidP="00457322" w14:paraId="186E94E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激光切割机</w:t>
      </w:r>
      <w:r w:rsidRPr="00913CD1">
        <w:rPr>
          <w:rFonts w:ascii="仿宋" w:eastAsia="仿宋" w:hAnsi="仿宋" w:cs="宋体"/>
          <w:kern w:val="0"/>
          <w:sz w:val="28"/>
          <w:szCs w:val="28"/>
          <w14:ligatures w14:val="none"/>
        </w:rPr>
        <w:t>项目选址及规划</w:t>
      </w:r>
    </w:p>
    <w:p w:rsidR="009D1637" w:rsidRPr="00913CD1" w:rsidP="00457322" w14:paraId="6552939E"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激光切割机</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激光切割机</w:t>
      </w:r>
      <w:r w:rsidRPr="00913CD1">
        <w:rPr>
          <w:rFonts w:ascii="仿宋" w:eastAsia="仿宋" w:hAnsi="仿宋" w:cs="宋体"/>
          <w:kern w:val="0"/>
          <w:sz w:val="28"/>
          <w:szCs w:val="28"/>
          <w14:ligatures w14:val="none"/>
        </w:rPr>
        <w:t>项目的建设。</w:t>
      </w:r>
    </w:p>
    <w:p w:rsidR="009D1637" w:rsidRPr="00913CD1" w:rsidP="00457322" w14:paraId="2BF5F55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激光切割机</w:t>
      </w:r>
      <w:r w:rsidRPr="00913CD1">
        <w:rPr>
          <w:rFonts w:ascii="仿宋" w:eastAsia="仿宋" w:hAnsi="仿宋" w:cs="宋体"/>
          <w:kern w:val="0"/>
          <w:sz w:val="28"/>
          <w:szCs w:val="28"/>
          <w14:ligatures w14:val="none"/>
        </w:rPr>
        <w:t>项目背景及选址理由</w:t>
      </w:r>
    </w:p>
    <w:p w:rsidR="009D1637" w:rsidRPr="00913CD1" w:rsidP="00457322" w14:paraId="15D27F8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激光切割机</w:t>
      </w:r>
      <w:r w:rsidRPr="00913CD1">
        <w:rPr>
          <w:rFonts w:ascii="仿宋" w:eastAsia="仿宋" w:hAnsi="仿宋" w:cs="宋体"/>
          <w:kern w:val="0"/>
          <w:sz w:val="28"/>
          <w:szCs w:val="28"/>
          <w14:ligatures w14:val="none"/>
        </w:rPr>
        <w:t>项目背景</w:t>
      </w:r>
    </w:p>
    <w:p w:rsidR="00323CC5" w14:paraId="4773EF62" w14:textId="2F5F6662">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激光切割机项目背景分析通常包括以下几个方面：</w:t>
      </w:r>
      <w:r>
        <w:rPr>
          <w:rFonts w:ascii="仿宋" w:eastAsia="仿宋" w:hAnsi="仿宋"/>
          <w:sz w:val="28"/>
        </w:rPr>
        <w:br/>
        <w:t xml:space="preserve">    1.</w:t>
      </w:r>
      <w:r>
        <w:rPr>
          <w:rFonts w:ascii="仿宋" w:eastAsia="仿宋" w:hAnsi="仿宋"/>
          <w:sz w:val="28"/>
        </w:rPr>
        <w:t>技术背景：介绍激光切割技术的发展历程，目前的成熟度，以及该技术在国内外市场的应用现状。</w:t>
      </w:r>
      <w:r>
        <w:rPr>
          <w:rFonts w:ascii="仿宋" w:eastAsia="仿宋" w:hAnsi="仿宋"/>
          <w:sz w:val="28"/>
        </w:rPr>
        <w:br/>
        <w:t xml:space="preserve">    2.</w:t>
      </w:r>
      <w:r>
        <w:rPr>
          <w:rFonts w:ascii="仿宋" w:eastAsia="仿宋" w:hAnsi="仿宋"/>
          <w:sz w:val="28"/>
        </w:rPr>
        <w:t>市场需求：分析目标市场对激光切割机的需求情况，包括市场规模、增长潜力、客户群体、竞争对手分析等。</w:t>
      </w:r>
      <w:r>
        <w:rPr>
          <w:rFonts w:ascii="仿宋" w:eastAsia="仿宋" w:hAnsi="仿宋"/>
          <w:sz w:val="28"/>
        </w:rPr>
        <w:br/>
        <w:t xml:space="preserve">    3.</w:t>
      </w:r>
      <w:r>
        <w:rPr>
          <w:rFonts w:ascii="仿宋" w:eastAsia="仿宋" w:hAnsi="仿宋"/>
          <w:sz w:val="28"/>
        </w:rPr>
        <w:t>政策环境：阐述国家或地区对该行业的政策支持、产业规划以及可能面临的法规限制。</w:t>
      </w:r>
      <w:r>
        <w:rPr>
          <w:rFonts w:ascii="仿宋" w:eastAsia="仿宋" w:hAnsi="仿宋"/>
          <w:sz w:val="28"/>
        </w:rPr>
        <w:br/>
        <w:t xml:space="preserve">    4.</w:t>
      </w:r>
      <w:r>
        <w:rPr>
          <w:rFonts w:ascii="仿宋" w:eastAsia="仿宋" w:hAnsi="仿宋"/>
          <w:sz w:val="28"/>
        </w:rPr>
        <w:t>经济环境：评估宏观经济因素对项目的影响，如</w:t>
      </w:r>
      <w:r>
        <w:rPr>
          <w:rFonts w:ascii="仿宋" w:eastAsia="仿宋" w:hAnsi="仿宋"/>
          <w:sz w:val="28"/>
        </w:rPr>
        <w:t>GDP</w:t>
      </w:r>
      <w:r>
        <w:rPr>
          <w:rFonts w:ascii="仿宋" w:eastAsia="仿宋" w:hAnsi="仿宋"/>
          <w:sz w:val="28"/>
        </w:rPr>
        <w:t>增长、通货膨胀、利率、汇率等。</w:t>
      </w:r>
      <w:r>
        <w:rPr>
          <w:rFonts w:ascii="仿宋" w:eastAsia="仿宋" w:hAnsi="仿宋"/>
          <w:sz w:val="28"/>
        </w:rPr>
        <w:br/>
        <w:t xml:space="preserve">    5.</w:t>
      </w:r>
      <w:r>
        <w:rPr>
          <w:rFonts w:ascii="仿宋" w:eastAsia="仿宋" w:hAnsi="仿宋"/>
          <w:sz w:val="28"/>
        </w:rPr>
        <w:t>社会环境：考虑社会文化、人口结构、消费习惯等因素对项目的影响。</w:t>
      </w:r>
      <w:r>
        <w:rPr>
          <w:rFonts w:ascii="仿宋" w:eastAsia="仿宋" w:hAnsi="仿宋"/>
          <w:sz w:val="28"/>
        </w:rPr>
        <w:br/>
        <w:t xml:space="preserve">    6.</w:t>
      </w:r>
      <w:r>
        <w:rPr>
          <w:rFonts w:ascii="仿宋" w:eastAsia="仿宋" w:hAnsi="仿宋"/>
          <w:sz w:val="28"/>
        </w:rPr>
        <w:t>项目基础：介绍项目发起方的背景、资源、经验以及现有基础，如生产能力、技术储备、市场渠道等。</w:t>
      </w:r>
      <w:r>
        <w:rPr>
          <w:rFonts w:ascii="仿宋" w:eastAsia="仿宋" w:hAnsi="仿宋"/>
          <w:sz w:val="28"/>
        </w:rPr>
        <w:br/>
        <w:t xml:space="preserve">    7.</w:t>
      </w:r>
      <w:r>
        <w:rPr>
          <w:rFonts w:ascii="仿宋" w:eastAsia="仿宋" w:hAnsi="仿宋"/>
          <w:sz w:val="28"/>
        </w:rPr>
        <w:t>风险评估：识别项目可能面临的技术风险、市场风险、财务风险等，并提出相应的应对措施。</w:t>
      </w:r>
      <w:r>
        <w:rPr>
          <w:rFonts w:ascii="仿宋" w:eastAsia="仿宋" w:hAnsi="仿宋"/>
          <w:sz w:val="28"/>
        </w:rPr>
        <w:br/>
        <w:t xml:space="preserve">    8.</w:t>
      </w:r>
      <w:r>
        <w:rPr>
          <w:rFonts w:ascii="仿宋" w:eastAsia="仿宋" w:hAnsi="仿宋"/>
          <w:sz w:val="28"/>
        </w:rPr>
        <w:t>项目目标：明确项目预期达到的目标，如市场占有率、销售收入、利润率等。</w:t>
      </w:r>
    </w:p>
    <w:p w:rsidR="00323CC5" w14:textId="2F5F6662">
      <w:pPr>
        <w:ind w:firstLine="560"/>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9.</w:t>
      </w:r>
      <w:r>
        <w:rPr>
          <w:rFonts w:ascii="仿宋" w:eastAsia="仿宋" w:hAnsi="仿宋"/>
          <w:sz w:val="28"/>
        </w:rPr>
        <w:t>项目意义：阐述项目对提升企业竞争力、推动行业技术进步、促进经济增长等方面的意义。</w:t>
      </w:r>
      <w:r>
        <w:rPr>
          <w:rFonts w:ascii="仿宋" w:eastAsia="仿宋" w:hAnsi="仿宋"/>
          <w:sz w:val="28"/>
        </w:rPr>
        <w:br/>
      </w:r>
      <w:r>
        <w:rPr>
          <w:rFonts w:ascii="仿宋" w:eastAsia="仿宋" w:hAnsi="仿宋"/>
          <w:sz w:val="28"/>
        </w:rPr>
        <w:t xml:space="preserve">10. </w:t>
      </w:r>
      <w:r>
        <w:rPr>
          <w:rFonts w:ascii="仿宋" w:eastAsia="仿宋" w:hAnsi="仿宋"/>
          <w:sz w:val="28"/>
        </w:rPr>
        <w:t>结论与建议：基于上述分析，给出项目是否可行的结论，并提出相应的建议。</w:t>
      </w:r>
    </w:p>
    <w:p w:rsidR="009D1637" w:rsidRPr="00913CD1" w:rsidP="00457322" w14:paraId="45B34E0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0AC6458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7367239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激光切割机</w:t>
      </w:r>
      <w:r w:rsidRPr="00913CD1">
        <w:rPr>
          <w:rFonts w:ascii="仿宋" w:eastAsia="仿宋" w:hAnsi="仿宋" w:cs="宋体"/>
          <w:kern w:val="0"/>
          <w:sz w:val="28"/>
          <w:szCs w:val="28"/>
          <w14:ligatures w14:val="none"/>
        </w:rPr>
        <w:t>项目的发展和扩张。</w:t>
      </w:r>
    </w:p>
    <w:p w:rsidR="009D1637" w:rsidRPr="00913CD1" w:rsidP="00457322" w14:paraId="56CD2AE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激光切割机</w:t>
      </w:r>
      <w:r w:rsidRPr="00913CD1">
        <w:rPr>
          <w:rFonts w:ascii="仿宋" w:eastAsia="仿宋" w:hAnsi="仿宋" w:cs="宋体"/>
          <w:kern w:val="0"/>
          <w:sz w:val="28"/>
          <w:szCs w:val="28"/>
          <w14:ligatures w14:val="none"/>
        </w:rPr>
        <w:t>项目的可迗性。</w:t>
      </w:r>
    </w:p>
    <w:p w:rsidR="009D1637" w:rsidRPr="00913CD1" w:rsidP="00457322" w14:paraId="17F2B7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激光切割机</w:t>
      </w:r>
      <w:r w:rsidRPr="00913CD1">
        <w:rPr>
          <w:rFonts w:ascii="仿宋" w:eastAsia="仿宋" w:hAnsi="仿宋" w:cs="宋体"/>
          <w:kern w:val="0"/>
          <w:sz w:val="28"/>
          <w:szCs w:val="28"/>
          <w14:ligatures w14:val="none"/>
        </w:rPr>
        <w:t>项目建设提供了良好基础条件。</w:t>
      </w:r>
    </w:p>
    <w:p w:rsidR="009D1637" w:rsidRPr="00913CD1" w:rsidP="00457322" w14:paraId="5567579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激光切割机</w:t>
      </w:r>
      <w:r w:rsidRPr="00913CD1">
        <w:rPr>
          <w:rFonts w:ascii="仿宋" w:eastAsia="仿宋" w:hAnsi="仿宋" w:cs="宋体"/>
          <w:kern w:val="0"/>
          <w:sz w:val="28"/>
          <w:szCs w:val="28"/>
          <w14:ligatures w14:val="none"/>
        </w:rPr>
        <w:t>项目规模和扩展的需要。</w:t>
      </w:r>
    </w:p>
    <w:p w:rsidR="009D1637" w:rsidRPr="00913CD1" w:rsidP="00457322" w14:paraId="7897C19F"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激光切割机</w:t>
      </w:r>
      <w:r w:rsidRPr="00913CD1">
        <w:rPr>
          <w:rFonts w:ascii="仿宋" w:eastAsia="仿宋" w:hAnsi="仿宋"/>
        </w:rPr>
        <w:t>项目生产规模</w:t>
      </w:r>
      <w:bookmarkEnd w:id="10"/>
    </w:p>
    <w:p w:rsidR="009D1637" w:rsidRPr="00913CD1" w:rsidP="00457322" w14:paraId="70EBF07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激光切割机</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激光切割机</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激光切割机</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2673E64F"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475734A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激光切割机</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778B96DF"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4127EFA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激光切割机</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激光切割机</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激光切割机</w:t>
      </w:r>
      <w:r w:rsidRPr="00913CD1">
        <w:rPr>
          <w:rFonts w:ascii="仿宋" w:eastAsia="仿宋" w:hAnsi="仿宋" w:cs="宋体"/>
          <w:kern w:val="0"/>
          <w:sz w:val="28"/>
          <w:szCs w:val="28"/>
          <w14:ligatures w14:val="none"/>
        </w:rPr>
        <w:t>项目实施过程中，对环境的影响降到最低。</w:t>
      </w:r>
    </w:p>
    <w:p w:rsidR="009D1637" w:rsidRPr="00913CD1" w:rsidP="00457322" w14:paraId="3421E99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激光切割机</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140BB6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激光切割机</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激光切割机</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20661D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激光切割机</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激光切割机</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08737F8A"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激光切割机</w:t>
      </w:r>
      <w:r w:rsidRPr="00913CD1">
        <w:rPr>
          <w:rFonts w:ascii="仿宋" w:eastAsia="仿宋" w:hAnsi="仿宋"/>
        </w:rPr>
        <w:t>项目总投资及资金构成</w:t>
      </w:r>
      <w:bookmarkEnd w:id="13"/>
    </w:p>
    <w:p w:rsidR="009D1637" w:rsidRPr="00913CD1" w:rsidP="00457322" w14:paraId="51F0923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激光切割机</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激光切割机</w:t>
      </w:r>
      <w:r w:rsidRPr="00913CD1">
        <w:rPr>
          <w:rFonts w:ascii="仿宋" w:eastAsia="仿宋" w:hAnsi="仿宋" w:cs="宋体"/>
          <w:kern w:val="0"/>
          <w:sz w:val="28"/>
          <w:szCs w:val="28"/>
          <w14:ligatures w14:val="none"/>
        </w:rPr>
        <w:t>的生产能力。</w:t>
      </w:r>
    </w:p>
    <w:p w:rsidR="009D1637" w:rsidRPr="00913CD1" w:rsidP="00457322" w14:paraId="15274EC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激光切割机</w:t>
      </w:r>
      <w:r w:rsidRPr="00913CD1">
        <w:rPr>
          <w:rFonts w:ascii="仿宋" w:eastAsia="仿宋" w:hAnsi="仿宋" w:cs="宋体"/>
          <w:kern w:val="0"/>
          <w:sz w:val="28"/>
          <w:szCs w:val="28"/>
          <w14:ligatures w14:val="none"/>
        </w:rPr>
        <w:t>项目总投资</w:t>
      </w:r>
    </w:p>
    <w:p w:rsidR="009D1637" w:rsidRPr="00913CD1" w:rsidP="00457322" w14:paraId="20071F7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激光切割机</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4C4EB78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激光切割机</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02E4733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激光切割机</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激光切割机</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1124DA6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2.建设投资构成</w:t>
      </w:r>
    </w:p>
    <w:p w:rsidR="009D1637" w:rsidRPr="00913CD1" w:rsidP="00457322" w14:paraId="4DDB57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激光切割机</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72BC393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39EBA2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1FB40FC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激光切割机</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激光切割机</w:t>
      </w:r>
      <w:r w:rsidRPr="00913CD1">
        <w:rPr>
          <w:rFonts w:ascii="仿宋" w:eastAsia="仿宋" w:hAnsi="仿宋" w:cs="宋体"/>
          <w:kern w:val="0"/>
          <w:sz w:val="28"/>
          <w:szCs w:val="28"/>
          <w14:ligatures w14:val="none"/>
        </w:rPr>
        <w:t>项目的顺利建设奠定了财务基础。</w:t>
      </w:r>
    </w:p>
    <w:p w:rsidR="009D1637" w:rsidRPr="00913CD1" w:rsidP="00457322" w14:paraId="59CF3830"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7DAB67E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激光切割机</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33BEA473"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激光切割机</w:t>
      </w:r>
      <w:r w:rsidRPr="00913CD1">
        <w:rPr>
          <w:rFonts w:ascii="仿宋" w:eastAsia="仿宋" w:hAnsi="仿宋"/>
        </w:rPr>
        <w:t>项目预期经济效益规划目标</w:t>
      </w:r>
      <w:bookmarkEnd w:id="15"/>
    </w:p>
    <w:p w:rsidR="009D1637" w:rsidRPr="00913CD1" w:rsidP="00457322" w14:paraId="33B78F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激光切割机</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激光切割机</w:t>
      </w:r>
      <w:r w:rsidRPr="00913CD1">
        <w:rPr>
          <w:rFonts w:ascii="仿宋" w:eastAsia="仿宋" w:hAnsi="仿宋" w:cs="宋体"/>
          <w:kern w:val="0"/>
          <w:sz w:val="28"/>
          <w:szCs w:val="28"/>
          <w14:ligatures w14:val="none"/>
        </w:rPr>
        <w:t>项目的盈利能力和市场竞争力。</w:t>
      </w:r>
    </w:p>
    <w:p w:rsidR="009D1637" w:rsidRPr="00913CD1" w:rsidP="00457322" w14:paraId="2416108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激光切割机</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激光切割机</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激光切割机</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激光切割机</w:t>
      </w:r>
      <w:r w:rsidRPr="00913CD1">
        <w:rPr>
          <w:rFonts w:ascii="仿宋" w:eastAsia="仿宋" w:hAnsi="仿宋" w:cs="宋体"/>
          <w:kern w:val="0"/>
          <w:sz w:val="28"/>
          <w:szCs w:val="28"/>
          <w14:ligatures w14:val="none"/>
        </w:rPr>
        <w:t>项目具有较高的投资价值和发展潜力。</w:t>
      </w:r>
    </w:p>
    <w:p w:rsidR="009D1637" w:rsidRPr="00913CD1" w:rsidP="00457322" w14:paraId="7D861589"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激光切割机</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1BF535F0"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激光切割机</w:t>
      </w:r>
      <w:r w:rsidRPr="00913CD1">
        <w:rPr>
          <w:rFonts w:ascii="仿宋" w:eastAsia="仿宋" w:hAnsi="仿宋"/>
        </w:rPr>
        <w:t>项目建设进度规划</w:t>
      </w:r>
      <w:bookmarkEnd w:id="16"/>
    </w:p>
    <w:p w:rsidR="009D1637" w:rsidRPr="00913CD1" w:rsidP="00457322" w14:paraId="2922F3C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激光切割机</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激光切割机</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激光切割机</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激光切割机</w:t>
      </w:r>
      <w:r w:rsidRPr="00913CD1">
        <w:rPr>
          <w:rFonts w:ascii="仿宋" w:eastAsia="仿宋" w:hAnsi="仿宋" w:cs="宋体"/>
          <w:kern w:val="0"/>
          <w:sz w:val="28"/>
          <w:szCs w:val="28"/>
          <w14:ligatures w14:val="none"/>
        </w:rPr>
        <w:t>项目的顺利进行和按时完成。</w:t>
      </w:r>
    </w:p>
    <w:p w:rsidR="009D1637" w:rsidRPr="00913CD1" w:rsidP="00457322" w14:paraId="3CEE1C7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激光切割机</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激光切割机</w:t>
      </w:r>
      <w:r w:rsidRPr="00913CD1">
        <w:rPr>
          <w:rFonts w:ascii="仿宋" w:eastAsia="仿宋" w:hAnsi="仿宋" w:cs="宋体"/>
          <w:kern w:val="0"/>
          <w:sz w:val="28"/>
          <w:szCs w:val="28"/>
          <w14:ligatures w14:val="none"/>
        </w:rPr>
        <w:t>项目的质量和进度。</w:t>
      </w:r>
    </w:p>
    <w:p w:rsidR="009D1637" w:rsidRPr="00913CD1" w:rsidP="00457322" w14:paraId="15C6C38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激光切割机</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激光切割机</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05487BD3"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激光切割机</w:t>
      </w:r>
      <w:r w:rsidRPr="00913CD1">
        <w:rPr>
          <w:rFonts w:ascii="仿宋" w:eastAsia="仿宋" w:hAnsi="仿宋"/>
        </w:rPr>
        <w:t>项目综合评价</w:t>
      </w:r>
      <w:bookmarkEnd w:id="17"/>
    </w:p>
    <w:p w:rsidR="00BF6395" w:rsidRPr="00913CD1" w:rsidP="00457322" w14:paraId="48C2F65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激光切割机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7A713348"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激光切割机项目的投资回报率稳定且可观。根据市场调查和预测，激光切割机市场需求持续增长，具有良好的市场前景和发展空间。我们的投资方向紧密结合国家产业政策和市场需求，为投资者创造可观的投资收益。</w:t>
      </w:r>
    </w:p>
    <w:p w:rsidR="00BF6395" w:rsidRPr="00913CD1" w:rsidP="00457322" w14:paraId="63C93C87"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激光切割机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3A23EC1F"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在技术方案设计方面，我们注重方案的优化和效益的提升。通过科学合理的设计，实现激光切割机</w:t>
      </w:r>
      <w:r w:rsidRPr="00913CD1">
        <w:rPr>
          <w:rFonts w:ascii="仿宋" w:eastAsia="仿宋" w:hAnsi="仿宋" w:cs="宋体" w:hint="eastAsia"/>
          <w:kern w:val="0"/>
          <w:sz w:val="28"/>
          <w:szCs w:val="28"/>
          <w14:ligatures w14:val="none"/>
        </w:rPr>
        <w:t>产品</w:t>
      </w:r>
    </w:p>
    <w:p w:rsidR="00BF6395" w:rsidRPr="00913CD1" w:rsidP="00457322"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生产流程的高效化和产品的优质化。我们将采用先进的生产工艺和技术，提高生产效率，降低生产成本。同时，我们还将加强产品研发和创新，不断推出具有竞争力的新产品，满足激光切割机</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0F263C61"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此外，激光切割机项目的建设将带来显著的就业机会和社会效益。项目的实施将促进当地经济的发展，提升当地民众的生活水平。我们将积极履行社会责任，关注环境保护和可持续发展，为社会做出积极贡献。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48E703EB"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综上所述，本期激光切割机项目具备技术和经济的可行性，具有良好的市场前景和发展空间。我们将充分发挥自身优势，抓住市场机遇，为投资者创造丰厚的投资回报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618E2E6D"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2698068F"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3140523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0B9E35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4F76B06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175A883C"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0729225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5017347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25441F9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激光切割机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417D52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7FD2E67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58E162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598C32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728775B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激光切割机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51BBC0E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2AE331A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68F4E3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15C9A8A8"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7457FD1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6E96115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激光切割机</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0E23D4F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激光切割机</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0FAD5DD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激光切割机</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08F613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634646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1A13EEF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激光切割机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09C43A3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47F98B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激光切割机</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4B6F1FF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012A3D92" w14:textId="77777777">
      <w:pPr>
        <w:widowControl/>
        <w:spacing w:after="156" w:afterLines="50" w:line="460" w:lineRule="exact"/>
        <w:ind w:firstLine="560"/>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4C88C0A9"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3553FD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激光切割机</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激光切割机</w:t>
      </w:r>
      <w:r w:rsidRPr="00913CD1">
        <w:rPr>
          <w:rFonts w:ascii="仿宋" w:eastAsia="仿宋" w:hAnsi="仿宋" w:cs="宋体"/>
          <w:kern w:val="0"/>
          <w:sz w:val="28"/>
          <w:szCs w:val="28"/>
          <w14:ligatures w14:val="none"/>
        </w:rPr>
        <w:t>项目的顺利进行和迗成目标。</w:t>
      </w:r>
    </w:p>
    <w:p w:rsidR="009D1637" w:rsidRPr="00913CD1" w:rsidP="00457322" w14:paraId="722538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18F103E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激光切割机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712FC2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激光切割机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激光切割机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激光切割机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503E212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激光切割机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7A8B721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52A5E0A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40A78AE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7687C6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51D285F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146AA2B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59F0E04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08D80A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6305CEB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70D90FD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524163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3185A3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规定。</w:t>
      </w:r>
    </w:p>
    <w:p w:rsidR="009D1637" w:rsidRPr="00913CD1" w:rsidP="00457322" w14:paraId="6EEE0C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3D5698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3E33CAE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63FCC21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72AF88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53056F24"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1285915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2924B7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00904E4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3B172B9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02EF419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2FB493C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3D9603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3F04A39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30040A2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26066C8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5F7D98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70413EB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120EE1F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5FFECC1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激光切割机</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4CE7892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6984B8D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23B3E1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46E3A8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26D4FC0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53D516D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30D949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1ADE3F6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5B342F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7C1811C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426F72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487797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2EEB5D6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166B77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33C5519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33D75D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682BD7D0"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7503233F"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激光切割机</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146C1C2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激光切割机</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1281C0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激光切割机</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16C63D5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4E2B2BCF"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激光切割机</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693C86C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520C682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激光切割机</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410549E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02F229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激光切割机</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激光切割机</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1F2FA9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0274905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激光切割机</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4CD1604C"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17681A88"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0FCE9280"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p>
    <w:p w:rsidR="009D1637" w:rsidRPr="00913CD1" w:rsidP="00457322"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激光切割机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02D6E9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09D16B6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4210FD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(二)公司技术研发组织架构</w:t>
      </w:r>
    </w:p>
    <w:p w:rsidR="009D1637" w:rsidRPr="00913CD1" w:rsidP="00457322" w14:paraId="20D7D8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激光切割机</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激光切割机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13956B0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6637478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71BEEB8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445EF8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0A7051F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(五)技术保密措施</w:t>
      </w:r>
    </w:p>
    <w:p w:rsidR="009D1637" w:rsidRPr="00913CD1" w:rsidP="00457322" w14:paraId="120465A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4DBCFFCD"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激光切割机</w:t>
      </w:r>
      <w:r w:rsidRPr="00913CD1">
        <w:rPr>
          <w:rFonts w:ascii="仿宋" w:eastAsia="仿宋" w:hAnsi="仿宋"/>
        </w:rPr>
        <w:t>项目技术工艺分析</w:t>
      </w:r>
      <w:bookmarkEnd w:id="28"/>
    </w:p>
    <w:p w:rsidR="009D1637" w:rsidRPr="00913CD1" w:rsidP="00457322" w14:paraId="66AE3B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452EA50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激光切割机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297CCD9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激光切割机</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激光切割机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33E8C6F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激光切割机</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0426D8A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激光切割机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6151C1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激光切割机</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激光切割机</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187189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56C34D9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激光切割机</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激光切割机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1D844CF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778928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激光切割机</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激光切割机</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激光切割机</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激光切割机</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63D7F428"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激光切割机项目</w:t>
      </w:r>
      <w:r w:rsidRPr="00913CD1">
        <w:rPr>
          <w:rFonts w:ascii="仿宋" w:eastAsia="仿宋" w:hAnsi="仿宋"/>
        </w:rPr>
        <w:t>质量管理</w:t>
      </w:r>
      <w:bookmarkEnd w:id="29"/>
    </w:p>
    <w:p w:rsidR="009D1637" w:rsidRPr="00913CD1" w:rsidP="00457322" w14:paraId="6EBE953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20706F4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1468AA5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0E5AA48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4666338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59D4424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3F003F8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激光切割机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07927A7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激光切割机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1971A95C"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激光切割机项目</w:t>
      </w:r>
      <w:r w:rsidRPr="00913CD1">
        <w:rPr>
          <w:rFonts w:ascii="仿宋" w:eastAsia="仿宋" w:hAnsi="仿宋"/>
        </w:rPr>
        <w:t>设备选型方案</w:t>
      </w:r>
      <w:bookmarkEnd w:id="30"/>
    </w:p>
    <w:p w:rsidR="009D1637" w:rsidRPr="00913CD1" w:rsidP="00457322" w14:paraId="387AFEB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618BB46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激光切割机</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4795F85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激光切割机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5F65F32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652E2A8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激光切割机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37229D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激光切割机</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4610F32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134DBEA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激光切割机</w:t>
      </w:r>
      <w:r w:rsidRPr="00913CD1">
        <w:rPr>
          <w:rFonts w:ascii="仿宋" w:eastAsia="仿宋" w:hAnsi="仿宋" w:cs="宋体"/>
          <w:kern w:val="0"/>
          <w:sz w:val="28"/>
          <w:szCs w:val="28"/>
          <w14:ligatures w14:val="none"/>
        </w:rPr>
        <w:t>项目的高效运行和产品质量的稳定提升。</w:t>
      </w:r>
    </w:p>
    <w:p w:rsidR="009D1637" w:rsidRPr="00913CD1" w:rsidP="00457322" w14:paraId="28987E3D"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7D2FB503"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2A401F8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激光切割机</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激光切割机</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7906B6E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11A326C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激光切割机</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3B13E4D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053E83D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激光切割机</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4A558FE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4F7D4F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154CAFE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3A05294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激光切割机</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730C7183"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3F6B92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1CE783E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激光切割机</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78BC8C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激光切割机</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745DC1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激光切割机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4BD6342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p>
    <w:p w:rsidR="009D1637" w:rsidRPr="00913CD1" w:rsidP="00457322" w14:paraId="739AB8F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5.警示标志和职业徤康监护：警示标志应设于所有存在危险因素的区域，避免无关人员进入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特殊工种的操作人员应定期体检，以确保预防职业病的发生。</w:t>
      </w:r>
    </w:p>
    <w:p w:rsidR="009D1637" w:rsidRPr="00913CD1" w:rsidP="00457322" w14:paraId="11B6D9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6.建筑装饰和应急设施：建筑装饰应采用阻燃材料，配备火灾自动报警装置，建立应急照明系统和疏散标志</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应设置一定数量的自动调节系统，以预防不安全事故的发生。</w:t>
      </w:r>
    </w:p>
    <w:p w:rsidR="009D1637" w:rsidRPr="00913CD1" w:rsidP="00457322" w14:paraId="2ED294F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7.安全管理和培训：</w:t>
      </w:r>
      <w:r w:rsidRPr="00913CD1" w:rsidR="00DF3407">
        <w:rPr>
          <w:rFonts w:ascii="仿宋" w:eastAsia="仿宋" w:hAnsi="仿宋" w:cs="宋体"/>
          <w:kern w:val="0"/>
          <w:sz w:val="28"/>
          <w:szCs w:val="28"/>
          <w14:ligatures w14:val="none"/>
        </w:rPr>
        <w:t>激光切割机</w:t>
      </w:r>
      <w:r w:rsidRPr="00913CD1">
        <w:rPr>
          <w:rFonts w:ascii="仿宋" w:eastAsia="仿宋" w:hAnsi="仿宋" w:cs="宋体"/>
          <w:kern w:val="0"/>
          <w:sz w:val="28"/>
          <w:szCs w:val="28"/>
          <w14:ligatures w14:val="none"/>
        </w:rPr>
        <w:t>项目的安全生产管理应纳入公司统一管理，实行安全责任到人，并加强预防性检测</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新招聘人员应接受安全教育，在岗工人的安全教育应定期进行，制定严格的安全生产操作规程。</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https://d.book118.com/968006032023006034</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638C355D" w14:textId="77777777">
    <w:pPr>
      <w:pStyle w:val="Footer"/>
      <w:jc w:val="center"/>
    </w:pPr>
  </w:p>
  <w:p w:rsidR="008D6901" w14:paraId="14E80F7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1BEB768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paraId="332EBAE9"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3739410"/>
      <w:docPartObj>
        <w:docPartGallery w:val="Page Numbers (Bottom of Page)"/>
        <w:docPartUnique/>
      </w:docPartObj>
    </w:sdtPr>
    <w:sdtContent>
      <w:sdt>
        <w:sdtPr>
          <w:id w:val="182043295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11973080"/>
      <w:docPartObj>
        <w:docPartGallery w:val="Page Numbers (Bottom of Page)"/>
        <w:docPartUnique/>
      </w:docPartObj>
    </w:sdtPr>
    <w:sdtContent>
      <w:sdt>
        <w:sdtPr>
          <w:id w:val="136104189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32629128"/>
      <w:docPartObj>
        <w:docPartGallery w:val="Page Numbers (Bottom of Page)"/>
        <w:docPartUnique/>
      </w:docPartObj>
    </w:sdtPr>
    <w:sdtContent>
      <w:sdt>
        <w:sdtPr>
          <w:id w:val="142629965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17904323"/>
      <w:docPartObj>
        <w:docPartGallery w:val="Page Numbers (Bottom of Page)"/>
        <w:docPartUnique/>
      </w:docPartObj>
    </w:sdtPr>
    <w:sdtContent>
      <w:sdt>
        <w:sdtPr>
          <w:id w:val="181440553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18500125"/>
      <w:docPartObj>
        <w:docPartGallery w:val="Page Numbers (Bottom of Page)"/>
        <w:docPartUnique/>
      </w:docPartObj>
    </w:sdtPr>
    <w:sdtContent>
      <w:sdt>
        <w:sdtPr>
          <w:id w:val="138808206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0882977"/>
      <w:docPartObj>
        <w:docPartGallery w:val="Page Numbers (Bottom of Page)"/>
        <w:docPartUnique/>
      </w:docPartObj>
    </w:sdtPr>
    <w:sdtContent>
      <w:sdt>
        <w:sdtPr>
          <w:id w:val="182578524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31861903"/>
      <w:docPartObj>
        <w:docPartGallery w:val="Page Numbers (Bottom of Page)"/>
        <w:docPartUnique/>
      </w:docPartObj>
    </w:sdtPr>
    <w:sdtContent>
      <w:sdt>
        <w:sdtPr>
          <w:id w:val="3108711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49336413"/>
      <w:docPartObj>
        <w:docPartGallery w:val="Page Numbers (Bottom of Page)"/>
        <w:docPartUnique/>
      </w:docPartObj>
    </w:sdtPr>
    <w:sdtContent>
      <w:sdt>
        <w:sdtPr>
          <w:id w:val="197615076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32393847"/>
      <w:docPartObj>
        <w:docPartGallery w:val="Page Numbers (Bottom of Page)"/>
        <w:docPartUnique/>
      </w:docPartObj>
    </w:sdtPr>
    <w:sdtContent>
      <w:sdt>
        <w:sdtPr>
          <w:id w:val="84808887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10156301"/>
      <w:docPartObj>
        <w:docPartGallery w:val="Page Numbers (Bottom of Page)"/>
        <w:docPartUnique/>
      </w:docPartObj>
    </w:sdtPr>
    <w:sdtContent>
      <w:sdt>
        <w:sdtPr>
          <w:id w:val="51323870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03173755"/>
      <w:docPartObj>
        <w:docPartGallery w:val="Page Numbers (Bottom of Page)"/>
        <w:docPartUnique/>
      </w:docPartObj>
    </w:sdtPr>
    <w:sdtContent>
      <w:sdt>
        <w:sdtPr>
          <w:id w:val="69792791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58982181"/>
      <w:docPartObj>
        <w:docPartGallery w:val="Page Numbers (Bottom of Page)"/>
        <w:docPartUnique/>
      </w:docPartObj>
    </w:sdtPr>
    <w:sdtContent>
      <w:sdt>
        <w:sdtPr>
          <w:id w:val="134950100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11046908"/>
      <w:docPartObj>
        <w:docPartGallery w:val="Page Numbers (Bottom of Page)"/>
        <w:docPartUnique/>
      </w:docPartObj>
    </w:sdtPr>
    <w:sdtContent>
      <w:sdt>
        <w:sdtPr>
          <w:id w:val="53633231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6686539"/>
      <w:docPartObj>
        <w:docPartGallery w:val="Page Numbers (Bottom of Page)"/>
        <w:docPartUnique/>
      </w:docPartObj>
    </w:sdtPr>
    <w:sdtContent>
      <w:sdt>
        <w:sdtPr>
          <w:id w:val="132767672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59933640"/>
      <w:docPartObj>
        <w:docPartGallery w:val="Page Numbers (Bottom of Page)"/>
        <w:docPartUnique/>
      </w:docPartObj>
    </w:sdtPr>
    <w:sdtContent>
      <w:sdt>
        <w:sdtPr>
          <w:id w:val="44414536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44103945"/>
      <w:docPartObj>
        <w:docPartGallery w:val="Page Numbers (Bottom of Page)"/>
        <w:docPartUnique/>
      </w:docPartObj>
    </w:sdtPr>
    <w:sdtContent>
      <w:sdt>
        <w:sdtPr>
          <w:id w:val="125898326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09563334"/>
      <w:docPartObj>
        <w:docPartGallery w:val="Page Numbers (Bottom of Page)"/>
        <w:docPartUnique/>
      </w:docPartObj>
    </w:sdtPr>
    <w:sdtContent>
      <w:sdt>
        <w:sdtPr>
          <w:id w:val="145148401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55711951"/>
      <w:docPartObj>
        <w:docPartGallery w:val="Page Numbers (Bottom of Page)"/>
        <w:docPartUnique/>
      </w:docPartObj>
    </w:sdtPr>
    <w:sdtContent>
      <w:sdt>
        <w:sdtPr>
          <w:id w:val="188308199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12694834"/>
      <w:docPartObj>
        <w:docPartGallery w:val="Page Numbers (Bottom of Page)"/>
        <w:docPartUnique/>
      </w:docPartObj>
    </w:sdtPr>
    <w:sdtContent>
      <w:sdt>
        <w:sdtPr>
          <w:id w:val="50641655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23993768"/>
      <w:docPartObj>
        <w:docPartGallery w:val="Page Numbers (Bottom of Page)"/>
        <w:docPartUnique/>
      </w:docPartObj>
    </w:sdtPr>
    <w:sdtContent>
      <w:sdt>
        <w:sdtPr>
          <w:id w:val="113047055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16973085"/>
      <w:docPartObj>
        <w:docPartGallery w:val="Page Numbers (Bottom of Page)"/>
        <w:docPartUnique/>
      </w:docPartObj>
    </w:sdtPr>
    <w:sdtContent>
      <w:sdt>
        <w:sdtPr>
          <w:id w:val="188280900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17025983"/>
      <w:docPartObj>
        <w:docPartGallery w:val="Page Numbers (Bottom of Page)"/>
        <w:docPartUnique/>
      </w:docPartObj>
    </w:sdtPr>
    <w:sdtContent>
      <w:sdt>
        <w:sdtPr>
          <w:id w:val="154208232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84326142"/>
      <w:docPartObj>
        <w:docPartGallery w:val="Page Numbers (Bottom of Page)"/>
        <w:docPartUnique/>
      </w:docPartObj>
    </w:sdtPr>
    <w:sdtContent>
      <w:sdt>
        <w:sdtPr>
          <w:id w:val="66515941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49850901"/>
      <w:docPartObj>
        <w:docPartGallery w:val="Page Numbers (Bottom of Page)"/>
        <w:docPartUnique/>
      </w:docPartObj>
    </w:sdtPr>
    <w:sdtContent>
      <w:sdt>
        <w:sdtPr>
          <w:id w:val="56728360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4800682"/>
      <w:docPartObj>
        <w:docPartGallery w:val="Page Numbers (Bottom of Page)"/>
        <w:docPartUnique/>
      </w:docPartObj>
    </w:sdtPr>
    <w:sdtContent>
      <w:sdt>
        <w:sdtPr>
          <w:id w:val="160426458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18417309"/>
      <w:docPartObj>
        <w:docPartGallery w:val="Page Numbers (Bottom of Page)"/>
        <w:docPartUnique/>
      </w:docPartObj>
    </w:sdtPr>
    <w:sdtContent>
      <w:sdt>
        <w:sdtPr>
          <w:id w:val="211308331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37871932"/>
      <w:docPartObj>
        <w:docPartGallery w:val="Page Numbers (Bottom of Page)"/>
        <w:docPartUnique/>
      </w:docPartObj>
    </w:sdtPr>
    <w:sdtContent>
      <w:sdt>
        <w:sdtPr>
          <w:id w:val="128841432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63387272"/>
      <w:docPartObj>
        <w:docPartGallery w:val="Page Numbers (Bottom of Page)"/>
        <w:docPartUnique/>
      </w:docPartObj>
    </w:sdtPr>
    <w:sdtContent>
      <w:sdt>
        <w:sdtPr>
          <w:id w:val="118381865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28721505"/>
      <w:docPartObj>
        <w:docPartGallery w:val="Page Numbers (Bottom of Page)"/>
        <w:docPartUnique/>
      </w:docPartObj>
    </w:sdtPr>
    <w:sdtContent>
      <w:sdt>
        <w:sdtPr>
          <w:id w:val="4936739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2689B2AB" w14:textId="77777777">
    <w:pPr>
      <w:pStyle w:val="Header"/>
      <w:pBdr>
        <w:bottom w:val="single" w:sz="4" w:space="1" w:color="auto"/>
      </w:pBdr>
      <w:jc w:val="right"/>
    </w:pPr>
    <w:r>
      <w:t>2024年激光切割机项目可行性分析报告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2024年激光切割机项目可行性分析报告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2024年激光切割机项目可行性分析报告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2024年激光切割机项目可行性分析报告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2024年激光切割机项目可行性分析报告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65F94282" w14:textId="77777777">
    <w:pPr>
      <w:pStyle w:val="Header"/>
      <w:pBdr>
        <w:bottom w:val="single" w:sz="4" w:space="1" w:color="auto"/>
      </w:pBdr>
      <w:jc w:val="right"/>
      <w:rPr>
        <w:sz w:val="24"/>
        <w:szCs w:val="24"/>
      </w:rPr>
    </w:pPr>
    <w:r>
      <w:t>2024年激光切割机项目可行性分析报告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2024年激光切割机项目可行性分析报告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2024年激光切割机项目可行性分析报告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2024年激光切割机项目可行性分析报告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2024年激光切割机项目可行性分析报告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2024年激光切割机项目可行性分析报告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2024年激光切割机项目可行性分析报告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2024年激光切割机项目可行性分析报告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2024年激光切割机项目可行性分析报告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2024年激光切割机项目可行性分析报告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2024年激光切割机项目可行性分析报告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2024年激光切割机项目可行性分析报告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2024年激光切割机项目可行性分析报告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2024年激光切割机项目可行性分析报告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2024年激光切割机项目可行性分析报告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2024年激光切割机项目可行性分析报告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2024年激光切割机项目可行性分析报告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2024年激光切割机项目可行性分析报告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2024年激光切割机项目可行性分析报告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2024年激光切割机项目可行性分析报告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2024年激光切割机项目可行性分析报告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2024年激光切割机项目可行性分析报告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2024年激光切割机项目可行性分析报告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2024年激光切割机项目可行性分析报告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2024年激光切割机项目可行性分析报告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2024年激光切割机项目可行性分析报告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2024年激光切割机项目可行性分析报告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2024年激光切割机项目可行性分析报告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2024年激光切割机项目可行性分析报告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2024年激光切割机项目可行性分析报告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A3968"/>
    <w:rsid w:val="000C4961"/>
    <w:rsid w:val="001765D4"/>
    <w:rsid w:val="001D16D3"/>
    <w:rsid w:val="001D4AFC"/>
    <w:rsid w:val="0026228D"/>
    <w:rsid w:val="002A38D9"/>
    <w:rsid w:val="002B30FD"/>
    <w:rsid w:val="002D118D"/>
    <w:rsid w:val="00323CC5"/>
    <w:rsid w:val="0032535C"/>
    <w:rsid w:val="003563AB"/>
    <w:rsid w:val="00370900"/>
    <w:rsid w:val="00404B34"/>
    <w:rsid w:val="00405A05"/>
    <w:rsid w:val="00435148"/>
    <w:rsid w:val="00457322"/>
    <w:rsid w:val="004834A9"/>
    <w:rsid w:val="00483551"/>
    <w:rsid w:val="00522AB1"/>
    <w:rsid w:val="00581981"/>
    <w:rsid w:val="005A634D"/>
    <w:rsid w:val="005F2BD8"/>
    <w:rsid w:val="00613DB2"/>
    <w:rsid w:val="00645B6E"/>
    <w:rsid w:val="006E6C65"/>
    <w:rsid w:val="006F4724"/>
    <w:rsid w:val="00757F80"/>
    <w:rsid w:val="007706E5"/>
    <w:rsid w:val="007B457D"/>
    <w:rsid w:val="007D3AEE"/>
    <w:rsid w:val="008579E8"/>
    <w:rsid w:val="00860407"/>
    <w:rsid w:val="008756CF"/>
    <w:rsid w:val="00891E17"/>
    <w:rsid w:val="008D6901"/>
    <w:rsid w:val="00913CD1"/>
    <w:rsid w:val="009B770C"/>
    <w:rsid w:val="009C492D"/>
    <w:rsid w:val="009D1637"/>
    <w:rsid w:val="00A42E8B"/>
    <w:rsid w:val="00B1465E"/>
    <w:rsid w:val="00BD3430"/>
    <w:rsid w:val="00BF6395"/>
    <w:rsid w:val="00C5579D"/>
    <w:rsid w:val="00C77176"/>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21B57FC"/>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968006032023006034"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41</Pages>
  <Words>7214</Words>
  <Characters>41121</Characters>
  <Application>Microsoft Office Word</Application>
  <DocSecurity>0</DocSecurity>
  <Lines>342</Lines>
  <Paragraphs>96</Paragraphs>
  <ScaleCrop>false</ScaleCrop>
  <Company/>
  <LinksUpToDate>false</LinksUpToDate>
  <CharactersWithSpaces>48239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2024-02-02T03:23:00Z</dcterms:modified>
</cp:coreProperties>
</file>