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06" w:history="1">
        <w:r>
          <w:rPr>
            <w:rFonts w:ascii="仿宋" w:eastAsia="仿宋" w:hAnsi="仿宋" w:cs="仿宋" w:hint="eastAsia"/>
            <w:lang w:eastAsia="zh-CN"/>
          </w:rPr>
          <w:t>前言</w:t>
        </w:r>
        <w:r>
          <w:tab/>
        </w:r>
        <w:r>
          <w:fldChar w:fldCharType="begin"/>
        </w:r>
        <w:r>
          <w:instrText xml:space="preserve"> PAGEREF _Toc28106 \h </w:instrText>
        </w:r>
        <w:r>
          <w:fldChar w:fldCharType="separate"/>
        </w:r>
        <w:r>
          <w:t>3</w:t>
        </w:r>
        <w:r>
          <w:fldChar w:fldCharType="end"/>
        </w:r>
      </w:hyperlink>
    </w:p>
    <w:p>
      <w:pPr>
        <w:pStyle w:val="TOC1"/>
        <w:tabs>
          <w:tab w:val="right" w:leader="dot" w:pos="8306"/>
        </w:tabs>
      </w:pPr>
      <w:hyperlink w:anchor="_Toc25462" w:history="1">
        <w:r>
          <w:rPr>
            <w:rFonts w:ascii="仿宋" w:eastAsia="仿宋" w:hAnsi="仿宋" w:cs="仿宋" w:hint="eastAsia"/>
            <w:lang w:eastAsia="zh-CN"/>
          </w:rPr>
          <w:t>一、油泵项目选址可行性分析</w:t>
        </w:r>
        <w:r>
          <w:tab/>
        </w:r>
        <w:r>
          <w:fldChar w:fldCharType="begin"/>
        </w:r>
        <w:r>
          <w:instrText xml:space="preserve"> PAGEREF _Toc25462 \h </w:instrText>
        </w:r>
        <w:r>
          <w:fldChar w:fldCharType="separate"/>
        </w:r>
        <w:r>
          <w:t>3</w:t>
        </w:r>
        <w:r>
          <w:fldChar w:fldCharType="end"/>
        </w:r>
      </w:hyperlink>
    </w:p>
    <w:p>
      <w:pPr>
        <w:pStyle w:val="TOC2"/>
        <w:tabs>
          <w:tab w:val="right" w:leader="dot" w:pos="8306"/>
        </w:tabs>
      </w:pPr>
      <w:hyperlink w:anchor="_Toc23176" w:history="1">
        <w:r>
          <w:rPr>
            <w:rFonts w:ascii="仿宋" w:eastAsia="仿宋" w:hAnsi="仿宋" w:cs="仿宋" w:hint="eastAsia"/>
            <w:lang w:eastAsia="zh-CN"/>
          </w:rPr>
          <w:t>(一)、油泵项目选址</w:t>
        </w:r>
        <w:r>
          <w:tab/>
        </w:r>
        <w:r>
          <w:fldChar w:fldCharType="begin"/>
        </w:r>
        <w:r>
          <w:instrText xml:space="preserve"> PAGEREF _Toc23176 \h </w:instrText>
        </w:r>
        <w:r>
          <w:fldChar w:fldCharType="separate"/>
        </w:r>
        <w:r>
          <w:t>3</w:t>
        </w:r>
        <w:r>
          <w:fldChar w:fldCharType="end"/>
        </w:r>
      </w:hyperlink>
    </w:p>
    <w:p>
      <w:pPr>
        <w:pStyle w:val="TOC2"/>
        <w:tabs>
          <w:tab w:val="right" w:leader="dot" w:pos="8306"/>
        </w:tabs>
      </w:pPr>
      <w:hyperlink w:anchor="_Toc9664" w:history="1">
        <w:r>
          <w:rPr>
            <w:rFonts w:ascii="仿宋" w:eastAsia="仿宋" w:hAnsi="仿宋" w:cs="仿宋" w:hint="eastAsia"/>
            <w:lang w:eastAsia="zh-CN"/>
          </w:rPr>
          <w:t>(二)、用地控制指标</w:t>
        </w:r>
        <w:r>
          <w:tab/>
        </w:r>
        <w:r>
          <w:fldChar w:fldCharType="begin"/>
        </w:r>
        <w:r>
          <w:instrText xml:space="preserve"> PAGEREF _Toc9664 \h </w:instrText>
        </w:r>
        <w:r>
          <w:fldChar w:fldCharType="separate"/>
        </w:r>
        <w:r>
          <w:t>3</w:t>
        </w:r>
        <w:r>
          <w:fldChar w:fldCharType="end"/>
        </w:r>
      </w:hyperlink>
    </w:p>
    <w:p>
      <w:pPr>
        <w:pStyle w:val="TOC2"/>
        <w:tabs>
          <w:tab w:val="right" w:leader="dot" w:pos="8306"/>
        </w:tabs>
      </w:pPr>
      <w:hyperlink w:anchor="_Toc18624" w:history="1">
        <w:r>
          <w:rPr>
            <w:rFonts w:ascii="仿宋" w:eastAsia="仿宋" w:hAnsi="仿宋" w:cs="仿宋" w:hint="eastAsia"/>
            <w:lang w:eastAsia="zh-CN"/>
          </w:rPr>
          <w:t>(三)、节约用地措施</w:t>
        </w:r>
        <w:r>
          <w:tab/>
        </w:r>
        <w:r>
          <w:fldChar w:fldCharType="begin"/>
        </w:r>
        <w:r>
          <w:instrText xml:space="preserve"> PAGEREF _Toc18624 \h </w:instrText>
        </w:r>
        <w:r>
          <w:fldChar w:fldCharType="separate"/>
        </w:r>
        <w:r>
          <w:t>5</w:t>
        </w:r>
        <w:r>
          <w:fldChar w:fldCharType="end"/>
        </w:r>
      </w:hyperlink>
    </w:p>
    <w:p>
      <w:pPr>
        <w:pStyle w:val="TOC2"/>
        <w:tabs>
          <w:tab w:val="right" w:leader="dot" w:pos="8306"/>
        </w:tabs>
      </w:pPr>
      <w:hyperlink w:anchor="_Toc20467" w:history="1">
        <w:r>
          <w:rPr>
            <w:rFonts w:ascii="仿宋" w:eastAsia="仿宋" w:hAnsi="仿宋" w:cs="仿宋" w:hint="eastAsia"/>
            <w:lang w:eastAsia="zh-CN"/>
          </w:rPr>
          <w:t>(四)、总图布置方案</w:t>
        </w:r>
        <w:r>
          <w:tab/>
        </w:r>
        <w:r>
          <w:fldChar w:fldCharType="begin"/>
        </w:r>
        <w:r>
          <w:instrText xml:space="preserve"> PAGEREF _Toc20467 \h </w:instrText>
        </w:r>
        <w:r>
          <w:fldChar w:fldCharType="separate"/>
        </w:r>
        <w:r>
          <w:t>6</w:t>
        </w:r>
        <w:r>
          <w:fldChar w:fldCharType="end"/>
        </w:r>
      </w:hyperlink>
    </w:p>
    <w:p>
      <w:pPr>
        <w:pStyle w:val="TOC2"/>
        <w:tabs>
          <w:tab w:val="right" w:leader="dot" w:pos="8306"/>
        </w:tabs>
      </w:pPr>
      <w:hyperlink w:anchor="_Toc12082" w:history="1">
        <w:r>
          <w:rPr>
            <w:rFonts w:ascii="仿宋" w:eastAsia="仿宋" w:hAnsi="仿宋" w:cs="仿宋" w:hint="eastAsia"/>
            <w:lang w:eastAsia="zh-CN"/>
          </w:rPr>
          <w:t>(五)、选址综合评价</w:t>
        </w:r>
        <w:r>
          <w:tab/>
        </w:r>
        <w:r>
          <w:fldChar w:fldCharType="begin"/>
        </w:r>
        <w:r>
          <w:instrText xml:space="preserve"> PAGEREF _Toc12082 \h </w:instrText>
        </w:r>
        <w:r>
          <w:fldChar w:fldCharType="separate"/>
        </w:r>
        <w:r>
          <w:t>7</w:t>
        </w:r>
        <w:r>
          <w:fldChar w:fldCharType="end"/>
        </w:r>
      </w:hyperlink>
    </w:p>
    <w:p>
      <w:pPr>
        <w:pStyle w:val="TOC1"/>
        <w:tabs>
          <w:tab w:val="right" w:leader="dot" w:pos="8306"/>
        </w:tabs>
      </w:pPr>
      <w:hyperlink w:anchor="_Toc8861" w:history="1">
        <w:r>
          <w:rPr>
            <w:rFonts w:ascii="仿宋" w:eastAsia="仿宋" w:hAnsi="仿宋" w:cs="仿宋" w:hint="eastAsia"/>
            <w:lang w:eastAsia="zh-CN"/>
          </w:rPr>
          <w:t>二、油泵项目绩效评估</w:t>
        </w:r>
        <w:r>
          <w:tab/>
        </w:r>
        <w:r>
          <w:fldChar w:fldCharType="begin"/>
        </w:r>
        <w:r>
          <w:instrText xml:space="preserve"> PAGEREF _Toc8861 \h </w:instrText>
        </w:r>
        <w:r>
          <w:fldChar w:fldCharType="separate"/>
        </w:r>
        <w:r>
          <w:t>8</w:t>
        </w:r>
        <w:r>
          <w:fldChar w:fldCharType="end"/>
        </w:r>
      </w:hyperlink>
    </w:p>
    <w:p>
      <w:pPr>
        <w:pStyle w:val="TOC2"/>
        <w:tabs>
          <w:tab w:val="right" w:leader="dot" w:pos="8306"/>
        </w:tabs>
      </w:pPr>
      <w:hyperlink w:anchor="_Toc1493" w:history="1">
        <w:r>
          <w:rPr>
            <w:rFonts w:ascii="仿宋" w:eastAsia="仿宋" w:hAnsi="仿宋" w:cs="仿宋" w:hint="eastAsia"/>
            <w:lang w:eastAsia="zh-CN"/>
          </w:rPr>
          <w:t>(一)、绩效评估指标</w:t>
        </w:r>
        <w:r>
          <w:tab/>
        </w:r>
        <w:r>
          <w:fldChar w:fldCharType="begin"/>
        </w:r>
        <w:r>
          <w:instrText xml:space="preserve"> PAGEREF _Toc1493 \h </w:instrText>
        </w:r>
        <w:r>
          <w:fldChar w:fldCharType="separate"/>
        </w:r>
        <w:r>
          <w:t>8</w:t>
        </w:r>
        <w:r>
          <w:fldChar w:fldCharType="end"/>
        </w:r>
      </w:hyperlink>
    </w:p>
    <w:p>
      <w:pPr>
        <w:pStyle w:val="TOC2"/>
        <w:tabs>
          <w:tab w:val="right" w:leader="dot" w:pos="8306"/>
        </w:tabs>
      </w:pPr>
      <w:hyperlink w:anchor="_Toc4336" w:history="1">
        <w:r>
          <w:rPr>
            <w:rFonts w:ascii="仿宋" w:eastAsia="仿宋" w:hAnsi="仿宋" w:cs="仿宋" w:hint="eastAsia"/>
            <w:lang w:eastAsia="zh-CN"/>
          </w:rPr>
          <w:t>(二)、绩效评估方法</w:t>
        </w:r>
        <w:r>
          <w:tab/>
        </w:r>
        <w:r>
          <w:fldChar w:fldCharType="begin"/>
        </w:r>
        <w:r>
          <w:instrText xml:space="preserve"> PAGEREF _Toc4336 \h </w:instrText>
        </w:r>
        <w:r>
          <w:fldChar w:fldCharType="separate"/>
        </w:r>
        <w:r>
          <w:t>9</w:t>
        </w:r>
        <w:r>
          <w:fldChar w:fldCharType="end"/>
        </w:r>
      </w:hyperlink>
    </w:p>
    <w:p>
      <w:pPr>
        <w:pStyle w:val="TOC2"/>
        <w:tabs>
          <w:tab w:val="right" w:leader="dot" w:pos="8306"/>
        </w:tabs>
      </w:pPr>
      <w:hyperlink w:anchor="_Toc18886" w:history="1">
        <w:r>
          <w:rPr>
            <w:rFonts w:ascii="仿宋" w:eastAsia="仿宋" w:hAnsi="仿宋" w:cs="仿宋" w:hint="eastAsia"/>
            <w:lang w:eastAsia="zh-CN"/>
          </w:rPr>
          <w:t>(三)、绩效评估周期</w:t>
        </w:r>
        <w:r>
          <w:tab/>
        </w:r>
        <w:r>
          <w:fldChar w:fldCharType="begin"/>
        </w:r>
        <w:r>
          <w:instrText xml:space="preserve"> PAGEREF _Toc18886 \h </w:instrText>
        </w:r>
        <w:r>
          <w:fldChar w:fldCharType="separate"/>
        </w:r>
        <w:r>
          <w:t>10</w:t>
        </w:r>
        <w:r>
          <w:fldChar w:fldCharType="end"/>
        </w:r>
      </w:hyperlink>
    </w:p>
    <w:p>
      <w:pPr>
        <w:pStyle w:val="TOC1"/>
        <w:tabs>
          <w:tab w:val="right" w:leader="dot" w:pos="8306"/>
        </w:tabs>
      </w:pPr>
      <w:hyperlink w:anchor="_Toc26498" w:history="1">
        <w:r>
          <w:rPr>
            <w:rFonts w:ascii="仿宋" w:eastAsia="仿宋" w:hAnsi="仿宋" w:cs="仿宋" w:hint="eastAsia"/>
            <w:lang w:eastAsia="zh-CN"/>
          </w:rPr>
          <w:t>三、油泵项目危机管理</w:t>
        </w:r>
        <w:r>
          <w:tab/>
        </w:r>
        <w:r>
          <w:fldChar w:fldCharType="begin"/>
        </w:r>
        <w:r>
          <w:instrText xml:space="preserve"> PAGEREF _Toc26498 \h </w:instrText>
        </w:r>
        <w:r>
          <w:fldChar w:fldCharType="separate"/>
        </w:r>
        <w:r>
          <w:t>11</w:t>
        </w:r>
        <w:r>
          <w:fldChar w:fldCharType="end"/>
        </w:r>
      </w:hyperlink>
    </w:p>
    <w:p>
      <w:pPr>
        <w:pStyle w:val="TOC2"/>
        <w:tabs>
          <w:tab w:val="right" w:leader="dot" w:pos="8306"/>
        </w:tabs>
      </w:pPr>
      <w:hyperlink w:anchor="_Toc29060" w:history="1">
        <w:r>
          <w:rPr>
            <w:rFonts w:ascii="仿宋" w:eastAsia="仿宋" w:hAnsi="仿宋" w:cs="仿宋" w:hint="eastAsia"/>
            <w:lang w:eastAsia="zh-CN"/>
          </w:rPr>
          <w:t>(一)、危机预警与识别</w:t>
        </w:r>
        <w:r>
          <w:tab/>
        </w:r>
        <w:r>
          <w:fldChar w:fldCharType="begin"/>
        </w:r>
        <w:r>
          <w:instrText xml:space="preserve"> PAGEREF _Toc29060 \h </w:instrText>
        </w:r>
        <w:r>
          <w:fldChar w:fldCharType="separate"/>
        </w:r>
        <w:r>
          <w:t>11</w:t>
        </w:r>
        <w:r>
          <w:fldChar w:fldCharType="end"/>
        </w:r>
      </w:hyperlink>
    </w:p>
    <w:p>
      <w:pPr>
        <w:pStyle w:val="TOC2"/>
        <w:tabs>
          <w:tab w:val="right" w:leader="dot" w:pos="8306"/>
        </w:tabs>
      </w:pPr>
      <w:hyperlink w:anchor="_Toc13839" w:history="1">
        <w:r>
          <w:rPr>
            <w:rFonts w:ascii="仿宋" w:eastAsia="仿宋" w:hAnsi="仿宋" w:cs="仿宋" w:hint="eastAsia"/>
            <w:lang w:eastAsia="zh-CN"/>
          </w:rPr>
          <w:t>(二)、危机应对与恢复</w:t>
        </w:r>
        <w:r>
          <w:tab/>
        </w:r>
        <w:r>
          <w:fldChar w:fldCharType="begin"/>
        </w:r>
        <w:r>
          <w:instrText xml:space="preserve"> PAGEREF _Toc13839 \h </w:instrText>
        </w:r>
        <w:r>
          <w:fldChar w:fldCharType="separate"/>
        </w:r>
        <w:r>
          <w:t>12</w:t>
        </w:r>
        <w:r>
          <w:fldChar w:fldCharType="end"/>
        </w:r>
      </w:hyperlink>
    </w:p>
    <w:p>
      <w:pPr>
        <w:pStyle w:val="TOC1"/>
        <w:tabs>
          <w:tab w:val="right" w:leader="dot" w:pos="8306"/>
        </w:tabs>
      </w:pPr>
      <w:hyperlink w:anchor="_Toc23598" w:history="1">
        <w:r>
          <w:rPr>
            <w:rFonts w:ascii="仿宋" w:eastAsia="仿宋" w:hAnsi="仿宋" w:cs="仿宋" w:hint="eastAsia"/>
            <w:lang w:eastAsia="zh-CN"/>
          </w:rPr>
          <w:t>四、油泵项目概论</w:t>
        </w:r>
        <w:r>
          <w:tab/>
        </w:r>
        <w:r>
          <w:fldChar w:fldCharType="begin"/>
        </w:r>
        <w:r>
          <w:instrText xml:space="preserve"> PAGEREF _Toc23598 \h </w:instrText>
        </w:r>
        <w:r>
          <w:fldChar w:fldCharType="separate"/>
        </w:r>
        <w:r>
          <w:t>14</w:t>
        </w:r>
        <w:r>
          <w:fldChar w:fldCharType="end"/>
        </w:r>
      </w:hyperlink>
    </w:p>
    <w:p>
      <w:pPr>
        <w:pStyle w:val="TOC2"/>
        <w:tabs>
          <w:tab w:val="right" w:leader="dot" w:pos="8306"/>
        </w:tabs>
      </w:pPr>
      <w:hyperlink w:anchor="_Toc31808" w:history="1">
        <w:r>
          <w:rPr>
            <w:rFonts w:ascii="仿宋" w:eastAsia="仿宋" w:hAnsi="仿宋" w:cs="仿宋" w:hint="eastAsia"/>
            <w:lang w:eastAsia="zh-CN"/>
          </w:rPr>
          <w:t>(一)、油泵项目概况</w:t>
        </w:r>
        <w:r>
          <w:tab/>
        </w:r>
        <w:r>
          <w:fldChar w:fldCharType="begin"/>
        </w:r>
        <w:r>
          <w:instrText xml:space="preserve"> PAGEREF _Toc31808 \h </w:instrText>
        </w:r>
        <w:r>
          <w:fldChar w:fldCharType="separate"/>
        </w:r>
        <w:r>
          <w:t>14</w:t>
        </w:r>
        <w:r>
          <w:fldChar w:fldCharType="end"/>
        </w:r>
      </w:hyperlink>
    </w:p>
    <w:p>
      <w:pPr>
        <w:pStyle w:val="TOC2"/>
        <w:tabs>
          <w:tab w:val="right" w:leader="dot" w:pos="8306"/>
        </w:tabs>
      </w:pPr>
      <w:hyperlink w:anchor="_Toc23463" w:history="1">
        <w:r>
          <w:rPr>
            <w:rFonts w:ascii="仿宋" w:eastAsia="仿宋" w:hAnsi="仿宋" w:cs="仿宋" w:hint="eastAsia"/>
            <w:lang w:eastAsia="zh-CN"/>
          </w:rPr>
          <w:t>(二)、油泵项目目标</w:t>
        </w:r>
        <w:r>
          <w:tab/>
        </w:r>
        <w:r>
          <w:fldChar w:fldCharType="begin"/>
        </w:r>
        <w:r>
          <w:instrText xml:space="preserve"> PAGEREF _Toc23463 \h </w:instrText>
        </w:r>
        <w:r>
          <w:fldChar w:fldCharType="separate"/>
        </w:r>
        <w:r>
          <w:t>16</w:t>
        </w:r>
        <w:r>
          <w:fldChar w:fldCharType="end"/>
        </w:r>
      </w:hyperlink>
    </w:p>
    <w:p>
      <w:pPr>
        <w:pStyle w:val="TOC2"/>
        <w:tabs>
          <w:tab w:val="right" w:leader="dot" w:pos="8306"/>
        </w:tabs>
      </w:pPr>
      <w:hyperlink w:anchor="_Toc22989" w:history="1">
        <w:r>
          <w:rPr>
            <w:rFonts w:ascii="仿宋" w:eastAsia="仿宋" w:hAnsi="仿宋" w:cs="仿宋" w:hint="eastAsia"/>
            <w:lang w:eastAsia="zh-CN"/>
          </w:rPr>
          <w:t>(三)、油泵项目提出的理由</w:t>
        </w:r>
        <w:r>
          <w:tab/>
        </w:r>
        <w:r>
          <w:fldChar w:fldCharType="begin"/>
        </w:r>
        <w:r>
          <w:instrText xml:space="preserve"> PAGEREF _Toc22989 \h </w:instrText>
        </w:r>
        <w:r>
          <w:fldChar w:fldCharType="separate"/>
        </w:r>
        <w:r>
          <w:t>17</w:t>
        </w:r>
        <w:r>
          <w:fldChar w:fldCharType="end"/>
        </w:r>
      </w:hyperlink>
    </w:p>
    <w:p>
      <w:pPr>
        <w:pStyle w:val="TOC2"/>
        <w:tabs>
          <w:tab w:val="right" w:leader="dot" w:pos="8306"/>
        </w:tabs>
      </w:pPr>
      <w:hyperlink w:anchor="_Toc14527" w:history="1">
        <w:r>
          <w:rPr>
            <w:rFonts w:ascii="仿宋" w:eastAsia="仿宋" w:hAnsi="仿宋" w:cs="仿宋" w:hint="eastAsia"/>
            <w:lang w:eastAsia="zh-CN"/>
          </w:rPr>
          <w:t>(四)、油泵项目意义</w:t>
        </w:r>
        <w:r>
          <w:tab/>
        </w:r>
        <w:r>
          <w:fldChar w:fldCharType="begin"/>
        </w:r>
        <w:r>
          <w:instrText xml:space="preserve"> PAGEREF _Toc14527 \h </w:instrText>
        </w:r>
        <w:r>
          <w:fldChar w:fldCharType="separate"/>
        </w:r>
        <w:r>
          <w:t>18</w:t>
        </w:r>
        <w:r>
          <w:fldChar w:fldCharType="end"/>
        </w:r>
      </w:hyperlink>
    </w:p>
    <w:p>
      <w:pPr>
        <w:pStyle w:val="TOC2"/>
        <w:tabs>
          <w:tab w:val="right" w:leader="dot" w:pos="8306"/>
        </w:tabs>
      </w:pPr>
      <w:hyperlink w:anchor="_Toc17512" w:history="1">
        <w:r>
          <w:rPr>
            <w:rFonts w:ascii="仿宋" w:eastAsia="仿宋" w:hAnsi="仿宋" w:cs="仿宋" w:hint="eastAsia"/>
            <w:lang w:eastAsia="zh-CN"/>
          </w:rPr>
          <w:t>(五)、油泵项目背景</w:t>
        </w:r>
        <w:r>
          <w:tab/>
        </w:r>
        <w:r>
          <w:fldChar w:fldCharType="begin"/>
        </w:r>
        <w:r>
          <w:instrText xml:space="preserve"> PAGEREF _Toc17512 \h </w:instrText>
        </w:r>
        <w:r>
          <w:fldChar w:fldCharType="separate"/>
        </w:r>
        <w:r>
          <w:t>19</w:t>
        </w:r>
        <w:r>
          <w:fldChar w:fldCharType="end"/>
        </w:r>
      </w:hyperlink>
    </w:p>
    <w:p>
      <w:pPr>
        <w:pStyle w:val="TOC1"/>
        <w:tabs>
          <w:tab w:val="right" w:leader="dot" w:pos="8306"/>
        </w:tabs>
      </w:pPr>
      <w:hyperlink w:anchor="_Toc18910" w:history="1">
        <w:r>
          <w:rPr>
            <w:rFonts w:ascii="仿宋" w:eastAsia="仿宋" w:hAnsi="仿宋" w:cs="仿宋" w:hint="eastAsia"/>
            <w:lang w:eastAsia="zh-CN"/>
          </w:rPr>
          <w:t>五、工艺说明</w:t>
        </w:r>
        <w:r>
          <w:tab/>
        </w:r>
        <w:r>
          <w:fldChar w:fldCharType="begin"/>
        </w:r>
        <w:r>
          <w:instrText xml:space="preserve"> PAGEREF _Toc18910 \h </w:instrText>
        </w:r>
        <w:r>
          <w:fldChar w:fldCharType="separate"/>
        </w:r>
        <w:r>
          <w:t>20</w:t>
        </w:r>
        <w:r>
          <w:fldChar w:fldCharType="end"/>
        </w:r>
      </w:hyperlink>
    </w:p>
    <w:p>
      <w:pPr>
        <w:pStyle w:val="TOC2"/>
        <w:tabs>
          <w:tab w:val="right" w:leader="dot" w:pos="8306"/>
        </w:tabs>
      </w:pPr>
      <w:hyperlink w:anchor="_Toc6746" w:history="1">
        <w:r>
          <w:rPr>
            <w:rFonts w:ascii="仿宋" w:eastAsia="仿宋" w:hAnsi="仿宋" w:cs="仿宋" w:hint="eastAsia"/>
            <w:lang w:eastAsia="zh-CN"/>
          </w:rPr>
          <w:t>(一)、技术管理特点</w:t>
        </w:r>
        <w:r>
          <w:tab/>
        </w:r>
        <w:r>
          <w:fldChar w:fldCharType="begin"/>
        </w:r>
        <w:r>
          <w:instrText xml:space="preserve"> PAGEREF _Toc6746 \h </w:instrText>
        </w:r>
        <w:r>
          <w:fldChar w:fldCharType="separate"/>
        </w:r>
        <w:r>
          <w:t>20</w:t>
        </w:r>
        <w:r>
          <w:fldChar w:fldCharType="end"/>
        </w:r>
      </w:hyperlink>
    </w:p>
    <w:p>
      <w:pPr>
        <w:pStyle w:val="TOC2"/>
        <w:tabs>
          <w:tab w:val="right" w:leader="dot" w:pos="8306"/>
        </w:tabs>
      </w:pPr>
      <w:hyperlink w:anchor="_Toc14270" w:history="1">
        <w:r>
          <w:rPr>
            <w:rFonts w:ascii="仿宋" w:eastAsia="仿宋" w:hAnsi="仿宋" w:cs="仿宋" w:hint="eastAsia"/>
            <w:lang w:eastAsia="zh-CN"/>
          </w:rPr>
          <w:t>(二)、油泵项目工艺技术设计方案</w:t>
        </w:r>
        <w:r>
          <w:tab/>
        </w:r>
        <w:r>
          <w:fldChar w:fldCharType="begin"/>
        </w:r>
        <w:r>
          <w:instrText xml:space="preserve"> PAGEREF _Toc14270 \h </w:instrText>
        </w:r>
        <w:r>
          <w:fldChar w:fldCharType="separate"/>
        </w:r>
        <w:r>
          <w:t>21</w:t>
        </w:r>
        <w:r>
          <w:fldChar w:fldCharType="end"/>
        </w:r>
      </w:hyperlink>
    </w:p>
    <w:p>
      <w:pPr>
        <w:pStyle w:val="TOC2"/>
        <w:tabs>
          <w:tab w:val="right" w:leader="dot" w:pos="8306"/>
        </w:tabs>
      </w:pPr>
      <w:hyperlink w:anchor="_Toc24251" w:history="1">
        <w:r>
          <w:rPr>
            <w:rFonts w:ascii="仿宋" w:eastAsia="仿宋" w:hAnsi="仿宋" w:cs="仿宋" w:hint="eastAsia"/>
            <w:lang w:eastAsia="zh-CN"/>
          </w:rPr>
          <w:t>(三)、设备选型方案</w:t>
        </w:r>
        <w:r>
          <w:tab/>
        </w:r>
        <w:r>
          <w:fldChar w:fldCharType="begin"/>
        </w:r>
        <w:r>
          <w:instrText xml:space="preserve"> PAGEREF _Toc24251 \h </w:instrText>
        </w:r>
        <w:r>
          <w:fldChar w:fldCharType="separate"/>
        </w:r>
        <w:r>
          <w:t>22</w:t>
        </w:r>
        <w:r>
          <w:fldChar w:fldCharType="end"/>
        </w:r>
      </w:hyperlink>
    </w:p>
    <w:p>
      <w:pPr>
        <w:pStyle w:val="TOC1"/>
        <w:tabs>
          <w:tab w:val="right" w:leader="dot" w:pos="8306"/>
        </w:tabs>
      </w:pPr>
      <w:hyperlink w:anchor="_Toc10548" w:history="1">
        <w:r>
          <w:rPr>
            <w:rFonts w:ascii="仿宋" w:eastAsia="仿宋" w:hAnsi="仿宋" w:cs="仿宋" w:hint="eastAsia"/>
            <w:lang w:eastAsia="zh-CN"/>
          </w:rPr>
          <w:t>六、油泵项目土建工程</w:t>
        </w:r>
        <w:r>
          <w:tab/>
        </w:r>
        <w:r>
          <w:fldChar w:fldCharType="begin"/>
        </w:r>
        <w:r>
          <w:instrText xml:space="preserve"> PAGEREF _Toc10548 \h </w:instrText>
        </w:r>
        <w:r>
          <w:fldChar w:fldCharType="separate"/>
        </w:r>
        <w:r>
          <w:t>23</w:t>
        </w:r>
        <w:r>
          <w:fldChar w:fldCharType="end"/>
        </w:r>
      </w:hyperlink>
    </w:p>
    <w:p>
      <w:pPr>
        <w:pStyle w:val="TOC2"/>
        <w:tabs>
          <w:tab w:val="right" w:leader="dot" w:pos="8306"/>
        </w:tabs>
      </w:pPr>
      <w:hyperlink w:anchor="_Toc5288" w:history="1">
        <w:r>
          <w:rPr>
            <w:rFonts w:ascii="仿宋" w:eastAsia="仿宋" w:hAnsi="仿宋" w:cs="仿宋" w:hint="eastAsia"/>
            <w:lang w:eastAsia="zh-CN"/>
          </w:rPr>
          <w:t>(一)、建筑工程设计原则</w:t>
        </w:r>
        <w:r>
          <w:tab/>
        </w:r>
        <w:r>
          <w:fldChar w:fldCharType="begin"/>
        </w:r>
        <w:r>
          <w:instrText xml:space="preserve"> PAGEREF _Toc5288 \h </w:instrText>
        </w:r>
        <w:r>
          <w:fldChar w:fldCharType="separate"/>
        </w:r>
        <w:r>
          <w:t>23</w:t>
        </w:r>
        <w:r>
          <w:fldChar w:fldCharType="end"/>
        </w:r>
      </w:hyperlink>
    </w:p>
    <w:p>
      <w:pPr>
        <w:pStyle w:val="TOC2"/>
        <w:tabs>
          <w:tab w:val="right" w:leader="dot" w:pos="8306"/>
        </w:tabs>
      </w:pPr>
      <w:hyperlink w:anchor="_Toc5667" w:history="1">
        <w:r>
          <w:rPr>
            <w:rFonts w:ascii="仿宋" w:eastAsia="仿宋" w:hAnsi="仿宋" w:cs="仿宋" w:hint="eastAsia"/>
            <w:lang w:eastAsia="zh-CN"/>
          </w:rPr>
          <w:t>(二)、土建工程设计年限及安全等级</w:t>
        </w:r>
        <w:r>
          <w:tab/>
        </w:r>
        <w:r>
          <w:fldChar w:fldCharType="begin"/>
        </w:r>
        <w:r>
          <w:instrText xml:space="preserve"> PAGEREF _Toc5667 \h </w:instrText>
        </w:r>
        <w:r>
          <w:fldChar w:fldCharType="separate"/>
        </w:r>
        <w:r>
          <w:t>25</w:t>
        </w:r>
        <w:r>
          <w:fldChar w:fldCharType="end"/>
        </w:r>
      </w:hyperlink>
    </w:p>
    <w:p>
      <w:pPr>
        <w:pStyle w:val="TOC2"/>
        <w:tabs>
          <w:tab w:val="right" w:leader="dot" w:pos="8306"/>
        </w:tabs>
      </w:pPr>
      <w:hyperlink w:anchor="_Toc6370" w:history="1">
        <w:r>
          <w:rPr>
            <w:rFonts w:ascii="仿宋" w:eastAsia="仿宋" w:hAnsi="仿宋" w:cs="仿宋" w:hint="eastAsia"/>
            <w:lang w:eastAsia="zh-CN"/>
          </w:rPr>
          <w:t>(三)、建筑工程设计总体要求</w:t>
        </w:r>
        <w:r>
          <w:tab/>
        </w:r>
        <w:r>
          <w:fldChar w:fldCharType="begin"/>
        </w:r>
        <w:r>
          <w:instrText xml:space="preserve"> PAGEREF _Toc6370 \h </w:instrText>
        </w:r>
        <w:r>
          <w:fldChar w:fldCharType="separate"/>
        </w:r>
        <w:r>
          <w:t>26</w:t>
        </w:r>
        <w:r>
          <w:fldChar w:fldCharType="end"/>
        </w:r>
      </w:hyperlink>
    </w:p>
    <w:p>
      <w:pPr>
        <w:pStyle w:val="TOC2"/>
        <w:tabs>
          <w:tab w:val="right" w:leader="dot" w:pos="8306"/>
        </w:tabs>
      </w:pPr>
      <w:hyperlink w:anchor="_Toc17152" w:history="1">
        <w:r>
          <w:rPr>
            <w:rFonts w:ascii="仿宋" w:eastAsia="仿宋" w:hAnsi="仿宋" w:cs="仿宋" w:hint="eastAsia"/>
            <w:lang w:eastAsia="zh-CN"/>
          </w:rPr>
          <w:t>(四)、土建工程建设指标</w:t>
        </w:r>
        <w:r>
          <w:tab/>
        </w:r>
        <w:r>
          <w:fldChar w:fldCharType="begin"/>
        </w:r>
        <w:r>
          <w:instrText xml:space="preserve"> PAGEREF _Toc17152 \h </w:instrText>
        </w:r>
        <w:r>
          <w:fldChar w:fldCharType="separate"/>
        </w:r>
        <w:r>
          <w:t>26</w:t>
        </w:r>
        <w:r>
          <w:fldChar w:fldCharType="end"/>
        </w:r>
      </w:hyperlink>
    </w:p>
    <w:p>
      <w:pPr>
        <w:pStyle w:val="TOC1"/>
        <w:tabs>
          <w:tab w:val="right" w:leader="dot" w:pos="8306"/>
        </w:tabs>
      </w:pPr>
      <w:hyperlink w:anchor="_Toc5569" w:history="1">
        <w:r>
          <w:rPr>
            <w:rFonts w:ascii="仿宋" w:eastAsia="仿宋" w:hAnsi="仿宋" w:cs="仿宋" w:hint="eastAsia"/>
            <w:lang w:eastAsia="zh-CN"/>
          </w:rPr>
          <w:t>七、油泵项目投资规划</w:t>
        </w:r>
        <w:r>
          <w:tab/>
        </w:r>
        <w:r>
          <w:fldChar w:fldCharType="begin"/>
        </w:r>
        <w:r>
          <w:instrText xml:space="preserve"> PAGEREF _Toc5569 \h </w:instrText>
        </w:r>
        <w:r>
          <w:fldChar w:fldCharType="separate"/>
        </w:r>
        <w:r>
          <w:t>27</w:t>
        </w:r>
        <w:r>
          <w:fldChar w:fldCharType="end"/>
        </w:r>
      </w:hyperlink>
    </w:p>
    <w:p>
      <w:pPr>
        <w:pStyle w:val="TOC2"/>
        <w:tabs>
          <w:tab w:val="right" w:leader="dot" w:pos="8306"/>
        </w:tabs>
      </w:pPr>
      <w:hyperlink w:anchor="_Toc12700" w:history="1">
        <w:r>
          <w:rPr>
            <w:rFonts w:ascii="仿宋" w:eastAsia="仿宋" w:hAnsi="仿宋" w:cs="仿宋" w:hint="eastAsia"/>
            <w:lang w:eastAsia="zh-CN"/>
          </w:rPr>
          <w:t>(一)、油泵项目总投资估算</w:t>
        </w:r>
        <w:r>
          <w:tab/>
        </w:r>
        <w:r>
          <w:fldChar w:fldCharType="begin"/>
        </w:r>
        <w:r>
          <w:instrText xml:space="preserve"> PAGEREF _Toc12700 \h </w:instrText>
        </w:r>
        <w:r>
          <w:fldChar w:fldCharType="separate"/>
        </w:r>
        <w:r>
          <w:t>27</w:t>
        </w:r>
        <w:r>
          <w:fldChar w:fldCharType="end"/>
        </w:r>
      </w:hyperlink>
    </w:p>
    <w:p>
      <w:pPr>
        <w:pStyle w:val="TOC2"/>
        <w:tabs>
          <w:tab w:val="right" w:leader="dot" w:pos="8306"/>
        </w:tabs>
      </w:pPr>
      <w:hyperlink w:anchor="_Toc19296" w:history="1">
        <w:r>
          <w:rPr>
            <w:rFonts w:ascii="仿宋" w:eastAsia="仿宋" w:hAnsi="仿宋" w:cs="仿宋" w:hint="eastAsia"/>
            <w:lang w:eastAsia="zh-CN"/>
          </w:rPr>
          <w:t>(二)、资金筹措</w:t>
        </w:r>
        <w:r>
          <w:tab/>
        </w:r>
        <w:r>
          <w:fldChar w:fldCharType="begin"/>
        </w:r>
        <w:r>
          <w:instrText xml:space="preserve"> PAGEREF _Toc19296 \h </w:instrText>
        </w:r>
        <w:r>
          <w:fldChar w:fldCharType="separate"/>
        </w:r>
        <w:r>
          <w:t>28</w:t>
        </w:r>
        <w:r>
          <w:fldChar w:fldCharType="end"/>
        </w:r>
      </w:hyperlink>
    </w:p>
    <w:p>
      <w:pPr>
        <w:pStyle w:val="TOC1"/>
        <w:tabs>
          <w:tab w:val="right" w:leader="dot" w:pos="8306"/>
        </w:tabs>
      </w:pPr>
      <w:hyperlink w:anchor="_Toc30986" w:history="1">
        <w:r>
          <w:rPr>
            <w:rFonts w:ascii="仿宋" w:eastAsia="仿宋" w:hAnsi="仿宋" w:cs="仿宋" w:hint="eastAsia"/>
            <w:lang w:eastAsia="zh-CN"/>
          </w:rPr>
          <w:t>八、油泵项目计划安排</w:t>
        </w:r>
        <w:r>
          <w:tab/>
        </w:r>
        <w:r>
          <w:fldChar w:fldCharType="begin"/>
        </w:r>
        <w:r>
          <w:instrText xml:space="preserve"> PAGEREF _Toc30986 \h </w:instrText>
        </w:r>
        <w:r>
          <w:fldChar w:fldCharType="separate"/>
        </w:r>
        <w:r>
          <w:t>29</w:t>
        </w:r>
        <w:r>
          <w:fldChar w:fldCharType="end"/>
        </w:r>
      </w:hyperlink>
    </w:p>
    <w:p>
      <w:pPr>
        <w:pStyle w:val="TOC2"/>
        <w:tabs>
          <w:tab w:val="right" w:leader="dot" w:pos="8306"/>
        </w:tabs>
      </w:pPr>
      <w:hyperlink w:anchor="_Toc30303" w:history="1">
        <w:r>
          <w:rPr>
            <w:rFonts w:ascii="仿宋" w:eastAsia="仿宋" w:hAnsi="仿宋" w:cs="仿宋" w:hint="eastAsia"/>
            <w:lang w:eastAsia="zh-CN"/>
          </w:rPr>
          <w:t>(一)、建设周期</w:t>
        </w:r>
        <w:r>
          <w:tab/>
        </w:r>
        <w:r>
          <w:fldChar w:fldCharType="begin"/>
        </w:r>
        <w:r>
          <w:instrText xml:space="preserve"> PAGEREF _Toc30303 \h </w:instrText>
        </w:r>
        <w:r>
          <w:fldChar w:fldCharType="separate"/>
        </w:r>
        <w:r>
          <w:t>29</w:t>
        </w:r>
        <w:r>
          <w:fldChar w:fldCharType="end"/>
        </w:r>
      </w:hyperlink>
    </w:p>
    <w:p>
      <w:pPr>
        <w:pStyle w:val="TOC2"/>
        <w:tabs>
          <w:tab w:val="right" w:leader="dot" w:pos="8306"/>
        </w:tabs>
      </w:pPr>
      <w:hyperlink w:anchor="_Toc17877" w:history="1">
        <w:r>
          <w:rPr>
            <w:rFonts w:ascii="仿宋" w:eastAsia="仿宋" w:hAnsi="仿宋" w:cs="仿宋" w:hint="eastAsia"/>
            <w:lang w:eastAsia="zh-CN"/>
          </w:rPr>
          <w:t>(二)、建设进度</w:t>
        </w:r>
        <w:r>
          <w:tab/>
        </w:r>
        <w:r>
          <w:fldChar w:fldCharType="begin"/>
        </w:r>
        <w:r>
          <w:instrText xml:space="preserve"> PAGEREF _Toc17877 \h </w:instrText>
        </w:r>
        <w:r>
          <w:fldChar w:fldCharType="separate"/>
        </w:r>
        <w:r>
          <w:t>29</w:t>
        </w:r>
        <w:r>
          <w:fldChar w:fldCharType="end"/>
        </w:r>
      </w:hyperlink>
    </w:p>
    <w:p>
      <w:pPr>
        <w:pStyle w:val="TOC2"/>
        <w:tabs>
          <w:tab w:val="right" w:leader="dot" w:pos="8306"/>
        </w:tabs>
      </w:pPr>
      <w:hyperlink w:anchor="_Toc12740" w:history="1">
        <w:r>
          <w:rPr>
            <w:rFonts w:ascii="仿宋" w:eastAsia="仿宋" w:hAnsi="仿宋" w:cs="仿宋" w:hint="eastAsia"/>
            <w:lang w:eastAsia="zh-CN"/>
          </w:rPr>
          <w:t>(三)、进度安排注意事项</w:t>
        </w:r>
        <w:r>
          <w:tab/>
        </w:r>
        <w:r>
          <w:fldChar w:fldCharType="begin"/>
        </w:r>
        <w:r>
          <w:instrText xml:space="preserve"> PAGEREF _Toc12740 \h </w:instrText>
        </w:r>
        <w:r>
          <w:fldChar w:fldCharType="separate"/>
        </w:r>
        <w:r>
          <w:t>30</w:t>
        </w:r>
        <w:r>
          <w:fldChar w:fldCharType="end"/>
        </w:r>
      </w:hyperlink>
    </w:p>
    <w:p>
      <w:pPr>
        <w:pStyle w:val="TOC2"/>
        <w:tabs>
          <w:tab w:val="right" w:leader="dot" w:pos="8306"/>
        </w:tabs>
      </w:pPr>
      <w:hyperlink w:anchor="_Toc3311" w:history="1">
        <w:r>
          <w:rPr>
            <w:rFonts w:ascii="仿宋" w:eastAsia="仿宋" w:hAnsi="仿宋" w:cs="仿宋" w:hint="eastAsia"/>
            <w:lang w:eastAsia="zh-CN"/>
          </w:rPr>
          <w:t>(四)、人力资源配置</w:t>
        </w:r>
        <w:r>
          <w:tab/>
        </w:r>
        <w:r>
          <w:fldChar w:fldCharType="begin"/>
        </w:r>
        <w:r>
          <w:instrText xml:space="preserve"> PAGEREF _Toc3311 \h </w:instrText>
        </w:r>
        <w:r>
          <w:fldChar w:fldCharType="separate"/>
        </w:r>
        <w:r>
          <w:t>32</w:t>
        </w:r>
        <w:r>
          <w:fldChar w:fldCharType="end"/>
        </w:r>
      </w:hyperlink>
    </w:p>
    <w:p>
      <w:pPr>
        <w:pStyle w:val="TOC1"/>
        <w:tabs>
          <w:tab w:val="right" w:leader="dot" w:pos="8306"/>
        </w:tabs>
      </w:pPr>
      <w:hyperlink w:anchor="_Toc21686" w:history="1">
        <w:r>
          <w:rPr>
            <w:rFonts w:ascii="仿宋" w:eastAsia="仿宋" w:hAnsi="仿宋" w:cs="仿宋" w:hint="eastAsia"/>
            <w:lang w:eastAsia="zh-CN"/>
          </w:rPr>
          <w:t>九、油泵项目技术管理</w:t>
        </w:r>
        <w:r>
          <w:tab/>
        </w:r>
        <w:r>
          <w:fldChar w:fldCharType="begin"/>
        </w:r>
        <w:r>
          <w:instrText xml:space="preserve"> PAGEREF _Toc21686 \h </w:instrText>
        </w:r>
        <w:r>
          <w:fldChar w:fldCharType="separate"/>
        </w:r>
        <w:r>
          <w:t>33</w:t>
        </w:r>
        <w:r>
          <w:fldChar w:fldCharType="end"/>
        </w:r>
      </w:hyperlink>
    </w:p>
    <w:p>
      <w:pPr>
        <w:pStyle w:val="TOC2"/>
        <w:tabs>
          <w:tab w:val="right" w:leader="dot" w:pos="8306"/>
        </w:tabs>
      </w:pPr>
      <w:hyperlink w:anchor="_Toc3831" w:history="1">
        <w:r>
          <w:rPr>
            <w:rFonts w:ascii="仿宋" w:eastAsia="仿宋" w:hAnsi="仿宋" w:cs="仿宋" w:hint="eastAsia"/>
            <w:lang w:eastAsia="zh-CN"/>
          </w:rPr>
          <w:t>(一)、技术方案选用方向</w:t>
        </w:r>
        <w:r>
          <w:tab/>
        </w:r>
        <w:r>
          <w:fldChar w:fldCharType="begin"/>
        </w:r>
        <w:r>
          <w:instrText xml:space="preserve"> PAGEREF _Toc3831 \h </w:instrText>
        </w:r>
        <w:r>
          <w:fldChar w:fldCharType="separate"/>
        </w:r>
        <w:r>
          <w:t>33</w:t>
        </w:r>
        <w:r>
          <w:fldChar w:fldCharType="end"/>
        </w:r>
      </w:hyperlink>
    </w:p>
    <w:p>
      <w:pPr>
        <w:pStyle w:val="TOC2"/>
        <w:tabs>
          <w:tab w:val="right" w:leader="dot" w:pos="8306"/>
        </w:tabs>
      </w:pPr>
      <w:hyperlink w:anchor="_Toc4899" w:history="1">
        <w:r>
          <w:rPr>
            <w:rFonts w:ascii="仿宋" w:eastAsia="仿宋" w:hAnsi="仿宋" w:cs="仿宋" w:hint="eastAsia"/>
            <w:lang w:eastAsia="zh-CN"/>
          </w:rPr>
          <w:t>(二)、工艺技术方案选用原则</w:t>
        </w:r>
        <w:r>
          <w:tab/>
        </w:r>
        <w:r>
          <w:fldChar w:fldCharType="begin"/>
        </w:r>
        <w:r>
          <w:instrText xml:space="preserve"> PAGEREF _Toc4899 \h </w:instrText>
        </w:r>
        <w:r>
          <w:fldChar w:fldCharType="separate"/>
        </w:r>
        <w:r>
          <w:t>34</w:t>
        </w:r>
        <w:r>
          <w:fldChar w:fldCharType="end"/>
        </w:r>
      </w:hyperlink>
    </w:p>
    <w:p>
      <w:pPr>
        <w:pStyle w:val="TOC2"/>
        <w:tabs>
          <w:tab w:val="right" w:leader="dot" w:pos="8306"/>
        </w:tabs>
      </w:pPr>
      <w:hyperlink w:anchor="_Toc30407" w:history="1">
        <w:r>
          <w:rPr>
            <w:rFonts w:ascii="仿宋" w:eastAsia="仿宋" w:hAnsi="仿宋" w:cs="仿宋" w:hint="eastAsia"/>
            <w:lang w:eastAsia="zh-CN"/>
          </w:rPr>
          <w:t>(三)、工艺技术方案要求</w:t>
        </w:r>
        <w:r>
          <w:tab/>
        </w:r>
        <w:r>
          <w:fldChar w:fldCharType="begin"/>
        </w:r>
        <w:r>
          <w:instrText xml:space="preserve"> PAGEREF _Toc30407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41" w:history="1">
        <w:r>
          <w:rPr>
            <w:rFonts w:ascii="仿宋" w:eastAsia="仿宋" w:hAnsi="仿宋" w:cs="仿宋" w:hint="eastAsia"/>
            <w:lang w:eastAsia="zh-CN"/>
          </w:rPr>
          <w:t>十、油泵项目社会影响</w:t>
        </w:r>
        <w:r>
          <w:tab/>
        </w:r>
        <w:r>
          <w:fldChar w:fldCharType="begin"/>
        </w:r>
        <w:r>
          <w:instrText xml:space="preserve"> PAGEREF _Toc8341 \h </w:instrText>
        </w:r>
        <w:r>
          <w:fldChar w:fldCharType="separate"/>
        </w:r>
        <w:r>
          <w:t>39</w:t>
        </w:r>
        <w:r>
          <w:fldChar w:fldCharType="end"/>
        </w:r>
      </w:hyperlink>
    </w:p>
    <w:p>
      <w:pPr>
        <w:pStyle w:val="TOC2"/>
        <w:tabs>
          <w:tab w:val="right" w:leader="dot" w:pos="8306"/>
        </w:tabs>
      </w:pPr>
      <w:hyperlink w:anchor="_Toc30063" w:history="1">
        <w:r>
          <w:rPr>
            <w:rFonts w:ascii="仿宋" w:eastAsia="仿宋" w:hAnsi="仿宋" w:cs="仿宋" w:hint="eastAsia"/>
            <w:lang w:eastAsia="zh-CN"/>
          </w:rPr>
          <w:t>(一)、社会责任与义务</w:t>
        </w:r>
        <w:r>
          <w:tab/>
        </w:r>
        <w:r>
          <w:fldChar w:fldCharType="begin"/>
        </w:r>
        <w:r>
          <w:instrText xml:space="preserve"> PAGEREF _Toc30063 \h </w:instrText>
        </w:r>
        <w:r>
          <w:fldChar w:fldCharType="separate"/>
        </w:r>
        <w:r>
          <w:t>39</w:t>
        </w:r>
        <w:r>
          <w:fldChar w:fldCharType="end"/>
        </w:r>
      </w:hyperlink>
    </w:p>
    <w:p>
      <w:pPr>
        <w:pStyle w:val="TOC2"/>
        <w:tabs>
          <w:tab w:val="right" w:leader="dot" w:pos="8306"/>
        </w:tabs>
      </w:pPr>
      <w:hyperlink w:anchor="_Toc20165" w:history="1">
        <w:r>
          <w:rPr>
            <w:rFonts w:ascii="仿宋" w:eastAsia="仿宋" w:hAnsi="仿宋" w:cs="仿宋" w:hint="eastAsia"/>
            <w:lang w:eastAsia="zh-CN"/>
          </w:rPr>
          <w:t>(二)、社会参与与沟通</w:t>
        </w:r>
        <w:r>
          <w:tab/>
        </w:r>
        <w:r>
          <w:fldChar w:fldCharType="begin"/>
        </w:r>
        <w:r>
          <w:instrText xml:space="preserve"> PAGEREF _Toc20165 \h </w:instrText>
        </w:r>
        <w:r>
          <w:fldChar w:fldCharType="separate"/>
        </w:r>
        <w:r>
          <w:t>39</w:t>
        </w:r>
        <w:r>
          <w:fldChar w:fldCharType="end"/>
        </w:r>
      </w:hyperlink>
    </w:p>
    <w:p>
      <w:pPr>
        <w:pStyle w:val="TOC1"/>
        <w:tabs>
          <w:tab w:val="right" w:leader="dot" w:pos="8306"/>
        </w:tabs>
      </w:pPr>
      <w:hyperlink w:anchor="_Toc3844" w:history="1">
        <w:r>
          <w:rPr>
            <w:rFonts w:ascii="仿宋" w:eastAsia="仿宋" w:hAnsi="仿宋" w:cs="仿宋" w:hint="eastAsia"/>
            <w:lang w:eastAsia="zh-CN"/>
          </w:rPr>
          <w:t>十一、生产安全保护</w:t>
        </w:r>
        <w:r>
          <w:tab/>
        </w:r>
        <w:r>
          <w:fldChar w:fldCharType="begin"/>
        </w:r>
        <w:r>
          <w:instrText xml:space="preserve"> PAGEREF _Toc3844 \h </w:instrText>
        </w:r>
        <w:r>
          <w:fldChar w:fldCharType="separate"/>
        </w:r>
        <w:r>
          <w:t>40</w:t>
        </w:r>
        <w:r>
          <w:fldChar w:fldCharType="end"/>
        </w:r>
      </w:hyperlink>
    </w:p>
    <w:p>
      <w:pPr>
        <w:pStyle w:val="TOC2"/>
        <w:tabs>
          <w:tab w:val="right" w:leader="dot" w:pos="8306"/>
        </w:tabs>
      </w:pPr>
      <w:hyperlink w:anchor="_Toc11693" w:history="1">
        <w:r>
          <w:rPr>
            <w:rFonts w:ascii="仿宋" w:eastAsia="仿宋" w:hAnsi="仿宋" w:cs="仿宋" w:hint="eastAsia"/>
            <w:lang w:eastAsia="zh-CN"/>
          </w:rPr>
          <w:t>(一)、消防安全</w:t>
        </w:r>
        <w:r>
          <w:tab/>
        </w:r>
        <w:r>
          <w:fldChar w:fldCharType="begin"/>
        </w:r>
        <w:r>
          <w:instrText xml:space="preserve"> PAGEREF _Toc11693 \h </w:instrText>
        </w:r>
        <w:r>
          <w:fldChar w:fldCharType="separate"/>
        </w:r>
        <w:r>
          <w:t>40</w:t>
        </w:r>
        <w:r>
          <w:fldChar w:fldCharType="end"/>
        </w:r>
      </w:hyperlink>
    </w:p>
    <w:p>
      <w:pPr>
        <w:pStyle w:val="TOC2"/>
        <w:tabs>
          <w:tab w:val="right" w:leader="dot" w:pos="8306"/>
        </w:tabs>
      </w:pPr>
      <w:hyperlink w:anchor="_Toc9968" w:history="1">
        <w:r>
          <w:rPr>
            <w:rFonts w:ascii="仿宋" w:eastAsia="仿宋" w:hAnsi="仿宋" w:cs="仿宋" w:hint="eastAsia"/>
            <w:lang w:eastAsia="zh-CN"/>
          </w:rPr>
          <w:t>(二)、防火防爆总图布置措施</w:t>
        </w:r>
        <w:r>
          <w:tab/>
        </w:r>
        <w:r>
          <w:fldChar w:fldCharType="begin"/>
        </w:r>
        <w:r>
          <w:instrText xml:space="preserve"> PAGEREF _Toc9968 \h </w:instrText>
        </w:r>
        <w:r>
          <w:fldChar w:fldCharType="separate"/>
        </w:r>
        <w:r>
          <w:t>42</w:t>
        </w:r>
        <w:r>
          <w:fldChar w:fldCharType="end"/>
        </w:r>
      </w:hyperlink>
    </w:p>
    <w:p>
      <w:pPr>
        <w:pStyle w:val="TOC2"/>
        <w:tabs>
          <w:tab w:val="right" w:leader="dot" w:pos="8306"/>
        </w:tabs>
      </w:pPr>
      <w:hyperlink w:anchor="_Toc8479" w:history="1">
        <w:r>
          <w:rPr>
            <w:rFonts w:ascii="仿宋" w:eastAsia="仿宋" w:hAnsi="仿宋" w:cs="仿宋" w:hint="eastAsia"/>
            <w:lang w:eastAsia="zh-CN"/>
          </w:rPr>
          <w:t>(三)、自然灾害防范措施</w:t>
        </w:r>
        <w:r>
          <w:tab/>
        </w:r>
        <w:r>
          <w:fldChar w:fldCharType="begin"/>
        </w:r>
        <w:r>
          <w:instrText xml:space="preserve"> PAGEREF _Toc8479 \h </w:instrText>
        </w:r>
        <w:r>
          <w:fldChar w:fldCharType="separate"/>
        </w:r>
        <w:r>
          <w:t>43</w:t>
        </w:r>
        <w:r>
          <w:fldChar w:fldCharType="end"/>
        </w:r>
      </w:hyperlink>
    </w:p>
    <w:p>
      <w:pPr>
        <w:pStyle w:val="TOC2"/>
        <w:tabs>
          <w:tab w:val="right" w:leader="dot" w:pos="8306"/>
        </w:tabs>
      </w:pPr>
      <w:hyperlink w:anchor="_Toc3997" w:history="1">
        <w:r>
          <w:rPr>
            <w:rFonts w:ascii="仿宋" w:eastAsia="仿宋" w:hAnsi="仿宋" w:cs="仿宋" w:hint="eastAsia"/>
            <w:lang w:eastAsia="zh-CN"/>
          </w:rPr>
          <w:t>(四)、安全色及安全标志使用要求</w:t>
        </w:r>
        <w:r>
          <w:tab/>
        </w:r>
        <w:r>
          <w:fldChar w:fldCharType="begin"/>
        </w:r>
        <w:r>
          <w:instrText xml:space="preserve"> PAGEREF _Toc3997 \h </w:instrText>
        </w:r>
        <w:r>
          <w:fldChar w:fldCharType="separate"/>
        </w:r>
        <w:r>
          <w:t>43</w:t>
        </w:r>
        <w:r>
          <w:fldChar w:fldCharType="end"/>
        </w:r>
      </w:hyperlink>
    </w:p>
    <w:p>
      <w:pPr>
        <w:pStyle w:val="TOC2"/>
        <w:tabs>
          <w:tab w:val="right" w:leader="dot" w:pos="8306"/>
        </w:tabs>
      </w:pPr>
      <w:hyperlink w:anchor="_Toc16432" w:history="1">
        <w:r>
          <w:rPr>
            <w:rFonts w:ascii="仿宋" w:eastAsia="仿宋" w:hAnsi="仿宋" w:cs="仿宋" w:hint="eastAsia"/>
            <w:lang w:eastAsia="zh-CN"/>
          </w:rPr>
          <w:t>(五)、防尘防毒措施</w:t>
        </w:r>
        <w:r>
          <w:tab/>
        </w:r>
        <w:r>
          <w:fldChar w:fldCharType="begin"/>
        </w:r>
        <w:r>
          <w:instrText xml:space="preserve"> PAGEREF _Toc16432 \h </w:instrText>
        </w:r>
        <w:r>
          <w:fldChar w:fldCharType="separate"/>
        </w:r>
        <w:r>
          <w:t>44</w:t>
        </w:r>
        <w:r>
          <w:fldChar w:fldCharType="end"/>
        </w:r>
      </w:hyperlink>
    </w:p>
    <w:p>
      <w:pPr>
        <w:pStyle w:val="TOC2"/>
        <w:tabs>
          <w:tab w:val="right" w:leader="dot" w:pos="8306"/>
        </w:tabs>
      </w:pPr>
      <w:hyperlink w:anchor="_Toc16571" w:history="1">
        <w:r>
          <w:rPr>
            <w:rFonts w:ascii="仿宋" w:eastAsia="仿宋" w:hAnsi="仿宋" w:cs="仿宋" w:hint="eastAsia"/>
            <w:lang w:eastAsia="zh-CN"/>
          </w:rPr>
          <w:t>(六)、防静电、触电防护及防雷措施</w:t>
        </w:r>
        <w:r>
          <w:tab/>
        </w:r>
        <w:r>
          <w:fldChar w:fldCharType="begin"/>
        </w:r>
        <w:r>
          <w:instrText xml:space="preserve"> PAGEREF _Toc16571 \h </w:instrText>
        </w:r>
        <w:r>
          <w:fldChar w:fldCharType="separate"/>
        </w:r>
        <w:r>
          <w:t>45</w:t>
        </w:r>
        <w:r>
          <w:fldChar w:fldCharType="end"/>
        </w:r>
      </w:hyperlink>
    </w:p>
    <w:p>
      <w:pPr>
        <w:pStyle w:val="TOC2"/>
        <w:tabs>
          <w:tab w:val="right" w:leader="dot" w:pos="8306"/>
        </w:tabs>
      </w:pPr>
      <w:hyperlink w:anchor="_Toc13569" w:history="1">
        <w:r>
          <w:rPr>
            <w:rFonts w:ascii="仿宋" w:eastAsia="仿宋" w:hAnsi="仿宋" w:cs="仿宋" w:hint="eastAsia"/>
            <w:lang w:eastAsia="zh-CN"/>
          </w:rPr>
          <w:t>(七)、机械设备安全保障措施</w:t>
        </w:r>
        <w:r>
          <w:tab/>
        </w:r>
        <w:r>
          <w:fldChar w:fldCharType="begin"/>
        </w:r>
        <w:r>
          <w:instrText xml:space="preserve"> PAGEREF _Toc13569 \h </w:instrText>
        </w:r>
        <w:r>
          <w:fldChar w:fldCharType="separate"/>
        </w:r>
        <w:r>
          <w:t>47</w:t>
        </w:r>
        <w:r>
          <w:fldChar w:fldCharType="end"/>
        </w:r>
      </w:hyperlink>
    </w:p>
    <w:p>
      <w:pPr>
        <w:pStyle w:val="TOC1"/>
        <w:tabs>
          <w:tab w:val="right" w:leader="dot" w:pos="8306"/>
        </w:tabs>
      </w:pPr>
      <w:hyperlink w:anchor="_Toc12397" w:history="1">
        <w:r>
          <w:rPr>
            <w:rFonts w:ascii="仿宋" w:eastAsia="仿宋" w:hAnsi="仿宋" w:cs="仿宋" w:hint="eastAsia"/>
            <w:lang w:eastAsia="zh-CN"/>
          </w:rPr>
          <w:t>十二、油泵项目财务管理</w:t>
        </w:r>
        <w:r>
          <w:tab/>
        </w:r>
        <w:r>
          <w:fldChar w:fldCharType="begin"/>
        </w:r>
        <w:r>
          <w:instrText xml:space="preserve"> PAGEREF _Toc12397 \h </w:instrText>
        </w:r>
        <w:r>
          <w:fldChar w:fldCharType="separate"/>
        </w:r>
        <w:r>
          <w:t>48</w:t>
        </w:r>
        <w:r>
          <w:fldChar w:fldCharType="end"/>
        </w:r>
      </w:hyperlink>
    </w:p>
    <w:p>
      <w:pPr>
        <w:pStyle w:val="TOC2"/>
        <w:tabs>
          <w:tab w:val="right" w:leader="dot" w:pos="8306"/>
        </w:tabs>
      </w:pPr>
      <w:hyperlink w:anchor="_Toc18335" w:history="1">
        <w:r>
          <w:rPr>
            <w:rFonts w:ascii="仿宋" w:eastAsia="仿宋" w:hAnsi="仿宋" w:cs="仿宋" w:hint="eastAsia"/>
            <w:lang w:eastAsia="zh-CN"/>
          </w:rPr>
          <w:t>(一)、资金需求大</w:t>
        </w:r>
        <w:r>
          <w:tab/>
        </w:r>
        <w:r>
          <w:fldChar w:fldCharType="begin"/>
        </w:r>
        <w:r>
          <w:instrText xml:space="preserve"> PAGEREF _Toc18335 \h </w:instrText>
        </w:r>
        <w:r>
          <w:fldChar w:fldCharType="separate"/>
        </w:r>
        <w:r>
          <w:t>48</w:t>
        </w:r>
        <w:r>
          <w:fldChar w:fldCharType="end"/>
        </w:r>
      </w:hyperlink>
    </w:p>
    <w:p>
      <w:pPr>
        <w:pStyle w:val="TOC2"/>
        <w:tabs>
          <w:tab w:val="right" w:leader="dot" w:pos="8306"/>
        </w:tabs>
      </w:pPr>
      <w:hyperlink w:anchor="_Toc28446" w:history="1">
        <w:r>
          <w:rPr>
            <w:rFonts w:ascii="仿宋" w:eastAsia="仿宋" w:hAnsi="仿宋" w:cs="仿宋" w:hint="eastAsia"/>
            <w:lang w:eastAsia="zh-CN"/>
          </w:rPr>
          <w:t>(二)、研发周期长</w:t>
        </w:r>
        <w:r>
          <w:tab/>
        </w:r>
        <w:r>
          <w:fldChar w:fldCharType="begin"/>
        </w:r>
        <w:r>
          <w:instrText xml:space="preserve"> PAGEREF _Toc28446 \h </w:instrText>
        </w:r>
        <w:r>
          <w:fldChar w:fldCharType="separate"/>
        </w:r>
        <w:r>
          <w:t>49</w:t>
        </w:r>
        <w:r>
          <w:fldChar w:fldCharType="end"/>
        </w:r>
      </w:hyperlink>
    </w:p>
    <w:p>
      <w:pPr>
        <w:pStyle w:val="TOC2"/>
        <w:tabs>
          <w:tab w:val="right" w:leader="dot" w:pos="8306"/>
        </w:tabs>
      </w:pPr>
      <w:hyperlink w:anchor="_Toc21777" w:history="1">
        <w:r>
          <w:rPr>
            <w:rFonts w:ascii="仿宋" w:eastAsia="仿宋" w:hAnsi="仿宋" w:cs="仿宋" w:hint="eastAsia"/>
            <w:lang w:eastAsia="zh-CN"/>
          </w:rPr>
          <w:t>(三)、市场风险大</w:t>
        </w:r>
        <w:r>
          <w:tab/>
        </w:r>
        <w:r>
          <w:fldChar w:fldCharType="begin"/>
        </w:r>
        <w:r>
          <w:instrText xml:space="preserve"> PAGEREF _Toc21777 \h </w:instrText>
        </w:r>
        <w:r>
          <w:fldChar w:fldCharType="separate"/>
        </w:r>
        <w:r>
          <w:t>50</w:t>
        </w:r>
        <w:r>
          <w:fldChar w:fldCharType="end"/>
        </w:r>
      </w:hyperlink>
    </w:p>
    <w:p>
      <w:pPr>
        <w:pStyle w:val="TOC2"/>
        <w:tabs>
          <w:tab w:val="right" w:leader="dot" w:pos="8306"/>
        </w:tabs>
      </w:pPr>
      <w:hyperlink w:anchor="_Toc25302" w:history="1">
        <w:r>
          <w:rPr>
            <w:rFonts w:ascii="仿宋" w:eastAsia="仿宋" w:hAnsi="仿宋" w:cs="仿宋" w:hint="eastAsia"/>
            <w:lang w:eastAsia="zh-CN"/>
          </w:rPr>
          <w:t>(四)、利润率高</w:t>
        </w:r>
        <w:r>
          <w:tab/>
        </w:r>
        <w:r>
          <w:fldChar w:fldCharType="begin"/>
        </w:r>
        <w:r>
          <w:instrText xml:space="preserve"> PAGEREF _Toc25302 \h </w:instrText>
        </w:r>
        <w:r>
          <w:fldChar w:fldCharType="separate"/>
        </w:r>
        <w:r>
          <w:t>53</w:t>
        </w:r>
        <w:r>
          <w:fldChar w:fldCharType="end"/>
        </w:r>
      </w:hyperlink>
    </w:p>
    <w:p>
      <w:pPr>
        <w:pStyle w:val="TOC1"/>
        <w:tabs>
          <w:tab w:val="right" w:leader="dot" w:pos="8306"/>
        </w:tabs>
      </w:pPr>
      <w:hyperlink w:anchor="_Toc15325" w:history="1">
        <w:r>
          <w:rPr>
            <w:rFonts w:ascii="仿宋" w:eastAsia="仿宋" w:hAnsi="仿宋" w:cs="仿宋" w:hint="eastAsia"/>
            <w:lang w:eastAsia="zh-CN"/>
          </w:rPr>
          <w:t>十三、油泵项目治理与监督</w:t>
        </w:r>
        <w:r>
          <w:tab/>
        </w:r>
        <w:r>
          <w:fldChar w:fldCharType="begin"/>
        </w:r>
        <w:r>
          <w:instrText xml:space="preserve"> PAGEREF _Toc15325 \h </w:instrText>
        </w:r>
        <w:r>
          <w:fldChar w:fldCharType="separate"/>
        </w:r>
        <w:r>
          <w:t>55</w:t>
        </w:r>
        <w:r>
          <w:fldChar w:fldCharType="end"/>
        </w:r>
      </w:hyperlink>
    </w:p>
    <w:p>
      <w:pPr>
        <w:pStyle w:val="TOC2"/>
        <w:tabs>
          <w:tab w:val="right" w:leader="dot" w:pos="8306"/>
        </w:tabs>
      </w:pPr>
      <w:hyperlink w:anchor="_Toc9786" w:history="1">
        <w:r>
          <w:rPr>
            <w:rFonts w:ascii="仿宋" w:eastAsia="仿宋" w:hAnsi="仿宋" w:cs="仿宋" w:hint="eastAsia"/>
            <w:lang w:eastAsia="zh-CN"/>
          </w:rPr>
          <w:t>(一)、油泵项目治理结构</w:t>
        </w:r>
        <w:r>
          <w:tab/>
        </w:r>
        <w:r>
          <w:fldChar w:fldCharType="begin"/>
        </w:r>
        <w:r>
          <w:instrText xml:space="preserve"> PAGEREF _Toc9786 \h </w:instrText>
        </w:r>
        <w:r>
          <w:fldChar w:fldCharType="separate"/>
        </w:r>
        <w:r>
          <w:t>55</w:t>
        </w:r>
        <w:r>
          <w:fldChar w:fldCharType="end"/>
        </w:r>
      </w:hyperlink>
    </w:p>
    <w:p>
      <w:pPr>
        <w:pStyle w:val="TOC2"/>
        <w:tabs>
          <w:tab w:val="right" w:leader="dot" w:pos="8306"/>
        </w:tabs>
      </w:pPr>
      <w:hyperlink w:anchor="_Toc20856" w:history="1">
        <w:r>
          <w:rPr>
            <w:rFonts w:ascii="仿宋" w:eastAsia="仿宋" w:hAnsi="仿宋" w:cs="仿宋" w:hint="eastAsia"/>
            <w:lang w:eastAsia="zh-CN"/>
          </w:rPr>
          <w:t>(二)、监督与审计</w:t>
        </w:r>
        <w:r>
          <w:tab/>
        </w:r>
        <w:r>
          <w:fldChar w:fldCharType="begin"/>
        </w:r>
        <w:r>
          <w:instrText xml:space="preserve"> PAGEREF _Toc20856 \h </w:instrText>
        </w:r>
        <w:r>
          <w:fldChar w:fldCharType="separate"/>
        </w:r>
        <w:r>
          <w:t>56</w:t>
        </w:r>
        <w:r>
          <w:fldChar w:fldCharType="end"/>
        </w:r>
      </w:hyperlink>
    </w:p>
    <w:p>
      <w:pPr>
        <w:pStyle w:val="TOC1"/>
        <w:tabs>
          <w:tab w:val="right" w:leader="dot" w:pos="8306"/>
        </w:tabs>
      </w:pPr>
      <w:hyperlink w:anchor="_Toc28841" w:history="1">
        <w:r>
          <w:rPr>
            <w:rFonts w:ascii="仿宋" w:eastAsia="仿宋" w:hAnsi="仿宋" w:cs="仿宋" w:hint="eastAsia"/>
            <w:lang w:eastAsia="zh-CN"/>
          </w:rPr>
          <w:t>十四、油泵项目变更管理</w:t>
        </w:r>
        <w:r>
          <w:tab/>
        </w:r>
        <w:r>
          <w:fldChar w:fldCharType="begin"/>
        </w:r>
        <w:r>
          <w:instrText xml:space="preserve"> PAGEREF _Toc28841 \h </w:instrText>
        </w:r>
        <w:r>
          <w:fldChar w:fldCharType="separate"/>
        </w:r>
        <w:r>
          <w:t>57</w:t>
        </w:r>
        <w:r>
          <w:fldChar w:fldCharType="end"/>
        </w:r>
      </w:hyperlink>
    </w:p>
    <w:p>
      <w:pPr>
        <w:pStyle w:val="TOC2"/>
        <w:tabs>
          <w:tab w:val="right" w:leader="dot" w:pos="8306"/>
        </w:tabs>
      </w:pPr>
      <w:hyperlink w:anchor="_Toc20615" w:history="1">
        <w:r>
          <w:rPr>
            <w:rFonts w:ascii="仿宋" w:eastAsia="仿宋" w:hAnsi="仿宋" w:cs="仿宋" w:hint="eastAsia"/>
            <w:lang w:eastAsia="zh-CN"/>
          </w:rPr>
          <w:t>(一)、变更申请与评估</w:t>
        </w:r>
        <w:r>
          <w:tab/>
        </w:r>
        <w:r>
          <w:fldChar w:fldCharType="begin"/>
        </w:r>
        <w:r>
          <w:instrText xml:space="preserve"> PAGEREF _Toc20615 \h </w:instrText>
        </w:r>
        <w:r>
          <w:fldChar w:fldCharType="separate"/>
        </w:r>
        <w:r>
          <w:t>57</w:t>
        </w:r>
        <w:r>
          <w:fldChar w:fldCharType="end"/>
        </w:r>
      </w:hyperlink>
    </w:p>
    <w:p>
      <w:pPr>
        <w:pStyle w:val="TOC2"/>
        <w:tabs>
          <w:tab w:val="right" w:leader="dot" w:pos="8306"/>
        </w:tabs>
      </w:pPr>
      <w:hyperlink w:anchor="_Toc22538" w:history="1">
        <w:r>
          <w:rPr>
            <w:rFonts w:ascii="仿宋" w:eastAsia="仿宋" w:hAnsi="仿宋" w:cs="仿宋" w:hint="eastAsia"/>
            <w:lang w:eastAsia="zh-CN"/>
          </w:rPr>
          <w:t>(二)、变更实施与控制</w:t>
        </w:r>
        <w:r>
          <w:tab/>
        </w:r>
        <w:r>
          <w:fldChar w:fldCharType="begin"/>
        </w:r>
        <w:r>
          <w:instrText xml:space="preserve"> PAGEREF _Toc22538 \h </w:instrText>
        </w:r>
        <w:r>
          <w:fldChar w:fldCharType="separate"/>
        </w:r>
        <w:r>
          <w:t>58</w:t>
        </w:r>
        <w:r>
          <w:fldChar w:fldCharType="end"/>
        </w:r>
      </w:hyperlink>
    </w:p>
    <w:p>
      <w:pPr>
        <w:pStyle w:val="TOC1"/>
        <w:tabs>
          <w:tab w:val="right" w:leader="dot" w:pos="8306"/>
        </w:tabs>
      </w:pPr>
      <w:hyperlink w:anchor="_Toc28123" w:history="1">
        <w:r>
          <w:rPr>
            <w:rFonts w:ascii="仿宋" w:eastAsia="仿宋" w:hAnsi="仿宋" w:cs="仿宋" w:hint="eastAsia"/>
            <w:lang w:eastAsia="zh-CN"/>
          </w:rPr>
          <w:t>十五、质量管理体系</w:t>
        </w:r>
        <w:r>
          <w:tab/>
        </w:r>
        <w:r>
          <w:fldChar w:fldCharType="begin"/>
        </w:r>
        <w:r>
          <w:instrText xml:space="preserve"> PAGEREF _Toc28123 \h </w:instrText>
        </w:r>
        <w:r>
          <w:fldChar w:fldCharType="separate"/>
        </w:r>
        <w:r>
          <w:t>59</w:t>
        </w:r>
        <w:r>
          <w:fldChar w:fldCharType="end"/>
        </w:r>
      </w:hyperlink>
    </w:p>
    <w:p>
      <w:pPr>
        <w:pStyle w:val="TOC2"/>
        <w:tabs>
          <w:tab w:val="right" w:leader="dot" w:pos="8306"/>
        </w:tabs>
      </w:pPr>
      <w:hyperlink w:anchor="_Toc586" w:history="1">
        <w:r>
          <w:rPr>
            <w:rFonts w:ascii="仿宋" w:eastAsia="仿宋" w:hAnsi="仿宋" w:cs="仿宋" w:hint="eastAsia"/>
            <w:lang w:eastAsia="zh-CN"/>
          </w:rPr>
          <w:t>(一)、质量目标与方针</w:t>
        </w:r>
        <w:r>
          <w:tab/>
        </w:r>
        <w:r>
          <w:fldChar w:fldCharType="begin"/>
        </w:r>
        <w:r>
          <w:instrText xml:space="preserve"> PAGEREF _Toc586 \h </w:instrText>
        </w:r>
        <w:r>
          <w:fldChar w:fldCharType="separate"/>
        </w:r>
        <w:r>
          <w:t>59</w:t>
        </w:r>
        <w:r>
          <w:fldChar w:fldCharType="end"/>
        </w:r>
      </w:hyperlink>
    </w:p>
    <w:p>
      <w:pPr>
        <w:pStyle w:val="TOC2"/>
        <w:tabs>
          <w:tab w:val="right" w:leader="dot" w:pos="8306"/>
        </w:tabs>
      </w:pPr>
      <w:hyperlink w:anchor="_Toc29320" w:history="1">
        <w:r>
          <w:rPr>
            <w:rFonts w:ascii="仿宋" w:eastAsia="仿宋" w:hAnsi="仿宋" w:cs="仿宋" w:hint="eastAsia"/>
            <w:lang w:eastAsia="zh-CN"/>
          </w:rPr>
          <w:t>(二)、质量管理责任</w:t>
        </w:r>
        <w:r>
          <w:tab/>
        </w:r>
        <w:r>
          <w:fldChar w:fldCharType="begin"/>
        </w:r>
        <w:r>
          <w:instrText xml:space="preserve"> PAGEREF _Toc29320 \h </w:instrText>
        </w:r>
        <w:r>
          <w:fldChar w:fldCharType="separate"/>
        </w:r>
        <w:r>
          <w:t>60</w:t>
        </w:r>
        <w:r>
          <w:fldChar w:fldCharType="end"/>
        </w:r>
      </w:hyperlink>
    </w:p>
    <w:p>
      <w:pPr>
        <w:pStyle w:val="TOC2"/>
        <w:tabs>
          <w:tab w:val="right" w:leader="dot" w:pos="8306"/>
        </w:tabs>
      </w:pPr>
      <w:hyperlink w:anchor="_Toc19361" w:history="1">
        <w:r>
          <w:rPr>
            <w:rFonts w:ascii="仿宋" w:eastAsia="仿宋" w:hAnsi="仿宋" w:cs="仿宋" w:hint="eastAsia"/>
            <w:lang w:eastAsia="zh-CN"/>
          </w:rPr>
          <w:t>(三)、质量管理体系文件</w:t>
        </w:r>
        <w:r>
          <w:tab/>
        </w:r>
        <w:r>
          <w:fldChar w:fldCharType="begin"/>
        </w:r>
        <w:r>
          <w:instrText xml:space="preserve"> PAGEREF _Toc19361 \h </w:instrText>
        </w:r>
        <w:r>
          <w:fldChar w:fldCharType="separate"/>
        </w:r>
        <w:r>
          <w:t>61</w:t>
        </w:r>
        <w:r>
          <w:fldChar w:fldCharType="end"/>
        </w:r>
      </w:hyperlink>
    </w:p>
    <w:p>
      <w:pPr>
        <w:pStyle w:val="TOC2"/>
        <w:tabs>
          <w:tab w:val="right" w:leader="dot" w:pos="8306"/>
        </w:tabs>
      </w:pPr>
      <w:hyperlink w:anchor="_Toc27533" w:history="1">
        <w:r>
          <w:rPr>
            <w:rFonts w:ascii="仿宋" w:eastAsia="仿宋" w:hAnsi="仿宋" w:cs="仿宋" w:hint="eastAsia"/>
            <w:lang w:eastAsia="zh-CN"/>
          </w:rPr>
          <w:t>(四)、质量培训与教育</w:t>
        </w:r>
        <w:r>
          <w:tab/>
        </w:r>
        <w:r>
          <w:fldChar w:fldCharType="begin"/>
        </w:r>
        <w:r>
          <w:instrText xml:space="preserve"> PAGEREF _Toc27533 \h </w:instrText>
        </w:r>
        <w:r>
          <w:fldChar w:fldCharType="separate"/>
        </w:r>
        <w:r>
          <w:t>63</w:t>
        </w:r>
        <w:r>
          <w:fldChar w:fldCharType="end"/>
        </w:r>
      </w:hyperlink>
    </w:p>
    <w:p>
      <w:pPr>
        <w:pStyle w:val="TOC2"/>
        <w:tabs>
          <w:tab w:val="right" w:leader="dot" w:pos="8306"/>
        </w:tabs>
      </w:pPr>
      <w:hyperlink w:anchor="_Toc20495" w:history="1">
        <w:r>
          <w:rPr>
            <w:rFonts w:ascii="仿宋" w:eastAsia="仿宋" w:hAnsi="仿宋" w:cs="仿宋" w:hint="eastAsia"/>
            <w:lang w:eastAsia="zh-CN"/>
          </w:rPr>
          <w:t>(五)、质量审核与评价</w:t>
        </w:r>
        <w:r>
          <w:tab/>
        </w:r>
        <w:r>
          <w:fldChar w:fldCharType="begin"/>
        </w:r>
        <w:r>
          <w:instrText xml:space="preserve"> PAGEREF _Toc20495 \h </w:instrText>
        </w:r>
        <w:r>
          <w:fldChar w:fldCharType="separate"/>
        </w:r>
        <w:r>
          <w:t>64</w:t>
        </w:r>
        <w:r>
          <w:fldChar w:fldCharType="end"/>
        </w:r>
      </w:hyperlink>
    </w:p>
    <w:p>
      <w:pPr>
        <w:pStyle w:val="TOC2"/>
        <w:tabs>
          <w:tab w:val="right" w:leader="dot" w:pos="8306"/>
        </w:tabs>
      </w:pPr>
      <w:hyperlink w:anchor="_Toc17383" w:history="1">
        <w:r>
          <w:rPr>
            <w:rFonts w:ascii="仿宋" w:eastAsia="仿宋" w:hAnsi="仿宋" w:cs="仿宋" w:hint="eastAsia"/>
            <w:lang w:eastAsia="zh-CN"/>
          </w:rPr>
          <w:t>(六)、不符合与纠正措施</w:t>
        </w:r>
        <w:r>
          <w:tab/>
        </w:r>
        <w:r>
          <w:fldChar w:fldCharType="begin"/>
        </w:r>
        <w:r>
          <w:instrText xml:space="preserve"> PAGEREF _Toc17383 \h </w:instrText>
        </w:r>
        <w:r>
          <w:fldChar w:fldCharType="separate"/>
        </w:r>
        <w:r>
          <w:t>65</w:t>
        </w:r>
        <w:r>
          <w:fldChar w:fldCharType="end"/>
        </w:r>
      </w:hyperlink>
    </w:p>
    <w:p>
      <w:pPr>
        <w:pStyle w:val="TOC1"/>
        <w:tabs>
          <w:tab w:val="right" w:leader="dot" w:pos="8306"/>
        </w:tabs>
      </w:pPr>
      <w:hyperlink w:anchor="_Toc31155" w:history="1">
        <w:r>
          <w:rPr>
            <w:rFonts w:ascii="仿宋" w:eastAsia="仿宋" w:hAnsi="仿宋" w:cs="仿宋" w:hint="eastAsia"/>
            <w:lang w:eastAsia="zh-CN"/>
          </w:rPr>
          <w:t>十六、油泵项目实施时间节点</w:t>
        </w:r>
        <w:r>
          <w:tab/>
        </w:r>
        <w:r>
          <w:fldChar w:fldCharType="begin"/>
        </w:r>
        <w:r>
          <w:instrText xml:space="preserve"> PAGEREF _Toc31155 \h </w:instrText>
        </w:r>
        <w:r>
          <w:fldChar w:fldCharType="separate"/>
        </w:r>
        <w:r>
          <w:t>66</w:t>
        </w:r>
        <w:r>
          <w:fldChar w:fldCharType="end"/>
        </w:r>
      </w:hyperlink>
    </w:p>
    <w:p>
      <w:pPr>
        <w:pStyle w:val="TOC2"/>
        <w:tabs>
          <w:tab w:val="right" w:leader="dot" w:pos="8306"/>
        </w:tabs>
      </w:pPr>
      <w:hyperlink w:anchor="_Toc1027" w:history="1">
        <w:r>
          <w:rPr>
            <w:rFonts w:ascii="仿宋" w:eastAsia="仿宋" w:hAnsi="仿宋" w:cs="仿宋" w:hint="eastAsia"/>
            <w:lang w:eastAsia="zh-CN"/>
          </w:rPr>
          <w:t>(一)、油泵项目启动阶段时间节点</w:t>
        </w:r>
        <w:r>
          <w:tab/>
        </w:r>
        <w:r>
          <w:fldChar w:fldCharType="begin"/>
        </w:r>
        <w:r>
          <w:instrText xml:space="preserve"> PAGEREF _Toc1027 \h </w:instrText>
        </w:r>
        <w:r>
          <w:fldChar w:fldCharType="separate"/>
        </w:r>
        <w:r>
          <w:t>66</w:t>
        </w:r>
        <w:r>
          <w:fldChar w:fldCharType="end"/>
        </w:r>
      </w:hyperlink>
    </w:p>
    <w:p>
      <w:pPr>
        <w:pStyle w:val="TOC2"/>
        <w:tabs>
          <w:tab w:val="right" w:leader="dot" w:pos="8306"/>
        </w:tabs>
      </w:pPr>
      <w:hyperlink w:anchor="_Toc746" w:history="1">
        <w:r>
          <w:rPr>
            <w:rFonts w:ascii="仿宋" w:eastAsia="仿宋" w:hAnsi="仿宋" w:cs="仿宋" w:hint="eastAsia"/>
            <w:lang w:eastAsia="zh-CN"/>
          </w:rPr>
          <w:t>(二)、油泵项目执行阶段时间节点</w:t>
        </w:r>
        <w:r>
          <w:tab/>
        </w:r>
        <w:r>
          <w:fldChar w:fldCharType="begin"/>
        </w:r>
        <w:r>
          <w:instrText xml:space="preserve"> PAGEREF _Toc746 \h </w:instrText>
        </w:r>
        <w:r>
          <w:fldChar w:fldCharType="separate"/>
        </w:r>
        <w:r>
          <w:t>68</w:t>
        </w:r>
        <w:r>
          <w:fldChar w:fldCharType="end"/>
        </w:r>
      </w:hyperlink>
    </w:p>
    <w:p>
      <w:pPr>
        <w:pStyle w:val="TOC2"/>
        <w:tabs>
          <w:tab w:val="right" w:leader="dot" w:pos="8306"/>
        </w:tabs>
      </w:pPr>
      <w:hyperlink w:anchor="_Toc2532" w:history="1">
        <w:r>
          <w:rPr>
            <w:rFonts w:ascii="仿宋" w:eastAsia="仿宋" w:hAnsi="仿宋" w:cs="仿宋" w:hint="eastAsia"/>
            <w:lang w:eastAsia="zh-CN"/>
          </w:rPr>
          <w:t>(三)、油泵项目完成阶段时间节点</w:t>
        </w:r>
        <w:r>
          <w:tab/>
        </w:r>
        <w:r>
          <w:fldChar w:fldCharType="begin"/>
        </w:r>
        <w:r>
          <w:instrText xml:space="preserve"> PAGEREF _Toc2532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462"/>
      <w:r>
        <w:rPr>
          <w:rFonts w:ascii="仿宋" w:eastAsia="仿宋" w:hAnsi="仿宋" w:cs="仿宋" w:hint="eastAsia"/>
          <w:sz w:val="28"/>
          <w:lang w:eastAsia="zh-CN"/>
        </w:rPr>
        <w:t>一、油泵项目选址可行性分析</w:t>
      </w:r>
      <w:bookmarkEnd w:id="2"/>
    </w:p>
    <w:p>
      <w:pPr>
        <w:pStyle w:val="Heading2"/>
        <w:rPr>
          <w:rFonts w:ascii="仿宋" w:eastAsia="仿宋" w:hAnsi="仿宋" w:cs="仿宋" w:hint="eastAsia"/>
          <w:lang w:eastAsia="zh-CN"/>
        </w:rPr>
      </w:pPr>
      <w:bookmarkStart w:id="3" w:name="_Toc23176"/>
      <w:r>
        <w:rPr>
          <w:rFonts w:ascii="仿宋" w:eastAsia="仿宋" w:hAnsi="仿宋" w:cs="仿宋" w:hint="eastAsia"/>
          <w:lang w:eastAsia="zh-CN"/>
        </w:rPr>
        <w:t>(一)、油泵项目选址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该油泵项目选址位于XX省XX市XX区XXX街道</w:t>
      </w:r>
    </w:p>
    <w:p>
      <w:pPr>
        <w:pStyle w:val="Heading2"/>
        <w:ind w:firstLine="560" w:firstLineChars="200"/>
        <w:rPr>
          <w:rFonts w:ascii="仿宋" w:eastAsia="仿宋" w:hAnsi="仿宋" w:cs="仿宋" w:hint="eastAsia"/>
          <w:sz w:val="28"/>
          <w:lang w:eastAsia="zh-CN"/>
        </w:rPr>
      </w:pPr>
      <w:bookmarkStart w:id="4" w:name="_Toc966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油泵项目的征地面积将根据油泵项目的实际规模和需求进行精确规划。具体面积XXX平方米，旨在确保油泵项目不仅能够满足当前的发展需求，还能够预留空间以适应未来的扩展。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净用地面积是在征地面积基础上去除不可利用面积后的实际可开发用地。具体面积XXX平方米，考虑到环保、交通、安全等多方面因素，以确保油泵项目在整体利用效率上达到最优。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油泵项目计划建设的建筑总规模具体面积XXX平方米。这一规模的确定综合考虑了油泵项目的性质、规模，以及城市规划的相关要求，确保建筑布局与周边环境协调一致。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绿地率是油泵项目用地中被规划为绿地的比例。具体面积XXX平方米，旨在通过合理规划绿地，改善油泵项目周边环境，提升居民生活质量，并符合城市整体绿化规划。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容积率是用地上可以建设的建筑总体积与用地面积之比。具体面积XXX，通过合理的容积率规划，确保油泵项目建筑规模与周边环境和谐共生。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确保油泵项目选址与当地城市规划相一致，具体面积XXX平方米。通过与城市规划部门深入沟通，确保油泵项目不仅符合城市的整体发展方向，还能够融入城市的发展布局，为城市的长远发展贡献力量。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充分了解并确保油泵项目选址符合当地产业政策，具体面积XXX平方米。这包括油泵项目对当地经济的促进作用，以及对相关产业的带动效应，确保油泵项目与地方政府的产业政策保持一致，促进共赢合作。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用地总体要求必须符合环保和可持续发展的原则，具体面积XXX平方米。通过采用绿色建筑设计、节能减排等措施，确保油泵项目在建设和运营过程中对环境的影响最小化，达到可持续发展的要求。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确保油泵项目选址具备必要的公共设施配套，具体面积XXX平方米。这包括交通便利性、教育、医疗等基础设施，以提高居民生活品质，使得油泵项目选址更具吸引力。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考虑用地总体要求对当地社会稳定性的影响，具体面积XXX平方米。通过深入了解当地社区反馈，确保油泵项目的选址和建设过程对当地社会和谐稳定产生积极作用。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油泵项目选址不仅符合法规和规划，还在实际操作中具有可行性。这一全面规划将为油泵项目的成功实施提供坚实的基础，确保油泵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862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油泵项目的设备规划和空间设计中，我们将采取灵活设备布局的措施。设备布局将根据实际需求进行灵活设计，避免不必要的浪费。通过合理规划设备摆放位置，我们将提高设备的利用率，减少设备间距，以确保油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油泵项目内部引入共享设施的概念，例如共享会议室、办公区等。通过这种方式，我们可以减少对资源的重复建设，提高资源共享效率，从而减小油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46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油泵项目的总图布置中，我们将不同功能区域进行明确的规划，以最大程度满足油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08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我们首先关注市场因素，包括潜在客户分布、竞争对手位置、市场需求等。通过深入的市场调研，我们能够更准确地评估选址对于市场开拓和产品销售的影响，确保油泵项目能够在有利的市场环境中蓬勃发展。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油泵项目对环境的影响是综合评价的重要因素之一。我们将详细考虑选址周边的自然环境、生态保护区、水源地等情况，确保油泵项目的建设和运营对环境影响最小化，并符合当地的环保法规标准。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对选址的评价还需充分考虑当地政府的产业政策和法规。我们将详细了解油泵项目所在地的相关政策，确保油泵项目的规划和运营与当地法规相符，降低不必要的法律风险。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考虑到社会稳定性对企业运营的重要性，我们将评估选址地区的社会安全情况、劳工关系、社区反馈等方面，以确保油泵项目的建设和运营不会受到社会稳定性的负面影响。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最后，我们将综合考虑用地成本，包括土地购置费用、土地开发成本等。通过对用地成本的详细评估，我们能够做出更为精确的经济效益分析，为油泵项目的投资决策提供有力支持。</w:t>
      </w:r>
    </w:p>
    <w:p>
      <w:pPr>
        <w:pStyle w:val="Heading1"/>
        <w:ind w:firstLine="560" w:firstLineChars="200"/>
        <w:rPr>
          <w:rFonts w:ascii="仿宋" w:eastAsia="仿宋" w:hAnsi="仿宋" w:cs="仿宋" w:hint="eastAsia"/>
          <w:sz w:val="28"/>
          <w:lang w:eastAsia="zh-CN"/>
        </w:rPr>
      </w:pPr>
      <w:bookmarkStart w:id="8" w:name="_Toc8861"/>
      <w:r>
        <w:rPr>
          <w:rFonts w:ascii="仿宋" w:eastAsia="仿宋" w:hAnsi="仿宋" w:cs="仿宋" w:hint="eastAsia"/>
          <w:sz w:val="28"/>
          <w:lang w:eastAsia="zh-CN"/>
        </w:rPr>
        <w:t>二、油泵项目绩效评估</w:t>
      </w:r>
      <w:bookmarkEnd w:id="8"/>
    </w:p>
    <w:p>
      <w:pPr>
        <w:pStyle w:val="Heading2"/>
        <w:rPr>
          <w:rFonts w:ascii="仿宋" w:eastAsia="仿宋" w:hAnsi="仿宋" w:cs="仿宋" w:hint="eastAsia"/>
          <w:lang w:eastAsia="zh-CN"/>
        </w:rPr>
      </w:pPr>
      <w:bookmarkStart w:id="9" w:name="_Toc149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在油泵项目中，我们设计了一套全面的绩效评估指标，以确保油泵项目的可控和成功交付。这些指标跨足油泵项目目标、成本、进度和质量等多个维度，为我们提供了全面洞察油泵项目的健康状况。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泵项目目标达成率是我们关注的首要指标。我们设定了明确的目标，并通过定期监测和评估，迅速发现并应对潜在的目标偏差。这为油泵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成本绩效是另一个核心关注点。通过实际成本与预算成本的对比分析，我们深入了解成本差异的原因，及时调整资源分配，保持油泵项目在经济效益方面的合理水平。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泵项目进度作为关键的绩效指标之一，得到了精心的关注。我们制定了详细的油泵项目进度计划，并设立了进度符合度指标，确保实际进度与计划进度保持一致。这使我们能够快速发现和解决潜在的进度问题，保持油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油泵项目绩效的不可或缺的一环。我们引入了一系列的质量标准和客户满意度指标，以确保油泵项目交付的成果在质量上达到或超越预期水平。通过持续监测这些指标，我们努力提升油泵项目整体质量水平，为油泵项目的成功交付提供有力保障。通过这些科学且全面的绩效评估，我们能够更好地引导油泵项目的持续改进，确保油泵项目目标的顺利达成。</w:t>
      </w:r>
    </w:p>
    <w:p>
      <w:pPr>
        <w:pStyle w:val="Heading2"/>
        <w:ind w:firstLine="560" w:firstLineChars="200"/>
        <w:rPr>
          <w:rFonts w:ascii="仿宋" w:eastAsia="仿宋" w:hAnsi="仿宋" w:cs="仿宋" w:hint="eastAsia"/>
          <w:sz w:val="28"/>
          <w:lang w:eastAsia="zh-CN"/>
        </w:rPr>
      </w:pPr>
      <w:bookmarkStart w:id="10" w:name="_Toc433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绩效评估是油泵项目中的关键环节，为确保油泵项目达到预期目标，我们采用了多层次、多维度的绩效评估方法。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油泵项目的战略目标对齐，确保每个决策和行动都与油泵项目整体目标保持一致。团队会定期召开战略对齐会议，审视当前工作与油泵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油泵项目进度、质量、成本和风险等方面。这些指标通过数据收集和分析，为油泵项目管理团队提供了客观的评估依据。例如，我们通过油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绩效评估不仅仅停留在油泵项目内部，还考虑了油泵项目对外部环境的影响。我们定期进行干系人满意度调查，以了解各利益相关方对油泵项目的期望和满意度，并及时做出调整。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这种多层次、多角度的绩效评估方法，使得我们能够全面了解油泵项目的运行状态，及时做出调整，确保油泵项目在不断变化的环境中保持稳健前行。</w:t>
      </w:r>
    </w:p>
    <w:p>
      <w:pPr>
        <w:pStyle w:val="Heading2"/>
        <w:ind w:firstLine="560" w:firstLineChars="200"/>
        <w:rPr>
          <w:rFonts w:ascii="仿宋" w:eastAsia="仿宋" w:hAnsi="仿宋" w:cs="仿宋" w:hint="eastAsia"/>
          <w:sz w:val="28"/>
          <w:lang w:eastAsia="zh-CN"/>
        </w:rPr>
      </w:pPr>
      <w:bookmarkStart w:id="11" w:name="_Toc1888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为了确保油泵项目的有效管理和不断优化，我们采用了精心设计的绩效评估周期。这个周期旨在实现灵活、实时和全面的评估，以适应油泵项目执行中的各种挑战。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油泵项目的不同需求，分为短期、中期和长期。短期评估关注每个迭代或工作周期，以及时发现和解决当前任务中的问题。中期评估涵盖几个迭代，深入了解整体油泵项目的趋势和性能。长期评估则着眼于整个油泵项目阶段，确保油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油泵项目管理工具和协作平台，团队成员能够随时更新和分享油泵项目数据。这种实时性的反馈机制使我们能够及时察觉潜在问题，快速调整，保持油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油泵项目的决策制定密不可分。每个周期的油泵项目回顾会议成为集体总结经验、识别问题深层次原因并找到创新解决方案的平台。这种定期的反思与调整机制使油泵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6498"/>
      <w:r>
        <w:rPr>
          <w:rFonts w:ascii="仿宋" w:eastAsia="仿宋" w:hAnsi="仿宋" w:cs="仿宋" w:hint="eastAsia"/>
          <w:sz w:val="28"/>
          <w:lang w:eastAsia="zh-CN"/>
        </w:rPr>
        <w:t>三、油泵项目危机管理</w:t>
      </w:r>
      <w:bookmarkEnd w:id="12"/>
    </w:p>
    <w:p>
      <w:pPr>
        <w:pStyle w:val="Heading2"/>
        <w:rPr>
          <w:rFonts w:ascii="仿宋" w:eastAsia="仿宋" w:hAnsi="仿宋" w:cs="仿宋" w:hint="eastAsia"/>
          <w:lang w:eastAsia="zh-CN"/>
        </w:rPr>
      </w:pPr>
      <w:bookmarkStart w:id="13" w:name="_Toc2906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油泵项目危机管理中，危机预警与识别是确保油泵项目稳健运行的核心步骤。通过建立全面的监测机制，油泵项目团队旨在及时发现和理解潜在的风险和危机因素，以便采取及时的预防和应对措施，确保油泵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首先，通过深入的风险评估，油泵项目团队全面分析了整个油泵项目和各个阶段可能存在的威胁。这包括准确评估每个潜在风险的发生概率和可能影响的程度，为后续危机预警提供了有力支持。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油泵项目团队着重于明确定义油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油泵项目进展的持续监控，团队能够及时发现潜在问题并作出迅速反应。油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在这一阶段，团队的专业素养和反应速度将发挥至关重要的作用，以确保潜在危机能够在初期得到有效的处理，最大程度地减轻负面影响。通过危机预警与识别，油泵项目得以更有序、可控地推进。</w:t>
      </w:r>
    </w:p>
    <w:p>
      <w:pPr>
        <w:pStyle w:val="Heading2"/>
        <w:ind w:firstLine="560" w:firstLineChars="200"/>
        <w:rPr>
          <w:rFonts w:ascii="仿宋" w:eastAsia="仿宋" w:hAnsi="仿宋" w:cs="仿宋" w:hint="eastAsia"/>
          <w:sz w:val="28"/>
          <w:lang w:eastAsia="zh-CN"/>
        </w:rPr>
      </w:pPr>
      <w:bookmarkStart w:id="14" w:name="_Toc13839"/>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在危机发生时，油泵项目团队立即行动，成立了应急小组。该小组的任务是迅速制定并实施紧急应对措施，以最小化潜在损失。以下是采取的主要措施：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暂停油泵项目进度：为遏制危机蔓延，油泵项目暂时停止进行，以便全面评估当前状况。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资源重新分配：重新评估油泵项目资源的分配，确保最大限度地减小损失。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实时沟通：与关键利益相关者建立实时沟通机制，向他们传递油泵项目危机的实际状况，保障油泵项目核心利益。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在紧急应对的同时，油泵项目团队强调了团队协作和有效沟通的重要性。以下是团队协作的关键举措：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信息共享机制：建立了信息共享平台，确保团队成员能够及时获取油泵项目危机的实时信息。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领导者沟通：油泵项目领导者通过定期会议和即时沟通工具，指导团队应对危机，保持团队稳定运行。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随着危机得到初步控制，油泵项目团队转向制定恢复计划，以确保油泵项目能够从中迅速恢复。主要恢复计划包括：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修复受损的进度计划：重新评估油泵项目进度，制定修复计划，确保油泵项目尽快回归正常进程。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重新调整资源分配：优化资源分配，确保油泵项目在有限资源下高效运转。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风险管理机制加强：对油泵项目风险进行全面评估，制定更强化的风险管理策略，以预防未来可能的危机。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3598"/>
      <w:r>
        <w:rPr>
          <w:rFonts w:ascii="仿宋" w:eastAsia="仿宋" w:hAnsi="仿宋" w:cs="仿宋" w:hint="eastAsia"/>
          <w:sz w:val="28"/>
          <w:lang w:eastAsia="zh-CN"/>
        </w:rPr>
        <w:t>四、油泵项目概论</w:t>
      </w:r>
      <w:bookmarkEnd w:id="15"/>
    </w:p>
    <w:p>
      <w:pPr>
        <w:pStyle w:val="Heading2"/>
        <w:rPr>
          <w:rFonts w:ascii="仿宋" w:eastAsia="仿宋" w:hAnsi="仿宋" w:cs="仿宋" w:hint="eastAsia"/>
          <w:lang w:eastAsia="zh-CN"/>
        </w:rPr>
      </w:pPr>
      <w:bookmarkStart w:id="16" w:name="_Toc31808"/>
      <w:r>
        <w:rPr>
          <w:rFonts w:ascii="仿宋" w:eastAsia="仿宋" w:hAnsi="仿宋" w:cs="仿宋" w:hint="eastAsia"/>
          <w:lang w:eastAsia="zh-CN"/>
        </w:rPr>
        <w:t>(一)、油泵项目概况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泵项目的起源追溯至对市场的深入洞察。市场的不断演变与变革为油泵项目提供了难得的机遇。当前市场存在的需求缺口和变革的大环境共同构成了油泵项目的背景。这个油泵项目旨在充分利用市场机遇，填补行业中尚未满足的需求，为客户提供全新的解决方案。市场的变革和需求的增长使得这个油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油泵项目名称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油泵项目正式命名为油泵。这个名称不仅仅是一个标识，更代表了油泵项目的核心理念和愿景。它蕴含着油泵项目所要解决问题的关键字，具有强烈的表达和辨识度，为油泵项目树立了鲜明的品牌形象。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油泵项目目标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油泵项目的核心目标是提供一种全新、高效的解决方案，满足客户日益增长的需求。油泵项目追求的不仅仅是满足市场需求，更是在市场中获得卓越的竞争优势。通过不断提升产品或服务的质量和创新水平，油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油泵项目范围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泵项目全面涵盖了产品研发、制造、市场推广和售后服务，确保从产品设计到最终用户体验的全方位关注。这一全面的油泵项目范围是为了确保油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油泵项目时间表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油泵项目计划在未来18个月内完成，包括研发、测试、市场试点和正式推出等不同阶段。这个时间表的合理设计是为了确保油泵项目各个阶段的顺利推进，以便按时交付高质量的成果。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油泵项目预算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油泵项目总预算估算为XX百万美元，主要分配在研发、市场推广、人员培训和运营等方面。这一充足的预算为油泵项目提供了充足的资源，确保油泵项目在各个方面都能取得优异的表现。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油泵项目风险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油泵项目可能面临的风险包括市场接受度低、技术难题、竞争激烈等。油泵项目团队已经制定了相应的风险应对计划，通过前瞻性的风险管理，确保油泵项目在面对不确定性时能够迅速做出应对。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油泵项目团队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油泵项目汇聚了一支经验丰富、多领域专业素养的核心团队，确保油泵项目在各个方面都能拥有高水平的执行力。团队的协同作战是油泵项目成功的关键因素之一。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油泵项目背景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油泵项目的背景根植于市场对更高效、创新产品的渴望，同时也受到科技发展对行业格局的深刻改变的影响。这为油泵项目提供了广阔的发展空间和市场需求。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1.10 油泵项目现状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截至目前，油泵项目已完成市场调研和技术验证，取得了初步的成功。这为油泵项目在未来的发展奠定了坚实的基础，为更远大的目标打下了坚实的基石。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3463"/>
      <w:r>
        <w:rPr>
          <w:rFonts w:ascii="仿宋" w:eastAsia="仿宋" w:hAnsi="仿宋" w:cs="仿宋" w:hint="eastAsia"/>
          <w:sz w:val="28"/>
          <w:lang w:eastAsia="zh-CN"/>
        </w:rPr>
        <w:t>(二)、油泵项目目标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keyword》油泵项目首要业务目标是在市场中占据有利地位，实现产品/服务的成功推广和销售。通过不断提升产品质量、创新性，油泵项目追求成为行业中的领导者，赢得更多客户的青睐。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在科技迅速发展的时代，油泵项目着眼于技术创新。通过持续的研发和技术升级，油泵项目旨在推出更具创新性的产品或服务，以满足市场对新鲜、先进解决方案的需求。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为了建立可持续的客户关系，油泵项目设定了客户满意度目标。通过提供卓越的产品质量和优质的客户服务，油泵项目追求赢得客户的信任和忠诚度，确保他们的满意度达到行业领先水平。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油泵项目注重社会责任和可持续发展。通过实施环保、社会责任油泵项目，油泵项目致力于在经济发展的同时保护环境，促进社会公平，实现可持续经营。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油泵项目的团队是实现目标的核心驱动力。因此，油泵项目设定了团队发展目标，包括提升团队成员的专业技能、培养领导力，以及搭建协同高效的团队工作氛围。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https://d.book118.com/968011105007006027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F05878"/>
    <w:rsid w:val="21F058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1110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2024-01-15T03:06:00Z</dcterms:created>
  <dcterms:modified xsi:type="dcterms:W3CDTF">2024-01-15T03:06:54Z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DB25785EB55C4FD2A97E76A64124E736_11</vt:lpwstr>
  </property>
  <property fmtid="{D5CDD505-2E9C-101B-9397-08002B2CF9AE}" pid="3" name="KSOProductBuildVer">
    <vt:lpwstr>2052-12.1.0.16120</vt:lpwstr>
  </property>
</Properties>
</file>