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仪用电源项目规划设计纲要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29" w:history="1">
        <w:r>
          <w:rPr>
            <w:rFonts w:ascii="仿宋" w:eastAsia="仿宋" w:hAnsi="仿宋" w:cs="仿宋" w:hint="eastAsia"/>
            <w:lang w:eastAsia="zh-CN"/>
          </w:rPr>
          <w:t>前言</w:t>
        </w:r>
        <w:r>
          <w:tab/>
        </w:r>
        <w:r>
          <w:fldChar w:fldCharType="begin"/>
        </w:r>
        <w:r>
          <w:instrText xml:space="preserve"> PAGEREF _Toc23529 \h </w:instrText>
        </w:r>
        <w:r>
          <w:fldChar w:fldCharType="separate"/>
        </w:r>
        <w:r>
          <w:t>3</w:t>
        </w:r>
        <w:r>
          <w:fldChar w:fldCharType="end"/>
        </w:r>
      </w:hyperlink>
    </w:p>
    <w:p>
      <w:pPr>
        <w:pStyle w:val="TOC1"/>
        <w:tabs>
          <w:tab w:val="right" w:leader="dot" w:pos="8306"/>
        </w:tabs>
      </w:pPr>
      <w:hyperlink w:anchor="_Toc13973" w:history="1">
        <w:r>
          <w:rPr>
            <w:rFonts w:ascii="仿宋" w:eastAsia="仿宋" w:hAnsi="仿宋" w:cs="仿宋" w:hint="eastAsia"/>
            <w:lang w:eastAsia="zh-CN"/>
          </w:rPr>
          <w:t>一、仪用电源项目土建工程</w:t>
        </w:r>
        <w:r>
          <w:tab/>
        </w:r>
        <w:r>
          <w:fldChar w:fldCharType="begin"/>
        </w:r>
        <w:r>
          <w:instrText xml:space="preserve"> PAGEREF _Toc13973 \h </w:instrText>
        </w:r>
        <w:r>
          <w:fldChar w:fldCharType="separate"/>
        </w:r>
        <w:r>
          <w:t>3</w:t>
        </w:r>
        <w:r>
          <w:fldChar w:fldCharType="end"/>
        </w:r>
      </w:hyperlink>
    </w:p>
    <w:p>
      <w:pPr>
        <w:pStyle w:val="TOC2"/>
        <w:tabs>
          <w:tab w:val="right" w:leader="dot" w:pos="8306"/>
        </w:tabs>
      </w:pPr>
      <w:hyperlink w:anchor="_Toc2795" w:history="1">
        <w:r>
          <w:rPr>
            <w:rFonts w:ascii="仿宋" w:eastAsia="仿宋" w:hAnsi="仿宋" w:cs="仿宋" w:hint="eastAsia"/>
            <w:lang w:eastAsia="zh-CN"/>
          </w:rPr>
          <w:t>(一)、建筑工程设计原则</w:t>
        </w:r>
        <w:r>
          <w:tab/>
        </w:r>
        <w:r>
          <w:fldChar w:fldCharType="begin"/>
        </w:r>
        <w:r>
          <w:instrText xml:space="preserve"> PAGEREF _Toc2795 \h </w:instrText>
        </w:r>
        <w:r>
          <w:fldChar w:fldCharType="separate"/>
        </w:r>
        <w:r>
          <w:t>3</w:t>
        </w:r>
        <w:r>
          <w:fldChar w:fldCharType="end"/>
        </w:r>
      </w:hyperlink>
    </w:p>
    <w:p>
      <w:pPr>
        <w:pStyle w:val="TOC2"/>
        <w:tabs>
          <w:tab w:val="right" w:leader="dot" w:pos="8306"/>
        </w:tabs>
      </w:pPr>
      <w:hyperlink w:anchor="_Toc20680" w:history="1">
        <w:r>
          <w:rPr>
            <w:rFonts w:ascii="仿宋" w:eastAsia="仿宋" w:hAnsi="仿宋" w:cs="仿宋" w:hint="eastAsia"/>
            <w:lang w:eastAsia="zh-CN"/>
          </w:rPr>
          <w:t>(二)、土建工程设计年限及安全等级</w:t>
        </w:r>
        <w:r>
          <w:tab/>
        </w:r>
        <w:r>
          <w:fldChar w:fldCharType="begin"/>
        </w:r>
        <w:r>
          <w:instrText xml:space="preserve"> PAGEREF _Toc20680 \h </w:instrText>
        </w:r>
        <w:r>
          <w:fldChar w:fldCharType="separate"/>
        </w:r>
        <w:r>
          <w:t>4</w:t>
        </w:r>
        <w:r>
          <w:fldChar w:fldCharType="end"/>
        </w:r>
      </w:hyperlink>
    </w:p>
    <w:p>
      <w:pPr>
        <w:pStyle w:val="TOC2"/>
        <w:tabs>
          <w:tab w:val="right" w:leader="dot" w:pos="8306"/>
        </w:tabs>
      </w:pPr>
      <w:hyperlink w:anchor="_Toc9925" w:history="1">
        <w:r>
          <w:rPr>
            <w:rFonts w:ascii="仿宋" w:eastAsia="仿宋" w:hAnsi="仿宋" w:cs="仿宋" w:hint="eastAsia"/>
            <w:lang w:eastAsia="zh-CN"/>
          </w:rPr>
          <w:t>(三)、建筑工程设计总体要求</w:t>
        </w:r>
        <w:r>
          <w:tab/>
        </w:r>
        <w:r>
          <w:fldChar w:fldCharType="begin"/>
        </w:r>
        <w:r>
          <w:instrText xml:space="preserve"> PAGEREF _Toc9925 \h </w:instrText>
        </w:r>
        <w:r>
          <w:fldChar w:fldCharType="separate"/>
        </w:r>
        <w:r>
          <w:t>5</w:t>
        </w:r>
        <w:r>
          <w:fldChar w:fldCharType="end"/>
        </w:r>
      </w:hyperlink>
    </w:p>
    <w:p>
      <w:pPr>
        <w:pStyle w:val="TOC2"/>
        <w:tabs>
          <w:tab w:val="right" w:leader="dot" w:pos="8306"/>
        </w:tabs>
      </w:pPr>
      <w:hyperlink w:anchor="_Toc7550" w:history="1">
        <w:r>
          <w:rPr>
            <w:rFonts w:ascii="仿宋" w:eastAsia="仿宋" w:hAnsi="仿宋" w:cs="仿宋" w:hint="eastAsia"/>
            <w:lang w:eastAsia="zh-CN"/>
          </w:rPr>
          <w:t>(四)、土建工程建设指标</w:t>
        </w:r>
        <w:r>
          <w:tab/>
        </w:r>
        <w:r>
          <w:fldChar w:fldCharType="begin"/>
        </w:r>
        <w:r>
          <w:instrText xml:space="preserve"> PAGEREF _Toc7550 \h </w:instrText>
        </w:r>
        <w:r>
          <w:fldChar w:fldCharType="separate"/>
        </w:r>
        <w:r>
          <w:t>6</w:t>
        </w:r>
        <w:r>
          <w:fldChar w:fldCharType="end"/>
        </w:r>
      </w:hyperlink>
    </w:p>
    <w:p>
      <w:pPr>
        <w:pStyle w:val="TOC1"/>
        <w:tabs>
          <w:tab w:val="right" w:leader="dot" w:pos="8306"/>
        </w:tabs>
      </w:pPr>
      <w:hyperlink w:anchor="_Toc16625" w:history="1">
        <w:r>
          <w:rPr>
            <w:rFonts w:ascii="仿宋" w:eastAsia="仿宋" w:hAnsi="仿宋" w:cs="仿宋" w:hint="eastAsia"/>
            <w:lang w:eastAsia="zh-CN"/>
          </w:rPr>
          <w:t>二、仪用电源项目绩效评估</w:t>
        </w:r>
        <w:r>
          <w:tab/>
        </w:r>
        <w:r>
          <w:fldChar w:fldCharType="begin"/>
        </w:r>
        <w:r>
          <w:instrText xml:space="preserve"> PAGEREF _Toc16625 \h </w:instrText>
        </w:r>
        <w:r>
          <w:fldChar w:fldCharType="separate"/>
        </w:r>
        <w:r>
          <w:t>6</w:t>
        </w:r>
        <w:r>
          <w:fldChar w:fldCharType="end"/>
        </w:r>
      </w:hyperlink>
    </w:p>
    <w:p>
      <w:pPr>
        <w:pStyle w:val="TOC2"/>
        <w:tabs>
          <w:tab w:val="right" w:leader="dot" w:pos="8306"/>
        </w:tabs>
      </w:pPr>
      <w:hyperlink w:anchor="_Toc10926" w:history="1">
        <w:r>
          <w:rPr>
            <w:rFonts w:ascii="仿宋" w:eastAsia="仿宋" w:hAnsi="仿宋" w:cs="仿宋" w:hint="eastAsia"/>
            <w:lang w:eastAsia="zh-CN"/>
          </w:rPr>
          <w:t>(一)、绩效评估指标</w:t>
        </w:r>
        <w:r>
          <w:tab/>
        </w:r>
        <w:r>
          <w:fldChar w:fldCharType="begin"/>
        </w:r>
        <w:r>
          <w:instrText xml:space="preserve"> PAGEREF _Toc10926 \h </w:instrText>
        </w:r>
        <w:r>
          <w:fldChar w:fldCharType="separate"/>
        </w:r>
        <w:r>
          <w:t>6</w:t>
        </w:r>
        <w:r>
          <w:fldChar w:fldCharType="end"/>
        </w:r>
      </w:hyperlink>
    </w:p>
    <w:p>
      <w:pPr>
        <w:pStyle w:val="TOC2"/>
        <w:tabs>
          <w:tab w:val="right" w:leader="dot" w:pos="8306"/>
        </w:tabs>
      </w:pPr>
      <w:hyperlink w:anchor="_Toc28774" w:history="1">
        <w:r>
          <w:rPr>
            <w:rFonts w:ascii="仿宋" w:eastAsia="仿宋" w:hAnsi="仿宋" w:cs="仿宋" w:hint="eastAsia"/>
            <w:lang w:eastAsia="zh-CN"/>
          </w:rPr>
          <w:t>(二)、绩效评估方法</w:t>
        </w:r>
        <w:r>
          <w:tab/>
        </w:r>
        <w:r>
          <w:fldChar w:fldCharType="begin"/>
        </w:r>
        <w:r>
          <w:instrText xml:space="preserve"> PAGEREF _Toc28774 \h </w:instrText>
        </w:r>
        <w:r>
          <w:fldChar w:fldCharType="separate"/>
        </w:r>
        <w:r>
          <w:t>7</w:t>
        </w:r>
        <w:r>
          <w:fldChar w:fldCharType="end"/>
        </w:r>
      </w:hyperlink>
    </w:p>
    <w:p>
      <w:pPr>
        <w:pStyle w:val="TOC2"/>
        <w:tabs>
          <w:tab w:val="right" w:leader="dot" w:pos="8306"/>
        </w:tabs>
      </w:pPr>
      <w:hyperlink w:anchor="_Toc22758" w:history="1">
        <w:r>
          <w:rPr>
            <w:rFonts w:ascii="仿宋" w:eastAsia="仿宋" w:hAnsi="仿宋" w:cs="仿宋" w:hint="eastAsia"/>
            <w:lang w:eastAsia="zh-CN"/>
          </w:rPr>
          <w:t>(三)、绩效评估周期</w:t>
        </w:r>
        <w:r>
          <w:tab/>
        </w:r>
        <w:r>
          <w:fldChar w:fldCharType="begin"/>
        </w:r>
        <w:r>
          <w:instrText xml:space="preserve"> PAGEREF _Toc22758 \h </w:instrText>
        </w:r>
        <w:r>
          <w:fldChar w:fldCharType="separate"/>
        </w:r>
        <w:r>
          <w:t>8</w:t>
        </w:r>
        <w:r>
          <w:fldChar w:fldCharType="end"/>
        </w:r>
      </w:hyperlink>
    </w:p>
    <w:p>
      <w:pPr>
        <w:pStyle w:val="TOC1"/>
        <w:tabs>
          <w:tab w:val="right" w:leader="dot" w:pos="8306"/>
        </w:tabs>
      </w:pPr>
      <w:hyperlink w:anchor="_Toc27427" w:history="1">
        <w:r>
          <w:rPr>
            <w:rFonts w:ascii="仿宋" w:eastAsia="仿宋" w:hAnsi="仿宋" w:cs="仿宋" w:hint="eastAsia"/>
            <w:lang w:eastAsia="zh-CN"/>
          </w:rPr>
          <w:t>三、仪用电源项目选址可行性分析</w:t>
        </w:r>
        <w:r>
          <w:tab/>
        </w:r>
        <w:r>
          <w:fldChar w:fldCharType="begin"/>
        </w:r>
        <w:r>
          <w:instrText xml:space="preserve"> PAGEREF _Toc27427 \h </w:instrText>
        </w:r>
        <w:r>
          <w:fldChar w:fldCharType="separate"/>
        </w:r>
        <w:r>
          <w:t>9</w:t>
        </w:r>
        <w:r>
          <w:fldChar w:fldCharType="end"/>
        </w:r>
      </w:hyperlink>
    </w:p>
    <w:p>
      <w:pPr>
        <w:pStyle w:val="TOC2"/>
        <w:tabs>
          <w:tab w:val="right" w:leader="dot" w:pos="8306"/>
        </w:tabs>
      </w:pPr>
      <w:hyperlink w:anchor="_Toc10022" w:history="1">
        <w:r>
          <w:rPr>
            <w:rFonts w:ascii="仿宋" w:eastAsia="仿宋" w:hAnsi="仿宋" w:cs="仿宋" w:hint="eastAsia"/>
            <w:lang w:eastAsia="zh-CN"/>
          </w:rPr>
          <w:t>(一)、仪用电源项目选址</w:t>
        </w:r>
        <w:r>
          <w:tab/>
        </w:r>
        <w:r>
          <w:fldChar w:fldCharType="begin"/>
        </w:r>
        <w:r>
          <w:instrText xml:space="preserve"> PAGEREF _Toc10022 \h </w:instrText>
        </w:r>
        <w:r>
          <w:fldChar w:fldCharType="separate"/>
        </w:r>
        <w:r>
          <w:t>9</w:t>
        </w:r>
        <w:r>
          <w:fldChar w:fldCharType="end"/>
        </w:r>
      </w:hyperlink>
    </w:p>
    <w:p>
      <w:pPr>
        <w:pStyle w:val="TOC2"/>
        <w:tabs>
          <w:tab w:val="right" w:leader="dot" w:pos="8306"/>
        </w:tabs>
      </w:pPr>
      <w:hyperlink w:anchor="_Toc22815" w:history="1">
        <w:r>
          <w:rPr>
            <w:rFonts w:ascii="仿宋" w:eastAsia="仿宋" w:hAnsi="仿宋" w:cs="仿宋" w:hint="eastAsia"/>
            <w:lang w:eastAsia="zh-CN"/>
          </w:rPr>
          <w:t>(二)、用地控制指标</w:t>
        </w:r>
        <w:r>
          <w:tab/>
        </w:r>
        <w:r>
          <w:fldChar w:fldCharType="begin"/>
        </w:r>
        <w:r>
          <w:instrText xml:space="preserve"> PAGEREF _Toc22815 \h </w:instrText>
        </w:r>
        <w:r>
          <w:fldChar w:fldCharType="separate"/>
        </w:r>
        <w:r>
          <w:t>9</w:t>
        </w:r>
        <w:r>
          <w:fldChar w:fldCharType="end"/>
        </w:r>
      </w:hyperlink>
    </w:p>
    <w:p>
      <w:pPr>
        <w:pStyle w:val="TOC2"/>
        <w:tabs>
          <w:tab w:val="right" w:leader="dot" w:pos="8306"/>
        </w:tabs>
      </w:pPr>
      <w:hyperlink w:anchor="_Toc5787" w:history="1">
        <w:r>
          <w:rPr>
            <w:rFonts w:ascii="仿宋" w:eastAsia="仿宋" w:hAnsi="仿宋" w:cs="仿宋" w:hint="eastAsia"/>
            <w:lang w:eastAsia="zh-CN"/>
          </w:rPr>
          <w:t>(三)、节约用地措施</w:t>
        </w:r>
        <w:r>
          <w:tab/>
        </w:r>
        <w:r>
          <w:fldChar w:fldCharType="begin"/>
        </w:r>
        <w:r>
          <w:instrText xml:space="preserve"> PAGEREF _Toc5787 \h </w:instrText>
        </w:r>
        <w:r>
          <w:fldChar w:fldCharType="separate"/>
        </w:r>
        <w:r>
          <w:t>11</w:t>
        </w:r>
        <w:r>
          <w:fldChar w:fldCharType="end"/>
        </w:r>
      </w:hyperlink>
    </w:p>
    <w:p>
      <w:pPr>
        <w:pStyle w:val="TOC2"/>
        <w:tabs>
          <w:tab w:val="right" w:leader="dot" w:pos="8306"/>
        </w:tabs>
      </w:pPr>
      <w:hyperlink w:anchor="_Toc5023" w:history="1">
        <w:r>
          <w:rPr>
            <w:rFonts w:ascii="仿宋" w:eastAsia="仿宋" w:hAnsi="仿宋" w:cs="仿宋" w:hint="eastAsia"/>
            <w:lang w:eastAsia="zh-CN"/>
          </w:rPr>
          <w:t>(四)、总图布置方案</w:t>
        </w:r>
        <w:r>
          <w:tab/>
        </w:r>
        <w:r>
          <w:fldChar w:fldCharType="begin"/>
        </w:r>
        <w:r>
          <w:instrText xml:space="preserve"> PAGEREF _Toc5023 \h </w:instrText>
        </w:r>
        <w:r>
          <w:fldChar w:fldCharType="separate"/>
        </w:r>
        <w:r>
          <w:t>12</w:t>
        </w:r>
        <w:r>
          <w:fldChar w:fldCharType="end"/>
        </w:r>
      </w:hyperlink>
    </w:p>
    <w:p>
      <w:pPr>
        <w:pStyle w:val="TOC2"/>
        <w:tabs>
          <w:tab w:val="right" w:leader="dot" w:pos="8306"/>
        </w:tabs>
      </w:pPr>
      <w:hyperlink w:anchor="_Toc11547" w:history="1">
        <w:r>
          <w:rPr>
            <w:rFonts w:ascii="仿宋" w:eastAsia="仿宋" w:hAnsi="仿宋" w:cs="仿宋" w:hint="eastAsia"/>
            <w:lang w:eastAsia="zh-CN"/>
          </w:rPr>
          <w:t>(五)、选址综合评价</w:t>
        </w:r>
        <w:r>
          <w:tab/>
        </w:r>
        <w:r>
          <w:fldChar w:fldCharType="begin"/>
        </w:r>
        <w:r>
          <w:instrText xml:space="preserve"> PAGEREF _Toc11547 \h </w:instrText>
        </w:r>
        <w:r>
          <w:fldChar w:fldCharType="separate"/>
        </w:r>
        <w:r>
          <w:t>13</w:t>
        </w:r>
        <w:r>
          <w:fldChar w:fldCharType="end"/>
        </w:r>
      </w:hyperlink>
    </w:p>
    <w:p>
      <w:pPr>
        <w:pStyle w:val="TOC1"/>
        <w:tabs>
          <w:tab w:val="right" w:leader="dot" w:pos="8306"/>
        </w:tabs>
      </w:pPr>
      <w:hyperlink w:anchor="_Toc23611" w:history="1">
        <w:r>
          <w:rPr>
            <w:rFonts w:ascii="仿宋" w:eastAsia="仿宋" w:hAnsi="仿宋" w:cs="仿宋" w:hint="eastAsia"/>
            <w:lang w:eastAsia="zh-CN"/>
          </w:rPr>
          <w:t>四、仪用电源项目概论</w:t>
        </w:r>
        <w:r>
          <w:tab/>
        </w:r>
        <w:r>
          <w:fldChar w:fldCharType="begin"/>
        </w:r>
        <w:r>
          <w:instrText xml:space="preserve"> PAGEREF _Toc23611 \h </w:instrText>
        </w:r>
        <w:r>
          <w:fldChar w:fldCharType="separate"/>
        </w:r>
        <w:r>
          <w:t>15</w:t>
        </w:r>
        <w:r>
          <w:fldChar w:fldCharType="end"/>
        </w:r>
      </w:hyperlink>
    </w:p>
    <w:p>
      <w:pPr>
        <w:pStyle w:val="TOC2"/>
        <w:tabs>
          <w:tab w:val="right" w:leader="dot" w:pos="8306"/>
        </w:tabs>
      </w:pPr>
      <w:hyperlink w:anchor="_Toc5264" w:history="1">
        <w:r>
          <w:rPr>
            <w:rFonts w:ascii="仿宋" w:eastAsia="仿宋" w:hAnsi="仿宋" w:cs="仿宋" w:hint="eastAsia"/>
            <w:lang w:eastAsia="zh-CN"/>
          </w:rPr>
          <w:t>(一)、仪用电源项目概况</w:t>
        </w:r>
        <w:r>
          <w:tab/>
        </w:r>
        <w:r>
          <w:fldChar w:fldCharType="begin"/>
        </w:r>
        <w:r>
          <w:instrText xml:space="preserve"> PAGEREF _Toc5264 \h </w:instrText>
        </w:r>
        <w:r>
          <w:fldChar w:fldCharType="separate"/>
        </w:r>
        <w:r>
          <w:t>15</w:t>
        </w:r>
        <w:r>
          <w:fldChar w:fldCharType="end"/>
        </w:r>
      </w:hyperlink>
    </w:p>
    <w:p>
      <w:pPr>
        <w:pStyle w:val="TOC2"/>
        <w:tabs>
          <w:tab w:val="right" w:leader="dot" w:pos="8306"/>
        </w:tabs>
      </w:pPr>
      <w:hyperlink w:anchor="_Toc12575" w:history="1">
        <w:r>
          <w:rPr>
            <w:rFonts w:ascii="仿宋" w:eastAsia="仿宋" w:hAnsi="仿宋" w:cs="仿宋" w:hint="eastAsia"/>
            <w:lang w:eastAsia="zh-CN"/>
          </w:rPr>
          <w:t>(二)、仪用电源项目目标</w:t>
        </w:r>
        <w:r>
          <w:tab/>
        </w:r>
        <w:r>
          <w:fldChar w:fldCharType="begin"/>
        </w:r>
        <w:r>
          <w:instrText xml:space="preserve"> PAGEREF _Toc12575 \h </w:instrText>
        </w:r>
        <w:r>
          <w:fldChar w:fldCharType="separate"/>
        </w:r>
        <w:r>
          <w:t>17</w:t>
        </w:r>
        <w:r>
          <w:fldChar w:fldCharType="end"/>
        </w:r>
      </w:hyperlink>
    </w:p>
    <w:p>
      <w:pPr>
        <w:pStyle w:val="TOC2"/>
        <w:tabs>
          <w:tab w:val="right" w:leader="dot" w:pos="8306"/>
        </w:tabs>
      </w:pPr>
      <w:hyperlink w:anchor="_Toc1721" w:history="1">
        <w:r>
          <w:rPr>
            <w:rFonts w:ascii="仿宋" w:eastAsia="仿宋" w:hAnsi="仿宋" w:cs="仿宋" w:hint="eastAsia"/>
            <w:lang w:eastAsia="zh-CN"/>
          </w:rPr>
          <w:t>(三)、仪用电源项目提出的理由</w:t>
        </w:r>
        <w:r>
          <w:tab/>
        </w:r>
        <w:r>
          <w:fldChar w:fldCharType="begin"/>
        </w:r>
        <w:r>
          <w:instrText xml:space="preserve"> PAGEREF _Toc1721 \h </w:instrText>
        </w:r>
        <w:r>
          <w:fldChar w:fldCharType="separate"/>
        </w:r>
        <w:r>
          <w:t>18</w:t>
        </w:r>
        <w:r>
          <w:fldChar w:fldCharType="end"/>
        </w:r>
      </w:hyperlink>
    </w:p>
    <w:p>
      <w:pPr>
        <w:pStyle w:val="TOC2"/>
        <w:tabs>
          <w:tab w:val="right" w:leader="dot" w:pos="8306"/>
        </w:tabs>
      </w:pPr>
      <w:hyperlink w:anchor="_Toc20556" w:history="1">
        <w:r>
          <w:rPr>
            <w:rFonts w:ascii="仿宋" w:eastAsia="仿宋" w:hAnsi="仿宋" w:cs="仿宋" w:hint="eastAsia"/>
            <w:lang w:eastAsia="zh-CN"/>
          </w:rPr>
          <w:t>(四)、仪用电源项目意义</w:t>
        </w:r>
        <w:r>
          <w:tab/>
        </w:r>
        <w:r>
          <w:fldChar w:fldCharType="begin"/>
        </w:r>
        <w:r>
          <w:instrText xml:space="preserve"> PAGEREF _Toc20556 \h </w:instrText>
        </w:r>
        <w:r>
          <w:fldChar w:fldCharType="separate"/>
        </w:r>
        <w:r>
          <w:t>19</w:t>
        </w:r>
        <w:r>
          <w:fldChar w:fldCharType="end"/>
        </w:r>
      </w:hyperlink>
    </w:p>
    <w:p>
      <w:pPr>
        <w:pStyle w:val="TOC2"/>
        <w:tabs>
          <w:tab w:val="right" w:leader="dot" w:pos="8306"/>
        </w:tabs>
      </w:pPr>
      <w:hyperlink w:anchor="_Toc28641" w:history="1">
        <w:r>
          <w:rPr>
            <w:rFonts w:ascii="仿宋" w:eastAsia="仿宋" w:hAnsi="仿宋" w:cs="仿宋" w:hint="eastAsia"/>
            <w:lang w:eastAsia="zh-CN"/>
          </w:rPr>
          <w:t>(五)、仪用电源项目背景</w:t>
        </w:r>
        <w:r>
          <w:tab/>
        </w:r>
        <w:r>
          <w:fldChar w:fldCharType="begin"/>
        </w:r>
        <w:r>
          <w:instrText xml:space="preserve"> PAGEREF _Toc28641 \h </w:instrText>
        </w:r>
        <w:r>
          <w:fldChar w:fldCharType="separate"/>
        </w:r>
        <w:r>
          <w:t>20</w:t>
        </w:r>
        <w:r>
          <w:fldChar w:fldCharType="end"/>
        </w:r>
      </w:hyperlink>
    </w:p>
    <w:p>
      <w:pPr>
        <w:pStyle w:val="TOC1"/>
        <w:tabs>
          <w:tab w:val="right" w:leader="dot" w:pos="8306"/>
        </w:tabs>
      </w:pPr>
      <w:hyperlink w:anchor="_Toc18915" w:history="1">
        <w:r>
          <w:rPr>
            <w:rFonts w:ascii="仿宋" w:eastAsia="仿宋" w:hAnsi="仿宋" w:cs="仿宋" w:hint="eastAsia"/>
            <w:lang w:eastAsia="zh-CN"/>
          </w:rPr>
          <w:t>五、仪用电源项目危机管理</w:t>
        </w:r>
        <w:r>
          <w:tab/>
        </w:r>
        <w:r>
          <w:fldChar w:fldCharType="begin"/>
        </w:r>
        <w:r>
          <w:instrText xml:space="preserve"> PAGEREF _Toc18915 \h </w:instrText>
        </w:r>
        <w:r>
          <w:fldChar w:fldCharType="separate"/>
        </w:r>
        <w:r>
          <w:t>21</w:t>
        </w:r>
        <w:r>
          <w:fldChar w:fldCharType="end"/>
        </w:r>
      </w:hyperlink>
    </w:p>
    <w:p>
      <w:pPr>
        <w:pStyle w:val="TOC2"/>
        <w:tabs>
          <w:tab w:val="right" w:leader="dot" w:pos="8306"/>
        </w:tabs>
      </w:pPr>
      <w:hyperlink w:anchor="_Toc18569" w:history="1">
        <w:r>
          <w:rPr>
            <w:rFonts w:ascii="仿宋" w:eastAsia="仿宋" w:hAnsi="仿宋" w:cs="仿宋" w:hint="eastAsia"/>
            <w:lang w:eastAsia="zh-CN"/>
          </w:rPr>
          <w:t>(一)、危机预警与识别</w:t>
        </w:r>
        <w:r>
          <w:tab/>
        </w:r>
        <w:r>
          <w:fldChar w:fldCharType="begin"/>
        </w:r>
        <w:r>
          <w:instrText xml:space="preserve"> PAGEREF _Toc18569 \h </w:instrText>
        </w:r>
        <w:r>
          <w:fldChar w:fldCharType="separate"/>
        </w:r>
        <w:r>
          <w:t>21</w:t>
        </w:r>
        <w:r>
          <w:fldChar w:fldCharType="end"/>
        </w:r>
      </w:hyperlink>
    </w:p>
    <w:p>
      <w:pPr>
        <w:pStyle w:val="TOC2"/>
        <w:tabs>
          <w:tab w:val="right" w:leader="dot" w:pos="8306"/>
        </w:tabs>
      </w:pPr>
      <w:hyperlink w:anchor="_Toc16832" w:history="1">
        <w:r>
          <w:rPr>
            <w:rFonts w:ascii="仿宋" w:eastAsia="仿宋" w:hAnsi="仿宋" w:cs="仿宋" w:hint="eastAsia"/>
            <w:lang w:eastAsia="zh-CN"/>
          </w:rPr>
          <w:t>(二)、危机应对与恢复</w:t>
        </w:r>
        <w:r>
          <w:tab/>
        </w:r>
        <w:r>
          <w:fldChar w:fldCharType="begin"/>
        </w:r>
        <w:r>
          <w:instrText xml:space="preserve"> PAGEREF _Toc16832 \h </w:instrText>
        </w:r>
        <w:r>
          <w:fldChar w:fldCharType="separate"/>
        </w:r>
        <w:r>
          <w:t>22</w:t>
        </w:r>
        <w:r>
          <w:fldChar w:fldCharType="end"/>
        </w:r>
      </w:hyperlink>
    </w:p>
    <w:p>
      <w:pPr>
        <w:pStyle w:val="TOC1"/>
        <w:tabs>
          <w:tab w:val="right" w:leader="dot" w:pos="8306"/>
        </w:tabs>
      </w:pPr>
      <w:hyperlink w:anchor="_Toc25874" w:history="1">
        <w:r>
          <w:rPr>
            <w:rFonts w:ascii="仿宋" w:eastAsia="仿宋" w:hAnsi="仿宋" w:cs="仿宋" w:hint="eastAsia"/>
            <w:lang w:eastAsia="zh-CN"/>
          </w:rPr>
          <w:t>六、仪用电源项目建设背景及必要性分析</w:t>
        </w:r>
        <w:r>
          <w:tab/>
        </w:r>
        <w:r>
          <w:fldChar w:fldCharType="begin"/>
        </w:r>
        <w:r>
          <w:instrText xml:space="preserve"> PAGEREF _Toc25874 \h </w:instrText>
        </w:r>
        <w:r>
          <w:fldChar w:fldCharType="separate"/>
        </w:r>
        <w:r>
          <w:t>23</w:t>
        </w:r>
        <w:r>
          <w:fldChar w:fldCharType="end"/>
        </w:r>
      </w:hyperlink>
    </w:p>
    <w:p>
      <w:pPr>
        <w:pStyle w:val="TOC2"/>
        <w:tabs>
          <w:tab w:val="right" w:leader="dot" w:pos="8306"/>
        </w:tabs>
      </w:pPr>
      <w:hyperlink w:anchor="_Toc17132" w:history="1">
        <w:r>
          <w:rPr>
            <w:rFonts w:ascii="仿宋" w:eastAsia="仿宋" w:hAnsi="仿宋" w:cs="仿宋" w:hint="eastAsia"/>
            <w:lang w:eastAsia="zh-CN"/>
          </w:rPr>
          <w:t>(一)、仪用电源项目背景分析</w:t>
        </w:r>
        <w:r>
          <w:tab/>
        </w:r>
        <w:r>
          <w:fldChar w:fldCharType="begin"/>
        </w:r>
        <w:r>
          <w:instrText xml:space="preserve"> PAGEREF _Toc17132 \h </w:instrText>
        </w:r>
        <w:r>
          <w:fldChar w:fldCharType="separate"/>
        </w:r>
        <w:r>
          <w:t>23</w:t>
        </w:r>
        <w:r>
          <w:fldChar w:fldCharType="end"/>
        </w:r>
      </w:hyperlink>
    </w:p>
    <w:p>
      <w:pPr>
        <w:pStyle w:val="TOC2"/>
        <w:tabs>
          <w:tab w:val="right" w:leader="dot" w:pos="8306"/>
        </w:tabs>
      </w:pPr>
      <w:hyperlink w:anchor="_Toc13278" w:history="1">
        <w:r>
          <w:rPr>
            <w:rFonts w:ascii="仿宋" w:eastAsia="仿宋" w:hAnsi="仿宋" w:cs="仿宋" w:hint="eastAsia"/>
            <w:lang w:eastAsia="zh-CN"/>
          </w:rPr>
          <w:t>(二)、仪用电源项目建设必要性分析</w:t>
        </w:r>
        <w:r>
          <w:tab/>
        </w:r>
        <w:r>
          <w:fldChar w:fldCharType="begin"/>
        </w:r>
        <w:r>
          <w:instrText xml:space="preserve"> PAGEREF _Toc13278 \h </w:instrText>
        </w:r>
        <w:r>
          <w:fldChar w:fldCharType="separate"/>
        </w:r>
        <w:r>
          <w:t>25</w:t>
        </w:r>
        <w:r>
          <w:fldChar w:fldCharType="end"/>
        </w:r>
      </w:hyperlink>
    </w:p>
    <w:p>
      <w:pPr>
        <w:pStyle w:val="TOC1"/>
        <w:tabs>
          <w:tab w:val="right" w:leader="dot" w:pos="8306"/>
        </w:tabs>
      </w:pPr>
      <w:hyperlink w:anchor="_Toc23477" w:history="1">
        <w:r>
          <w:rPr>
            <w:rFonts w:ascii="仿宋" w:eastAsia="仿宋" w:hAnsi="仿宋" w:cs="仿宋" w:hint="eastAsia"/>
            <w:lang w:eastAsia="zh-CN"/>
          </w:rPr>
          <w:t>七、仪用电源项目环境影响分析</w:t>
        </w:r>
        <w:r>
          <w:tab/>
        </w:r>
        <w:r>
          <w:fldChar w:fldCharType="begin"/>
        </w:r>
        <w:r>
          <w:instrText xml:space="preserve"> PAGEREF _Toc23477 \h </w:instrText>
        </w:r>
        <w:r>
          <w:fldChar w:fldCharType="separate"/>
        </w:r>
        <w:r>
          <w:t>26</w:t>
        </w:r>
        <w:r>
          <w:fldChar w:fldCharType="end"/>
        </w:r>
      </w:hyperlink>
    </w:p>
    <w:p>
      <w:pPr>
        <w:pStyle w:val="TOC2"/>
        <w:tabs>
          <w:tab w:val="right" w:leader="dot" w:pos="8306"/>
        </w:tabs>
      </w:pPr>
      <w:hyperlink w:anchor="_Toc26008" w:history="1">
        <w:r>
          <w:rPr>
            <w:rFonts w:ascii="仿宋" w:eastAsia="仿宋" w:hAnsi="仿宋" w:cs="仿宋" w:hint="eastAsia"/>
            <w:lang w:eastAsia="zh-CN"/>
          </w:rPr>
          <w:t>(一)、建设区域环境质量现状</w:t>
        </w:r>
        <w:r>
          <w:tab/>
        </w:r>
        <w:r>
          <w:fldChar w:fldCharType="begin"/>
        </w:r>
        <w:r>
          <w:instrText xml:space="preserve"> PAGEREF _Toc26008 \h </w:instrText>
        </w:r>
        <w:r>
          <w:fldChar w:fldCharType="separate"/>
        </w:r>
        <w:r>
          <w:t>26</w:t>
        </w:r>
        <w:r>
          <w:fldChar w:fldCharType="end"/>
        </w:r>
      </w:hyperlink>
    </w:p>
    <w:p>
      <w:pPr>
        <w:pStyle w:val="TOC2"/>
        <w:tabs>
          <w:tab w:val="right" w:leader="dot" w:pos="8306"/>
        </w:tabs>
      </w:pPr>
      <w:hyperlink w:anchor="_Toc12139" w:history="1">
        <w:r>
          <w:rPr>
            <w:rFonts w:ascii="仿宋" w:eastAsia="仿宋" w:hAnsi="仿宋" w:cs="仿宋" w:hint="eastAsia"/>
            <w:lang w:eastAsia="zh-CN"/>
          </w:rPr>
          <w:t>(二)、建设期环境保护</w:t>
        </w:r>
        <w:r>
          <w:tab/>
        </w:r>
        <w:r>
          <w:fldChar w:fldCharType="begin"/>
        </w:r>
        <w:r>
          <w:instrText xml:space="preserve"> PAGEREF _Toc12139 \h </w:instrText>
        </w:r>
        <w:r>
          <w:fldChar w:fldCharType="separate"/>
        </w:r>
        <w:r>
          <w:t>28</w:t>
        </w:r>
        <w:r>
          <w:fldChar w:fldCharType="end"/>
        </w:r>
      </w:hyperlink>
    </w:p>
    <w:p>
      <w:pPr>
        <w:pStyle w:val="TOC2"/>
        <w:tabs>
          <w:tab w:val="right" w:leader="dot" w:pos="8306"/>
        </w:tabs>
      </w:pPr>
      <w:hyperlink w:anchor="_Toc6257" w:history="1">
        <w:r>
          <w:rPr>
            <w:rFonts w:ascii="仿宋" w:eastAsia="仿宋" w:hAnsi="仿宋" w:cs="仿宋" w:hint="eastAsia"/>
            <w:lang w:eastAsia="zh-CN"/>
          </w:rPr>
          <w:t>(三)、运营期环境保护</w:t>
        </w:r>
        <w:r>
          <w:tab/>
        </w:r>
        <w:r>
          <w:fldChar w:fldCharType="begin"/>
        </w:r>
        <w:r>
          <w:instrText xml:space="preserve"> PAGEREF _Toc6257 \h </w:instrText>
        </w:r>
        <w:r>
          <w:fldChar w:fldCharType="separate"/>
        </w:r>
        <w:r>
          <w:t>29</w:t>
        </w:r>
        <w:r>
          <w:fldChar w:fldCharType="end"/>
        </w:r>
      </w:hyperlink>
    </w:p>
    <w:p>
      <w:pPr>
        <w:pStyle w:val="TOC2"/>
        <w:tabs>
          <w:tab w:val="right" w:leader="dot" w:pos="8306"/>
        </w:tabs>
      </w:pPr>
      <w:hyperlink w:anchor="_Toc21263" w:history="1">
        <w:r>
          <w:rPr>
            <w:rFonts w:ascii="仿宋" w:eastAsia="仿宋" w:hAnsi="仿宋" w:cs="仿宋" w:hint="eastAsia"/>
            <w:lang w:eastAsia="zh-CN"/>
          </w:rPr>
          <w:t>(四)、仪用电源项目建设对区域经济的影响</w:t>
        </w:r>
        <w:r>
          <w:tab/>
        </w:r>
        <w:r>
          <w:fldChar w:fldCharType="begin"/>
        </w:r>
        <w:r>
          <w:instrText xml:space="preserve"> PAGEREF _Toc21263 \h </w:instrText>
        </w:r>
        <w:r>
          <w:fldChar w:fldCharType="separate"/>
        </w:r>
        <w:r>
          <w:t>31</w:t>
        </w:r>
        <w:r>
          <w:fldChar w:fldCharType="end"/>
        </w:r>
      </w:hyperlink>
    </w:p>
    <w:p>
      <w:pPr>
        <w:pStyle w:val="TOC2"/>
        <w:tabs>
          <w:tab w:val="right" w:leader="dot" w:pos="8306"/>
        </w:tabs>
      </w:pPr>
      <w:hyperlink w:anchor="_Toc9882" w:history="1">
        <w:r>
          <w:rPr>
            <w:rFonts w:ascii="仿宋" w:eastAsia="仿宋" w:hAnsi="仿宋" w:cs="仿宋" w:hint="eastAsia"/>
            <w:lang w:eastAsia="zh-CN"/>
          </w:rPr>
          <w:t>(五)、废弃物处理</w:t>
        </w:r>
        <w:r>
          <w:tab/>
        </w:r>
        <w:r>
          <w:fldChar w:fldCharType="begin"/>
        </w:r>
        <w:r>
          <w:instrText xml:space="preserve"> PAGEREF _Toc9882 \h </w:instrText>
        </w:r>
        <w:r>
          <w:fldChar w:fldCharType="separate"/>
        </w:r>
        <w:r>
          <w:t>32</w:t>
        </w:r>
        <w:r>
          <w:fldChar w:fldCharType="end"/>
        </w:r>
      </w:hyperlink>
    </w:p>
    <w:p>
      <w:pPr>
        <w:pStyle w:val="TOC2"/>
        <w:tabs>
          <w:tab w:val="right" w:leader="dot" w:pos="8306"/>
        </w:tabs>
      </w:pPr>
      <w:hyperlink w:anchor="_Toc13433" w:history="1">
        <w:r>
          <w:rPr>
            <w:rFonts w:ascii="仿宋" w:eastAsia="仿宋" w:hAnsi="仿宋" w:cs="仿宋" w:hint="eastAsia"/>
            <w:lang w:eastAsia="zh-CN"/>
          </w:rPr>
          <w:t>(六)、特殊环境影响分析</w:t>
        </w:r>
        <w:r>
          <w:tab/>
        </w:r>
        <w:r>
          <w:fldChar w:fldCharType="begin"/>
        </w:r>
        <w:r>
          <w:instrText xml:space="preserve"> PAGEREF _Toc13433 \h </w:instrText>
        </w:r>
        <w:r>
          <w:fldChar w:fldCharType="separate"/>
        </w:r>
        <w:r>
          <w:t>34</w:t>
        </w:r>
        <w:r>
          <w:fldChar w:fldCharType="end"/>
        </w:r>
      </w:hyperlink>
    </w:p>
    <w:p>
      <w:pPr>
        <w:pStyle w:val="TOC2"/>
        <w:tabs>
          <w:tab w:val="right" w:leader="dot" w:pos="8306"/>
        </w:tabs>
      </w:pPr>
      <w:hyperlink w:anchor="_Toc31048" w:history="1">
        <w:r>
          <w:rPr>
            <w:rFonts w:ascii="仿宋" w:eastAsia="仿宋" w:hAnsi="仿宋" w:cs="仿宋" w:hint="eastAsia"/>
            <w:lang w:eastAsia="zh-CN"/>
          </w:rPr>
          <w:t>(七)、清洁生产</w:t>
        </w:r>
        <w:r>
          <w:tab/>
        </w:r>
        <w:r>
          <w:fldChar w:fldCharType="begin"/>
        </w:r>
        <w:r>
          <w:instrText xml:space="preserve"> PAGEREF _Toc31048 \h </w:instrText>
        </w:r>
        <w:r>
          <w:fldChar w:fldCharType="separate"/>
        </w:r>
        <w:r>
          <w:t>35</w:t>
        </w:r>
        <w:r>
          <w:fldChar w:fldCharType="end"/>
        </w:r>
      </w:hyperlink>
    </w:p>
    <w:p>
      <w:pPr>
        <w:pStyle w:val="TOC2"/>
        <w:tabs>
          <w:tab w:val="right" w:leader="dot" w:pos="8306"/>
        </w:tabs>
      </w:pPr>
      <w:hyperlink w:anchor="_Toc1991" w:history="1">
        <w:r>
          <w:rPr>
            <w:rFonts w:ascii="仿宋" w:eastAsia="仿宋" w:hAnsi="仿宋" w:cs="仿宋" w:hint="eastAsia"/>
            <w:lang w:eastAsia="zh-CN"/>
          </w:rPr>
          <w:t>(八)、环境保护综合评价</w:t>
        </w:r>
        <w:r>
          <w:tab/>
        </w:r>
        <w:r>
          <w:fldChar w:fldCharType="begin"/>
        </w:r>
        <w:r>
          <w:instrText xml:space="preserve"> PAGEREF _Toc1991 \h </w:instrText>
        </w:r>
        <w:r>
          <w:fldChar w:fldCharType="separate"/>
        </w:r>
        <w:r>
          <w:t>36</w:t>
        </w:r>
        <w:r>
          <w:fldChar w:fldCharType="end"/>
        </w:r>
      </w:hyperlink>
    </w:p>
    <w:p>
      <w:pPr>
        <w:pStyle w:val="TOC1"/>
        <w:tabs>
          <w:tab w:val="right" w:leader="dot" w:pos="8306"/>
        </w:tabs>
      </w:pPr>
      <w:hyperlink w:anchor="_Toc3320" w:history="1">
        <w:r>
          <w:rPr>
            <w:rFonts w:ascii="仿宋" w:eastAsia="仿宋" w:hAnsi="仿宋" w:cs="仿宋" w:hint="eastAsia"/>
            <w:lang w:eastAsia="zh-CN"/>
          </w:rPr>
          <w:t>八、仪用电源项目人力资源培养与发展</w:t>
        </w:r>
        <w:r>
          <w:tab/>
        </w:r>
        <w:r>
          <w:fldChar w:fldCharType="begin"/>
        </w:r>
        <w:r>
          <w:instrText xml:space="preserve"> PAGEREF _Toc3320 \h </w:instrText>
        </w:r>
        <w:r>
          <w:fldChar w:fldCharType="separate"/>
        </w:r>
        <w:r>
          <w:t>37</w:t>
        </w:r>
        <w:r>
          <w:fldChar w:fldCharType="end"/>
        </w:r>
      </w:hyperlink>
    </w:p>
    <w:p>
      <w:pPr>
        <w:pStyle w:val="TOC2"/>
        <w:tabs>
          <w:tab w:val="right" w:leader="dot" w:pos="8306"/>
        </w:tabs>
      </w:pPr>
      <w:hyperlink w:anchor="_Toc21768" w:history="1">
        <w:r>
          <w:rPr>
            <w:rFonts w:ascii="仿宋" w:eastAsia="仿宋" w:hAnsi="仿宋" w:cs="仿宋" w:hint="eastAsia"/>
            <w:lang w:eastAsia="zh-CN"/>
          </w:rPr>
          <w:t>(一)、人才需求与规划</w:t>
        </w:r>
        <w:r>
          <w:tab/>
        </w:r>
        <w:r>
          <w:fldChar w:fldCharType="begin"/>
        </w:r>
        <w:r>
          <w:instrText xml:space="preserve"> PAGEREF _Toc21768 \h </w:instrText>
        </w:r>
        <w:r>
          <w:fldChar w:fldCharType="separate"/>
        </w:r>
        <w:r>
          <w:t>37</w:t>
        </w:r>
        <w:r>
          <w:fldChar w:fldCharType="end"/>
        </w:r>
      </w:hyperlink>
    </w:p>
    <w:p>
      <w:pPr>
        <w:pStyle w:val="TOC2"/>
        <w:tabs>
          <w:tab w:val="right" w:leader="dot" w:pos="8306"/>
        </w:tabs>
      </w:pPr>
      <w:hyperlink w:anchor="_Toc30940" w:history="1">
        <w:r>
          <w:rPr>
            <w:rFonts w:ascii="仿宋" w:eastAsia="仿宋" w:hAnsi="仿宋" w:cs="仿宋" w:hint="eastAsia"/>
            <w:lang w:eastAsia="zh-CN"/>
          </w:rPr>
          <w:t>(二)、培训与发展计划</w:t>
        </w:r>
        <w:r>
          <w:tab/>
        </w:r>
        <w:r>
          <w:fldChar w:fldCharType="begin"/>
        </w:r>
        <w:r>
          <w:instrText xml:space="preserve"> PAGEREF _Toc30940 \h </w:instrText>
        </w:r>
        <w:r>
          <w:fldChar w:fldCharType="separate"/>
        </w:r>
        <w:r>
          <w:t>37</w:t>
        </w:r>
        <w:r>
          <w:fldChar w:fldCharType="end"/>
        </w:r>
      </w:hyperlink>
    </w:p>
    <w:p>
      <w:pPr>
        <w:pStyle w:val="TOC1"/>
        <w:tabs>
          <w:tab w:val="right" w:leader="dot" w:pos="8306"/>
        </w:tabs>
      </w:pPr>
      <w:hyperlink w:anchor="_Toc20613" w:history="1">
        <w:r>
          <w:rPr>
            <w:rFonts w:ascii="仿宋" w:eastAsia="仿宋" w:hAnsi="仿宋" w:cs="仿宋" w:hint="eastAsia"/>
            <w:lang w:eastAsia="zh-CN"/>
          </w:rPr>
          <w:t>九、仪用电源项目社会影响</w:t>
        </w:r>
        <w:r>
          <w:tab/>
        </w:r>
        <w:r>
          <w:fldChar w:fldCharType="begin"/>
        </w:r>
        <w:r>
          <w:instrText xml:space="preserve"> PAGEREF _Toc20613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97" w:history="1">
        <w:r>
          <w:rPr>
            <w:rFonts w:ascii="仿宋" w:eastAsia="仿宋" w:hAnsi="仿宋" w:cs="仿宋" w:hint="eastAsia"/>
            <w:lang w:eastAsia="zh-CN"/>
          </w:rPr>
          <w:t>(一)、社会责任与义务</w:t>
        </w:r>
        <w:r>
          <w:tab/>
        </w:r>
        <w:r>
          <w:fldChar w:fldCharType="begin"/>
        </w:r>
        <w:r>
          <w:instrText xml:space="preserve"> PAGEREF _Toc6797 \h </w:instrText>
        </w:r>
        <w:r>
          <w:fldChar w:fldCharType="separate"/>
        </w:r>
        <w:r>
          <w:t>38</w:t>
        </w:r>
        <w:r>
          <w:fldChar w:fldCharType="end"/>
        </w:r>
      </w:hyperlink>
    </w:p>
    <w:p>
      <w:pPr>
        <w:pStyle w:val="TOC2"/>
        <w:tabs>
          <w:tab w:val="right" w:leader="dot" w:pos="8306"/>
        </w:tabs>
      </w:pPr>
      <w:hyperlink w:anchor="_Toc14874" w:history="1">
        <w:r>
          <w:rPr>
            <w:rFonts w:ascii="仿宋" w:eastAsia="仿宋" w:hAnsi="仿宋" w:cs="仿宋" w:hint="eastAsia"/>
            <w:lang w:eastAsia="zh-CN"/>
          </w:rPr>
          <w:t>(二)、社会参与与沟通</w:t>
        </w:r>
        <w:r>
          <w:tab/>
        </w:r>
        <w:r>
          <w:fldChar w:fldCharType="begin"/>
        </w:r>
        <w:r>
          <w:instrText xml:space="preserve"> PAGEREF _Toc14874 \h </w:instrText>
        </w:r>
        <w:r>
          <w:fldChar w:fldCharType="separate"/>
        </w:r>
        <w:r>
          <w:t>39</w:t>
        </w:r>
        <w:r>
          <w:fldChar w:fldCharType="end"/>
        </w:r>
      </w:hyperlink>
    </w:p>
    <w:p>
      <w:pPr>
        <w:pStyle w:val="TOC1"/>
        <w:tabs>
          <w:tab w:val="right" w:leader="dot" w:pos="8306"/>
        </w:tabs>
      </w:pPr>
      <w:hyperlink w:anchor="_Toc20602" w:history="1">
        <w:r>
          <w:rPr>
            <w:rFonts w:ascii="仿宋" w:eastAsia="仿宋" w:hAnsi="仿宋" w:cs="仿宋" w:hint="eastAsia"/>
            <w:lang w:eastAsia="zh-CN"/>
          </w:rPr>
          <w:t>十、仪用电源项目财务管理</w:t>
        </w:r>
        <w:r>
          <w:tab/>
        </w:r>
        <w:r>
          <w:fldChar w:fldCharType="begin"/>
        </w:r>
        <w:r>
          <w:instrText xml:space="preserve"> PAGEREF _Toc20602 \h </w:instrText>
        </w:r>
        <w:r>
          <w:fldChar w:fldCharType="separate"/>
        </w:r>
        <w:r>
          <w:t>40</w:t>
        </w:r>
        <w:r>
          <w:fldChar w:fldCharType="end"/>
        </w:r>
      </w:hyperlink>
    </w:p>
    <w:p>
      <w:pPr>
        <w:pStyle w:val="TOC2"/>
        <w:tabs>
          <w:tab w:val="right" w:leader="dot" w:pos="8306"/>
        </w:tabs>
      </w:pPr>
      <w:hyperlink w:anchor="_Toc9330" w:history="1">
        <w:r>
          <w:rPr>
            <w:rFonts w:ascii="仿宋" w:eastAsia="仿宋" w:hAnsi="仿宋" w:cs="仿宋" w:hint="eastAsia"/>
            <w:lang w:eastAsia="zh-CN"/>
          </w:rPr>
          <w:t>(一)、资金需求大</w:t>
        </w:r>
        <w:r>
          <w:tab/>
        </w:r>
        <w:r>
          <w:fldChar w:fldCharType="begin"/>
        </w:r>
        <w:r>
          <w:instrText xml:space="preserve"> PAGEREF _Toc9330 \h </w:instrText>
        </w:r>
        <w:r>
          <w:fldChar w:fldCharType="separate"/>
        </w:r>
        <w:r>
          <w:t>40</w:t>
        </w:r>
        <w:r>
          <w:fldChar w:fldCharType="end"/>
        </w:r>
      </w:hyperlink>
    </w:p>
    <w:p>
      <w:pPr>
        <w:pStyle w:val="TOC2"/>
        <w:tabs>
          <w:tab w:val="right" w:leader="dot" w:pos="8306"/>
        </w:tabs>
      </w:pPr>
      <w:hyperlink w:anchor="_Toc16561" w:history="1">
        <w:r>
          <w:rPr>
            <w:rFonts w:ascii="仿宋" w:eastAsia="仿宋" w:hAnsi="仿宋" w:cs="仿宋" w:hint="eastAsia"/>
            <w:lang w:eastAsia="zh-CN"/>
          </w:rPr>
          <w:t>(二)、研发周期长</w:t>
        </w:r>
        <w:r>
          <w:tab/>
        </w:r>
        <w:r>
          <w:fldChar w:fldCharType="begin"/>
        </w:r>
        <w:r>
          <w:instrText xml:space="preserve"> PAGEREF _Toc16561 \h </w:instrText>
        </w:r>
        <w:r>
          <w:fldChar w:fldCharType="separate"/>
        </w:r>
        <w:r>
          <w:t>41</w:t>
        </w:r>
        <w:r>
          <w:fldChar w:fldCharType="end"/>
        </w:r>
      </w:hyperlink>
    </w:p>
    <w:p>
      <w:pPr>
        <w:pStyle w:val="TOC2"/>
        <w:tabs>
          <w:tab w:val="right" w:leader="dot" w:pos="8306"/>
        </w:tabs>
      </w:pPr>
      <w:hyperlink w:anchor="_Toc19249" w:history="1">
        <w:r>
          <w:rPr>
            <w:rFonts w:ascii="仿宋" w:eastAsia="仿宋" w:hAnsi="仿宋" w:cs="仿宋" w:hint="eastAsia"/>
            <w:lang w:eastAsia="zh-CN"/>
          </w:rPr>
          <w:t>(三)、市场风险大</w:t>
        </w:r>
        <w:r>
          <w:tab/>
        </w:r>
        <w:r>
          <w:fldChar w:fldCharType="begin"/>
        </w:r>
        <w:r>
          <w:instrText xml:space="preserve"> PAGEREF _Toc19249 \h </w:instrText>
        </w:r>
        <w:r>
          <w:fldChar w:fldCharType="separate"/>
        </w:r>
        <w:r>
          <w:t>42</w:t>
        </w:r>
        <w:r>
          <w:fldChar w:fldCharType="end"/>
        </w:r>
      </w:hyperlink>
    </w:p>
    <w:p>
      <w:pPr>
        <w:pStyle w:val="TOC2"/>
        <w:tabs>
          <w:tab w:val="right" w:leader="dot" w:pos="8306"/>
        </w:tabs>
      </w:pPr>
      <w:hyperlink w:anchor="_Toc22250" w:history="1">
        <w:r>
          <w:rPr>
            <w:rFonts w:ascii="仿宋" w:eastAsia="仿宋" w:hAnsi="仿宋" w:cs="仿宋" w:hint="eastAsia"/>
            <w:lang w:eastAsia="zh-CN"/>
          </w:rPr>
          <w:t>(四)、利润率高</w:t>
        </w:r>
        <w:r>
          <w:tab/>
        </w:r>
        <w:r>
          <w:fldChar w:fldCharType="begin"/>
        </w:r>
        <w:r>
          <w:instrText xml:space="preserve"> PAGEREF _Toc22250 \h </w:instrText>
        </w:r>
        <w:r>
          <w:fldChar w:fldCharType="separate"/>
        </w:r>
        <w:r>
          <w:t>45</w:t>
        </w:r>
        <w:r>
          <w:fldChar w:fldCharType="end"/>
        </w:r>
      </w:hyperlink>
    </w:p>
    <w:p>
      <w:pPr>
        <w:pStyle w:val="TOC1"/>
        <w:tabs>
          <w:tab w:val="right" w:leader="dot" w:pos="8306"/>
        </w:tabs>
      </w:pPr>
      <w:hyperlink w:anchor="_Toc5959" w:history="1">
        <w:r>
          <w:rPr>
            <w:rFonts w:ascii="仿宋" w:eastAsia="仿宋" w:hAnsi="仿宋" w:cs="仿宋" w:hint="eastAsia"/>
            <w:lang w:eastAsia="zh-CN"/>
          </w:rPr>
          <w:t>十一、仪用电源项目创新与研发</w:t>
        </w:r>
        <w:r>
          <w:tab/>
        </w:r>
        <w:r>
          <w:fldChar w:fldCharType="begin"/>
        </w:r>
        <w:r>
          <w:instrText xml:space="preserve"> PAGEREF _Toc5959 \h </w:instrText>
        </w:r>
        <w:r>
          <w:fldChar w:fldCharType="separate"/>
        </w:r>
        <w:r>
          <w:t>47</w:t>
        </w:r>
        <w:r>
          <w:fldChar w:fldCharType="end"/>
        </w:r>
      </w:hyperlink>
    </w:p>
    <w:p>
      <w:pPr>
        <w:pStyle w:val="TOC2"/>
        <w:tabs>
          <w:tab w:val="right" w:leader="dot" w:pos="8306"/>
        </w:tabs>
      </w:pPr>
      <w:hyperlink w:anchor="_Toc15362" w:history="1">
        <w:r>
          <w:rPr>
            <w:rFonts w:ascii="仿宋" w:eastAsia="仿宋" w:hAnsi="仿宋" w:cs="仿宋" w:hint="eastAsia"/>
            <w:lang w:eastAsia="zh-CN"/>
          </w:rPr>
          <w:t>(一)、创新策略与方向</w:t>
        </w:r>
        <w:r>
          <w:tab/>
        </w:r>
        <w:r>
          <w:fldChar w:fldCharType="begin"/>
        </w:r>
        <w:r>
          <w:instrText xml:space="preserve"> PAGEREF _Toc15362 \h </w:instrText>
        </w:r>
        <w:r>
          <w:fldChar w:fldCharType="separate"/>
        </w:r>
        <w:r>
          <w:t>47</w:t>
        </w:r>
        <w:r>
          <w:fldChar w:fldCharType="end"/>
        </w:r>
      </w:hyperlink>
    </w:p>
    <w:p>
      <w:pPr>
        <w:pStyle w:val="TOC2"/>
        <w:tabs>
          <w:tab w:val="right" w:leader="dot" w:pos="8306"/>
        </w:tabs>
      </w:pPr>
      <w:hyperlink w:anchor="_Toc11014" w:history="1">
        <w:r>
          <w:rPr>
            <w:rFonts w:ascii="仿宋" w:eastAsia="仿宋" w:hAnsi="仿宋" w:cs="仿宋" w:hint="eastAsia"/>
            <w:lang w:eastAsia="zh-CN"/>
          </w:rPr>
          <w:t>(二)、研发规划与投入</w:t>
        </w:r>
        <w:r>
          <w:tab/>
        </w:r>
        <w:r>
          <w:fldChar w:fldCharType="begin"/>
        </w:r>
        <w:r>
          <w:instrText xml:space="preserve"> PAGEREF _Toc11014 \h </w:instrText>
        </w:r>
        <w:r>
          <w:fldChar w:fldCharType="separate"/>
        </w:r>
        <w:r>
          <w:t>48</w:t>
        </w:r>
        <w:r>
          <w:fldChar w:fldCharType="end"/>
        </w:r>
      </w:hyperlink>
    </w:p>
    <w:p>
      <w:pPr>
        <w:pStyle w:val="TOC1"/>
        <w:tabs>
          <w:tab w:val="right" w:leader="dot" w:pos="8306"/>
        </w:tabs>
      </w:pPr>
      <w:hyperlink w:anchor="_Toc23119" w:history="1">
        <w:r>
          <w:rPr>
            <w:rFonts w:ascii="仿宋" w:eastAsia="仿宋" w:hAnsi="仿宋" w:cs="仿宋" w:hint="eastAsia"/>
            <w:lang w:eastAsia="zh-CN"/>
          </w:rPr>
          <w:t>十二、仪用电源项目投资规划</w:t>
        </w:r>
        <w:r>
          <w:tab/>
        </w:r>
        <w:r>
          <w:fldChar w:fldCharType="begin"/>
        </w:r>
        <w:r>
          <w:instrText xml:space="preserve"> PAGEREF _Toc23119 \h </w:instrText>
        </w:r>
        <w:r>
          <w:fldChar w:fldCharType="separate"/>
        </w:r>
        <w:r>
          <w:t>50</w:t>
        </w:r>
        <w:r>
          <w:fldChar w:fldCharType="end"/>
        </w:r>
      </w:hyperlink>
    </w:p>
    <w:p>
      <w:pPr>
        <w:pStyle w:val="TOC2"/>
        <w:tabs>
          <w:tab w:val="right" w:leader="dot" w:pos="8306"/>
        </w:tabs>
      </w:pPr>
      <w:hyperlink w:anchor="_Toc23467" w:history="1">
        <w:r>
          <w:rPr>
            <w:rFonts w:ascii="仿宋" w:eastAsia="仿宋" w:hAnsi="仿宋" w:cs="仿宋" w:hint="eastAsia"/>
            <w:lang w:eastAsia="zh-CN"/>
          </w:rPr>
          <w:t>(一)、仪用电源项目总投资估算</w:t>
        </w:r>
        <w:r>
          <w:tab/>
        </w:r>
        <w:r>
          <w:fldChar w:fldCharType="begin"/>
        </w:r>
        <w:r>
          <w:instrText xml:space="preserve"> PAGEREF _Toc23467 \h </w:instrText>
        </w:r>
        <w:r>
          <w:fldChar w:fldCharType="separate"/>
        </w:r>
        <w:r>
          <w:t>50</w:t>
        </w:r>
        <w:r>
          <w:fldChar w:fldCharType="end"/>
        </w:r>
      </w:hyperlink>
    </w:p>
    <w:p>
      <w:pPr>
        <w:pStyle w:val="TOC2"/>
        <w:tabs>
          <w:tab w:val="right" w:leader="dot" w:pos="8306"/>
        </w:tabs>
      </w:pPr>
      <w:hyperlink w:anchor="_Toc23909" w:history="1">
        <w:r>
          <w:rPr>
            <w:rFonts w:ascii="仿宋" w:eastAsia="仿宋" w:hAnsi="仿宋" w:cs="仿宋" w:hint="eastAsia"/>
            <w:lang w:eastAsia="zh-CN"/>
          </w:rPr>
          <w:t>(二)、资金筹措</w:t>
        </w:r>
        <w:r>
          <w:tab/>
        </w:r>
        <w:r>
          <w:fldChar w:fldCharType="begin"/>
        </w:r>
        <w:r>
          <w:instrText xml:space="preserve"> PAGEREF _Toc23909 \h </w:instrText>
        </w:r>
        <w:r>
          <w:fldChar w:fldCharType="separate"/>
        </w:r>
        <w:r>
          <w:t>51</w:t>
        </w:r>
        <w:r>
          <w:fldChar w:fldCharType="end"/>
        </w:r>
      </w:hyperlink>
    </w:p>
    <w:p>
      <w:pPr>
        <w:pStyle w:val="TOC1"/>
        <w:tabs>
          <w:tab w:val="right" w:leader="dot" w:pos="8306"/>
        </w:tabs>
      </w:pPr>
      <w:hyperlink w:anchor="_Toc27773" w:history="1">
        <w:r>
          <w:rPr>
            <w:rFonts w:ascii="仿宋" w:eastAsia="仿宋" w:hAnsi="仿宋" w:cs="仿宋" w:hint="eastAsia"/>
            <w:lang w:eastAsia="zh-CN"/>
          </w:rPr>
          <w:t>十三、供应链管理</w:t>
        </w:r>
        <w:r>
          <w:tab/>
        </w:r>
        <w:r>
          <w:fldChar w:fldCharType="begin"/>
        </w:r>
        <w:r>
          <w:instrText xml:space="preserve"> PAGEREF _Toc27773 \h </w:instrText>
        </w:r>
        <w:r>
          <w:fldChar w:fldCharType="separate"/>
        </w:r>
        <w:r>
          <w:t>52</w:t>
        </w:r>
        <w:r>
          <w:fldChar w:fldCharType="end"/>
        </w:r>
      </w:hyperlink>
    </w:p>
    <w:p>
      <w:pPr>
        <w:pStyle w:val="TOC2"/>
        <w:tabs>
          <w:tab w:val="right" w:leader="dot" w:pos="8306"/>
        </w:tabs>
      </w:pPr>
      <w:hyperlink w:anchor="_Toc20814" w:history="1">
        <w:r>
          <w:rPr>
            <w:rFonts w:ascii="仿宋" w:eastAsia="仿宋" w:hAnsi="仿宋" w:cs="仿宋" w:hint="eastAsia"/>
            <w:lang w:eastAsia="zh-CN"/>
          </w:rPr>
          <w:t>(一)、供应链战略规划</w:t>
        </w:r>
        <w:r>
          <w:tab/>
        </w:r>
        <w:r>
          <w:fldChar w:fldCharType="begin"/>
        </w:r>
        <w:r>
          <w:instrText xml:space="preserve"> PAGEREF _Toc20814 \h </w:instrText>
        </w:r>
        <w:r>
          <w:fldChar w:fldCharType="separate"/>
        </w:r>
        <w:r>
          <w:t>52</w:t>
        </w:r>
        <w:r>
          <w:fldChar w:fldCharType="end"/>
        </w:r>
      </w:hyperlink>
    </w:p>
    <w:p>
      <w:pPr>
        <w:pStyle w:val="TOC2"/>
        <w:tabs>
          <w:tab w:val="right" w:leader="dot" w:pos="8306"/>
        </w:tabs>
      </w:pPr>
      <w:hyperlink w:anchor="_Toc16315" w:history="1">
        <w:r>
          <w:rPr>
            <w:rFonts w:ascii="仿宋" w:eastAsia="仿宋" w:hAnsi="仿宋" w:cs="仿宋" w:hint="eastAsia"/>
            <w:lang w:eastAsia="zh-CN"/>
          </w:rPr>
          <w:t>(二)、供应商选择与合作</w:t>
        </w:r>
        <w:r>
          <w:tab/>
        </w:r>
        <w:r>
          <w:fldChar w:fldCharType="begin"/>
        </w:r>
        <w:r>
          <w:instrText xml:space="preserve"> PAGEREF _Toc16315 \h </w:instrText>
        </w:r>
        <w:r>
          <w:fldChar w:fldCharType="separate"/>
        </w:r>
        <w:r>
          <w:t>53</w:t>
        </w:r>
        <w:r>
          <w:fldChar w:fldCharType="end"/>
        </w:r>
      </w:hyperlink>
    </w:p>
    <w:p>
      <w:pPr>
        <w:pStyle w:val="TOC2"/>
        <w:tabs>
          <w:tab w:val="right" w:leader="dot" w:pos="8306"/>
        </w:tabs>
      </w:pPr>
      <w:hyperlink w:anchor="_Toc25671" w:history="1">
        <w:r>
          <w:rPr>
            <w:rFonts w:ascii="仿宋" w:eastAsia="仿宋" w:hAnsi="仿宋" w:cs="仿宋" w:hint="eastAsia"/>
            <w:lang w:eastAsia="zh-CN"/>
          </w:rPr>
          <w:t>(三)、物流与库存管理</w:t>
        </w:r>
        <w:r>
          <w:tab/>
        </w:r>
        <w:r>
          <w:fldChar w:fldCharType="begin"/>
        </w:r>
        <w:r>
          <w:instrText xml:space="preserve"> PAGEREF _Toc25671 \h </w:instrText>
        </w:r>
        <w:r>
          <w:fldChar w:fldCharType="separate"/>
        </w:r>
        <w:r>
          <w:t>55</w:t>
        </w:r>
        <w:r>
          <w:fldChar w:fldCharType="end"/>
        </w:r>
      </w:hyperlink>
    </w:p>
    <w:p>
      <w:pPr>
        <w:pStyle w:val="TOC1"/>
        <w:tabs>
          <w:tab w:val="right" w:leader="dot" w:pos="8306"/>
        </w:tabs>
      </w:pPr>
      <w:hyperlink w:anchor="_Toc5081" w:history="1">
        <w:r>
          <w:rPr>
            <w:rFonts w:ascii="仿宋" w:eastAsia="仿宋" w:hAnsi="仿宋" w:cs="仿宋" w:hint="eastAsia"/>
            <w:lang w:eastAsia="zh-CN"/>
          </w:rPr>
          <w:t>十四、利益相关者分析与沟通计划</w:t>
        </w:r>
        <w:r>
          <w:tab/>
        </w:r>
        <w:r>
          <w:fldChar w:fldCharType="begin"/>
        </w:r>
        <w:r>
          <w:instrText xml:space="preserve"> PAGEREF _Toc5081 \h </w:instrText>
        </w:r>
        <w:r>
          <w:fldChar w:fldCharType="separate"/>
        </w:r>
        <w:r>
          <w:t>56</w:t>
        </w:r>
        <w:r>
          <w:fldChar w:fldCharType="end"/>
        </w:r>
      </w:hyperlink>
    </w:p>
    <w:p>
      <w:pPr>
        <w:pStyle w:val="TOC2"/>
        <w:tabs>
          <w:tab w:val="right" w:leader="dot" w:pos="8306"/>
        </w:tabs>
      </w:pPr>
      <w:hyperlink w:anchor="_Toc10098" w:history="1">
        <w:r>
          <w:rPr>
            <w:rFonts w:ascii="仿宋" w:eastAsia="仿宋" w:hAnsi="仿宋" w:cs="仿宋" w:hint="eastAsia"/>
            <w:lang w:eastAsia="zh-CN"/>
          </w:rPr>
          <w:t>(一)、利益相关者分析</w:t>
        </w:r>
        <w:r>
          <w:tab/>
        </w:r>
        <w:r>
          <w:fldChar w:fldCharType="begin"/>
        </w:r>
        <w:r>
          <w:instrText xml:space="preserve"> PAGEREF _Toc10098 \h </w:instrText>
        </w:r>
        <w:r>
          <w:fldChar w:fldCharType="separate"/>
        </w:r>
        <w:r>
          <w:t>56</w:t>
        </w:r>
        <w:r>
          <w:fldChar w:fldCharType="end"/>
        </w:r>
      </w:hyperlink>
    </w:p>
    <w:p>
      <w:pPr>
        <w:pStyle w:val="TOC2"/>
        <w:tabs>
          <w:tab w:val="right" w:leader="dot" w:pos="8306"/>
        </w:tabs>
      </w:pPr>
      <w:hyperlink w:anchor="_Toc22506" w:history="1">
        <w:r>
          <w:rPr>
            <w:rFonts w:ascii="仿宋" w:eastAsia="仿宋" w:hAnsi="仿宋" w:cs="仿宋" w:hint="eastAsia"/>
            <w:lang w:eastAsia="zh-CN"/>
          </w:rPr>
          <w:t>(二)、沟通计划</w:t>
        </w:r>
        <w:r>
          <w:tab/>
        </w:r>
        <w:r>
          <w:fldChar w:fldCharType="begin"/>
        </w:r>
        <w:r>
          <w:instrText xml:space="preserve"> PAGEREF _Toc22506 \h </w:instrText>
        </w:r>
        <w:r>
          <w:fldChar w:fldCharType="separate"/>
        </w:r>
        <w:r>
          <w:t>57</w:t>
        </w:r>
        <w:r>
          <w:fldChar w:fldCharType="end"/>
        </w:r>
      </w:hyperlink>
    </w:p>
    <w:p>
      <w:pPr>
        <w:pStyle w:val="TOC1"/>
        <w:tabs>
          <w:tab w:val="right" w:leader="dot" w:pos="8306"/>
        </w:tabs>
      </w:pPr>
      <w:hyperlink w:anchor="_Toc20009" w:history="1">
        <w:r>
          <w:rPr>
            <w:rFonts w:ascii="仿宋" w:eastAsia="仿宋" w:hAnsi="仿宋" w:cs="仿宋" w:hint="eastAsia"/>
            <w:lang w:eastAsia="zh-CN"/>
          </w:rPr>
          <w:t>十五、仪用电源项目实施时间节点</w:t>
        </w:r>
        <w:r>
          <w:tab/>
        </w:r>
        <w:r>
          <w:fldChar w:fldCharType="begin"/>
        </w:r>
        <w:r>
          <w:instrText xml:space="preserve"> PAGEREF _Toc20009 \h </w:instrText>
        </w:r>
        <w:r>
          <w:fldChar w:fldCharType="separate"/>
        </w:r>
        <w:r>
          <w:t>58</w:t>
        </w:r>
        <w:r>
          <w:fldChar w:fldCharType="end"/>
        </w:r>
      </w:hyperlink>
    </w:p>
    <w:p>
      <w:pPr>
        <w:pStyle w:val="TOC2"/>
        <w:tabs>
          <w:tab w:val="right" w:leader="dot" w:pos="8306"/>
        </w:tabs>
      </w:pPr>
      <w:hyperlink w:anchor="_Toc14380" w:history="1">
        <w:r>
          <w:rPr>
            <w:rFonts w:ascii="仿宋" w:eastAsia="仿宋" w:hAnsi="仿宋" w:cs="仿宋" w:hint="eastAsia"/>
            <w:lang w:eastAsia="zh-CN"/>
          </w:rPr>
          <w:t>(一)、仪用电源项目启动阶段时间节点</w:t>
        </w:r>
        <w:r>
          <w:tab/>
        </w:r>
        <w:r>
          <w:fldChar w:fldCharType="begin"/>
        </w:r>
        <w:r>
          <w:instrText xml:space="preserve"> PAGEREF _Toc14380 \h </w:instrText>
        </w:r>
        <w:r>
          <w:fldChar w:fldCharType="separate"/>
        </w:r>
        <w:r>
          <w:t>58</w:t>
        </w:r>
        <w:r>
          <w:fldChar w:fldCharType="end"/>
        </w:r>
      </w:hyperlink>
    </w:p>
    <w:p>
      <w:pPr>
        <w:pStyle w:val="TOC2"/>
        <w:tabs>
          <w:tab w:val="right" w:leader="dot" w:pos="8306"/>
        </w:tabs>
      </w:pPr>
      <w:hyperlink w:anchor="_Toc10447" w:history="1">
        <w:r>
          <w:rPr>
            <w:rFonts w:ascii="仿宋" w:eastAsia="仿宋" w:hAnsi="仿宋" w:cs="仿宋" w:hint="eastAsia"/>
            <w:lang w:eastAsia="zh-CN"/>
          </w:rPr>
          <w:t>(二)、仪用电源项目执行阶段时间节点</w:t>
        </w:r>
        <w:r>
          <w:tab/>
        </w:r>
        <w:r>
          <w:fldChar w:fldCharType="begin"/>
        </w:r>
        <w:r>
          <w:instrText xml:space="preserve"> PAGEREF _Toc10447 \h </w:instrText>
        </w:r>
        <w:r>
          <w:fldChar w:fldCharType="separate"/>
        </w:r>
        <w:r>
          <w:t>59</w:t>
        </w:r>
        <w:r>
          <w:fldChar w:fldCharType="end"/>
        </w:r>
      </w:hyperlink>
    </w:p>
    <w:p>
      <w:pPr>
        <w:pStyle w:val="TOC2"/>
        <w:tabs>
          <w:tab w:val="right" w:leader="dot" w:pos="8306"/>
        </w:tabs>
      </w:pPr>
      <w:hyperlink w:anchor="_Toc19467" w:history="1">
        <w:r>
          <w:rPr>
            <w:rFonts w:ascii="仿宋" w:eastAsia="仿宋" w:hAnsi="仿宋" w:cs="仿宋" w:hint="eastAsia"/>
            <w:lang w:eastAsia="zh-CN"/>
          </w:rPr>
          <w:t>(三)、仪用电源项目完成阶段时间节点</w:t>
        </w:r>
        <w:r>
          <w:tab/>
        </w:r>
        <w:r>
          <w:fldChar w:fldCharType="begin"/>
        </w:r>
        <w:r>
          <w:instrText xml:space="preserve"> PAGEREF _Toc19467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2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973"/>
      <w:r>
        <w:rPr>
          <w:rFonts w:ascii="仿宋" w:eastAsia="仿宋" w:hAnsi="仿宋" w:cs="仿宋" w:hint="eastAsia"/>
          <w:sz w:val="28"/>
          <w:lang w:eastAsia="zh-CN"/>
        </w:rPr>
        <w:t>一、仪用电源项目土建工程</w:t>
      </w:r>
      <w:bookmarkEnd w:id="2"/>
    </w:p>
    <w:p>
      <w:pPr>
        <w:pStyle w:val="Heading2"/>
        <w:rPr>
          <w:rFonts w:ascii="仿宋" w:eastAsia="仿宋" w:hAnsi="仿宋" w:cs="仿宋" w:hint="eastAsia"/>
          <w:lang w:eastAsia="zh-CN"/>
        </w:rPr>
      </w:pPr>
      <w:bookmarkStart w:id="3" w:name="_Toc279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在仪用电源项目的建筑工程设计中，我们将秉承一系列重要的设计原则，以确保仪用电源项目建筑在功能、美观、可持续性等方面达到最佳效果。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首要原则是确保建筑的功能性得到最大化的发挥。我们将充分理解仪用电源项目的实际需求，合理布局各个功能区域，保证建筑在满足业务需求的同时，提供高效的工作环境。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在建筑设计中，我们将综合考虑建设和运营成本。通过精细的经济效益分析，确保设计方案在高效利用资源的同时，对仪用电源项目的长期盈利能力有积极的贡献。</w:t>
      </w:r>
    </w:p>
    <w:p>
      <w:pPr>
        <w:pStyle w:val="Heading2"/>
        <w:ind w:firstLine="560" w:firstLineChars="200"/>
        <w:rPr>
          <w:rFonts w:ascii="仿宋" w:eastAsia="仿宋" w:hAnsi="仿宋" w:cs="仿宋" w:hint="eastAsia"/>
          <w:sz w:val="28"/>
          <w:lang w:eastAsia="zh-CN"/>
        </w:rPr>
      </w:pPr>
      <w:bookmarkStart w:id="4" w:name="_Toc2068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仪用电源项目的土建工程设计中，我们将精准设定设计年限，结合仪用电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仪用电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992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仪用电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仪用电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仪用电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755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本期工程仪用电源项目预计总建筑面积XXX平方米，其中：计容建筑面积XXX平方米，计划建筑工程投资XX万元，占仪用电源项目总投资的XX%。</w:t>
      </w:r>
    </w:p>
    <w:p>
      <w:pPr>
        <w:pStyle w:val="Heading1"/>
        <w:ind w:firstLine="560" w:firstLineChars="200"/>
        <w:rPr>
          <w:rFonts w:ascii="仿宋" w:eastAsia="仿宋" w:hAnsi="仿宋" w:cs="仿宋" w:hint="eastAsia"/>
          <w:sz w:val="28"/>
          <w:lang w:eastAsia="zh-CN"/>
        </w:rPr>
      </w:pPr>
      <w:bookmarkStart w:id="7" w:name="_Toc16625"/>
      <w:r>
        <w:rPr>
          <w:rFonts w:ascii="仿宋" w:eastAsia="仿宋" w:hAnsi="仿宋" w:cs="仿宋" w:hint="eastAsia"/>
          <w:sz w:val="28"/>
          <w:lang w:eastAsia="zh-CN"/>
        </w:rPr>
        <w:t>二、仪用电源项目绩效评估</w:t>
      </w:r>
      <w:bookmarkEnd w:id="7"/>
    </w:p>
    <w:p>
      <w:pPr>
        <w:pStyle w:val="Heading2"/>
        <w:rPr>
          <w:rFonts w:ascii="仿宋" w:eastAsia="仿宋" w:hAnsi="仿宋" w:cs="仿宋" w:hint="eastAsia"/>
          <w:lang w:eastAsia="zh-CN"/>
        </w:rPr>
      </w:pPr>
      <w:bookmarkStart w:id="8" w:name="_Toc10926"/>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仪用电源项目中，我们设计了一套全面的绩效评估指标，以确保仪用电源项目的可控和成功交付。这些指标跨足仪用电源项目目标、成本、进度和质量等多个维度，为我们提供了全面洞察仪用电源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仪用电源项目目标达成率是我们关注的首要指标。我们设定了明确的目标，并通过定期监测和评估，迅速发现并应对潜在的目标偏差。这为仪用电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成本绩效是另一个核心关注点。通过实际成本与预算成本的对比分析，我们深入了解成本差异的原因，及时调整资源分配，保持仪用电源项目在经济效益方面的合理水平。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仪用电源项目进度作为关键的绩效指标之一，得到了精心的关注。我们制定了详细的仪用电源项目进度计划，并设立了进度符合度指标，确保实际进度与计划进度保持一致。这使我们能够快速发现和解决潜在的进度问题，保持仪用电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仪用电源项目绩效的不可或缺的一环。我们引入了一系列的质量标准和客户满意度指标，以确保仪用电源项目交付的成果在质量上达到或超越预期水平。通过持续监测这些指标，我们努力提升仪用电源项目整体质量水平，为仪用电源项目的成功交付提供有力保障。通过这些科学且全面的绩效评估，我们能够更好地引导仪用电源项目的持续改进，确保仪用电源项目目标的顺利达成。</w:t>
      </w:r>
    </w:p>
    <w:p>
      <w:pPr>
        <w:pStyle w:val="Heading2"/>
        <w:ind w:firstLine="560" w:firstLineChars="200"/>
        <w:rPr>
          <w:rFonts w:ascii="仿宋" w:eastAsia="仿宋" w:hAnsi="仿宋" w:cs="仿宋" w:hint="eastAsia"/>
          <w:sz w:val="28"/>
          <w:lang w:eastAsia="zh-CN"/>
        </w:rPr>
      </w:pPr>
      <w:bookmarkStart w:id="9" w:name="_Toc28774"/>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绩效评估是仪用电源项目中的关键环节，为确保仪用电源项目达到预期目标，我们采用了多层次、多维度的绩效评估方法。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仪用电源项目的战略目标对齐，确保每个决策和行动都与仪用电源项目整体目标保持一致。团队会定期召开战略对齐会议，审视当前工作与仪用电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仪用电源项目进度、质量、成本和风险等方面。这些指标通过数据收集和分析，为仪用电源项目管理团队提供了客观的评估依据。例如，我们通过仪用电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绩效评估不仅仅停留在仪用电源项目内部，还考虑了仪用电源项目对外部环境的影响。我们定期进行干系人满意度调查，以了解各利益相关方对仪用电源项目的期望和满意度，并及时做出调整。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这种多层次、多角度的绩效评估方法，使得我们能够全面了解仪用电源项目的运行状态，及时做出调整，确保仪用电源项目在不断变化的环境中保持稳健前行。</w:t>
      </w:r>
    </w:p>
    <w:p>
      <w:pPr>
        <w:pStyle w:val="Heading2"/>
        <w:ind w:firstLine="560" w:firstLineChars="200"/>
        <w:rPr>
          <w:rFonts w:ascii="仿宋" w:eastAsia="仿宋" w:hAnsi="仿宋" w:cs="仿宋" w:hint="eastAsia"/>
          <w:sz w:val="28"/>
          <w:lang w:eastAsia="zh-CN"/>
        </w:rPr>
      </w:pPr>
      <w:bookmarkStart w:id="10" w:name="_Toc22758"/>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为了确保仪用电源项目的有效管理和不断优化，我们采用了精心设计的绩效评估周期。这个周期旨在实现灵活、实时和全面的评估，以适应仪用电源项目执行中的各种挑战。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仪用电源项目的不同需求，分为短期、中期和长期。短期评估关注每个迭代或工作周期，以及时发现和解决当前任务中的问题。中期评估涵盖几个迭代，深入了解整体仪用电源项目的趋势和性能。长期评估则着眼于整个仪用电源项目阶段，确保仪用电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仪用电源项目管理工具和协作平台，团队成员能够随时更新和分享仪用电源项目数据。这种实时性的反馈机制使我们能够及时察觉潜在问题，快速调整，保持仪用电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仪用电源项目的决策制定密不可分。每个周期的仪用电源项目回顾会议成为集体总结经验、识别问题深层次原因并找到创新解决方案的平台。这种定期的反思与调整机制使仪用电源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27427"/>
      <w:r>
        <w:rPr>
          <w:rFonts w:ascii="仿宋" w:eastAsia="仿宋" w:hAnsi="仿宋" w:cs="仿宋" w:hint="eastAsia"/>
          <w:sz w:val="28"/>
          <w:lang w:eastAsia="zh-CN"/>
        </w:rPr>
        <w:t>三、仪用电源项目选址可行性分析</w:t>
      </w:r>
      <w:bookmarkEnd w:id="11"/>
    </w:p>
    <w:p>
      <w:pPr>
        <w:pStyle w:val="Heading2"/>
        <w:rPr>
          <w:rFonts w:ascii="仿宋" w:eastAsia="仿宋" w:hAnsi="仿宋" w:cs="仿宋" w:hint="eastAsia"/>
          <w:lang w:eastAsia="zh-CN"/>
        </w:rPr>
      </w:pPr>
      <w:bookmarkStart w:id="12" w:name="_Toc10022"/>
      <w:r>
        <w:rPr>
          <w:rFonts w:ascii="仿宋" w:eastAsia="仿宋" w:hAnsi="仿宋" w:cs="仿宋" w:hint="eastAsia"/>
          <w:lang w:eastAsia="zh-CN"/>
        </w:rPr>
        <w:t>(一)、仪用电源项目选址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该仪用电源项目选址位于XX省XX市XX区XXX街道</w:t>
      </w:r>
    </w:p>
    <w:p>
      <w:pPr>
        <w:pStyle w:val="Heading2"/>
        <w:ind w:firstLine="560" w:firstLineChars="200"/>
        <w:rPr>
          <w:rFonts w:ascii="仿宋" w:eastAsia="仿宋" w:hAnsi="仿宋" w:cs="仿宋" w:hint="eastAsia"/>
          <w:sz w:val="28"/>
          <w:lang w:eastAsia="zh-CN"/>
        </w:rPr>
      </w:pPr>
      <w:bookmarkStart w:id="13" w:name="_Toc2281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仪用电源项目的征地面积将根据仪用电源项目的实际规模和需求进行精确规划。具体面积XXX平方米，旨在确保仪用电源项目不仅能够满足当前的发展需求，还能够预留空间以适应未来的扩展。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净用地面积是在征地面积基础上去除不可利用面积后的实际可开发用地。具体面积XXX平方米，考虑到环保、交通、安全等多方面因素，以确保仪用电源项目在整体利用效率上达到最优。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仪用电源项目计划建设的建筑总规模具体面积XXX平方米。这一规模的确定综合考虑了仪用电源项目的性质、规模，以及城市规划的相关要求，确保建筑布局与周边环境协调一致。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绿地率是仪用电源项目用地中被规划为绿地的比例。具体面积XXX平方米，旨在通过合理规划绿地，改善仪用电源项目周边环境，提升居民生活质量，并符合城市整体绿化规划。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容积率是用地上可以建设的建筑总体积与用地面积之比。具体面积XXX，通过合理的容积率规划，确保仪用电源项目建筑规模与周边环境和谐共生。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确保仪用电源项目选址与当地城市规划相一致，具体面积XXX平方米。通过与城市规划部门深入沟通，确保仪用电源项目不仅符合城市的整体发展方向，还能够融入城市的发展布局，为城市的长远发展贡献力量。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 产业政策符合性： 充分了解并确保仪用电源项目选址符合当地产业政策，具体面积XXX平方米。这包括仪用电源项目对当地经济的促进作用，以及对相关产业的带动效应，确保仪用电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用地总体要求必须符合环保和可持续发展的原则，具体面积XXX平方米。通过采用绿色建筑设计、节能减排等措施，确保仪用电源项目在建设和运营过程中对环境的影响最小化，达到可持续发展的要求。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确保仪用电源项目选址具备必要的公共设施配套，具体面积XXX平方米。这包括交通便利性、教育、医疗等基础设施，以提高居民生活品质，使得仪用电源项目选址更具吸引力。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考虑用地总体要求对当地社会稳定性的影响，具体面积XXX平方米。通过深入了解当地社区反馈，确保仪用电源项目的选址和建设过程对当地社会和谐稳定产生积极作用。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仪用电源项目选址不仅符合法规和规划，还在实际操作中具有可行性。这一全面规划将为仪用电源项目的成功实施提供坚实的基础，确保仪用电源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5787"/>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仪用电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仪用电源项目的设备规划和空间设计中，我们将采取灵活设备布局的措施。设备布局将根据实际需求进行灵活设计，避免不必要的浪费。通过合理规划设备摆放位置，我们将提高设备的利用率，减少设备间距，以确保仪用电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仪用电源项目内部引入共享设施的概念，例如共享会议室、办公区等。通过这种方式，我们可以减少对资源的重复建设，提高资源共享效率，从而减小仪用电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5023"/>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仪用电源项目的总图布置中，我们将不同功能区域进行明确的规划，以最大程度满足仪用电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1547"/>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仪用电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仪用电源项目对环境的影响是综合评价的重要因素之一。我们将详细考虑选址周边的自然环境、生态保护区、水源地等情况，确保仪用电源项目的建设和运营对环境影响最小化，并符合当地的环保法规标准。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对选址的评价还需充分考虑当地政府的产业政策和法规。我们将详细了解仪用电源项目所在地的相关政策，确保仪用电源项目的规划和运营与当地法规相符，降低不必要的法律风险。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考虑到社会稳定性对企业运营的重要性，我们将评估选址地区的社会安全情况、劳工关系、社区反馈等方面，以确保仪用电源项目的建设和运营不会受到社会稳定性的负面影响。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最后，我们将综合考虑用地成本，包括土地购置费用、土地开发成本等。通过对用地成本的详细评估，我们能够做出更为精确的经济效益分析，为仪用电源项目的投资决策提供有力支持。</w:t>
      </w:r>
    </w:p>
    <w:p>
      <w:pPr>
        <w:pStyle w:val="Heading1"/>
        <w:ind w:firstLine="560" w:firstLineChars="200"/>
        <w:rPr>
          <w:rFonts w:ascii="仿宋" w:eastAsia="仿宋" w:hAnsi="仿宋" w:cs="仿宋" w:hint="eastAsia"/>
          <w:sz w:val="28"/>
          <w:lang w:eastAsia="zh-CN"/>
        </w:rPr>
      </w:pPr>
      <w:bookmarkStart w:id="17" w:name="_Toc23611"/>
      <w:r>
        <w:rPr>
          <w:rFonts w:ascii="仿宋" w:eastAsia="仿宋" w:hAnsi="仿宋" w:cs="仿宋" w:hint="eastAsia"/>
          <w:sz w:val="28"/>
          <w:lang w:eastAsia="zh-CN"/>
        </w:rPr>
        <w:t>四、仪用电源项目概论</w:t>
      </w:r>
      <w:bookmarkEnd w:id="17"/>
    </w:p>
    <w:p>
      <w:pPr>
        <w:pStyle w:val="Heading2"/>
        <w:rPr>
          <w:rFonts w:ascii="仿宋" w:eastAsia="仿宋" w:hAnsi="仿宋" w:cs="仿宋" w:hint="eastAsia"/>
          <w:lang w:eastAsia="zh-CN"/>
        </w:rPr>
      </w:pPr>
      <w:bookmarkStart w:id="18" w:name="_Toc5264"/>
      <w:r>
        <w:rPr>
          <w:rFonts w:ascii="仿宋" w:eastAsia="仿宋" w:hAnsi="仿宋" w:cs="仿宋" w:hint="eastAsia"/>
          <w:lang w:eastAsia="zh-CN"/>
        </w:rPr>
        <w:t>(一)、仪用电源项目概况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仪用电源项目的起源追溯至对市场的深入洞察。市场的不断演变与变革为仪用电源项目提供了难得的机遇。当前市场存在的需求缺口和变革的大环境共同构成了仪用电源项目的背景。这个仪用电源项目旨在充分利用市场机遇，填补行业中尚未满足的需求，为客户提供全新的解决方案。市场的变革和需求的增长使得这个仪用电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仪用电源项目名称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仪用电源项目正式命名为仪用电源。这个名称不仅仅是一个标识，更代表了仪用电源项目的核心理念和愿景。它蕴含着仪用电源项目所要解决问题的关键字，具有强烈的表达和辨识度，为仪用电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仪用电源项目目标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仪用电源项目的核心目标是提供一种全新、高效的解决方案，满足客户日益增长的需求。仪用电源项目追求的不仅仅是满足市场需求，更是在市场中获得卓越的竞争优势。通过不断提升产品或服务的质量和创新水平，仪用电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仪用电源项目范围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仪用电源项目全面涵盖了产品研发、制造、市场推广和售后服务，确保从产品设计到最终用户体验的全方位关注。这一全面的仪用电源项目范围是为了确保仪用电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仪用电源项目时间表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仪用电源项目计划在未来18个月内完成，包括研发、测试、市场试点和正式推出等不同阶段。这个时间表的合理设计是为了确保仪用电源项目各个阶段的顺利推进，以便按时交付高质量的成果。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仪用电源项目预算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仪用电源项目总预算估算为XX百万美元，主要分配在研发、市场推广、人员培训和运营等方面。这一充足的预算为仪用电源项目提供了充足的资源，确保仪用电源项目在各个方面都能取得优异的表现。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仪用电源项目风险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仪用电源项目可能面临的风险包括市场接受度低、技术难题、竞争激烈等。仪用电源项目团队已经制定了相应的风险应对计划，通过前瞻性的风险管理，确保仪用电源项目在面对不确定性时能够迅速做出应对。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仪用电源项目团队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仪用电源项目汇聚了一支经验丰富、多领域专业素养的核心团队，确保仪用电源项目在各个方面都能拥有高水平的执行力。团队的协同作战是仪用电源项目成功的关键因素之一。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仪用电源项目背景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https://d.book118.com/968014057110006044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仪用电源项目规划设计纲要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91634"/>
    <w:rsid w:val="2C2916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801405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2024-02-29T09:46:00Z</dcterms:created>
  <dcterms:modified xsi:type="dcterms:W3CDTF">2024-02-29T09:46:52Z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7AC98EB7F9814B42A84A9456AF3C8E61_11</vt:lpwstr>
  </property>
  <property fmtid="{D5CDD505-2E9C-101B-9397-08002B2CF9AE}" pid="3" name="KSOProductBuildVer">
    <vt:lpwstr>2052-12.1.0.16388</vt:lpwstr>
  </property>
</Properties>
</file>