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切断机项目商业计划书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428078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(一)、切断机项目建设期原辅材料供应情况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)、切断机项目运营期原辅材料供应及质量管理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、切断机项目建设背景及必要性分析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)、切断机项目总平面设计要求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五、切断机项目可行性研究报告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)、社会责任切断机项目与计划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三)、切断机项目对环境的主要影响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03157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(五)、切断机项目实施保障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083539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项目商业计划书旨在全面介绍和规划一个创新性的切断机项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案的目的是为了提供切断机项目的全面概览，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切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7"/>
          <w:sz w:val="28"/>
          <w:szCs w:val="28"/>
        </w:rPr>
        <w:t>机行业作为一个充满活力的领域，涵盖了广泛的产品和服务，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发展，切断机行业在技术上取得了显著的突破。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**切断机行业**是一片充满活力的领域，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82" w:firstLine="55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发展，切断机行业在技术上取得了显著的突破。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)、切断机项目建设期原辅材料供应情况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在切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量稳定的重要环节。本章将详细探讨切断机项目建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切断机项目建设期原辅材料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0" w:line="415" w:lineRule="auto"/>
        <w:ind w:left="29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在切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。下面是切断机项目建设期原辅材料供应情况的主要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(二)、切断机项目运营期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至关重要。下面是切断机项目运营期原辅材料供应及质量管理的关键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三、切断机项目建设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在切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则，以确保切断机项目的可持续发展和建筑结构的安全性：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，适应切断机项目的实际使用需要。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切</w:t>
      </w:r>
      <w:r>
        <w:rPr>
          <w:rFonts w:ascii="FangSong" w:eastAsia="FangSong" w:hAnsi="FangSong" w:cs="FangSong"/>
          <w:spacing w:val="-8"/>
          <w:sz w:val="28"/>
          <w:szCs w:val="28"/>
        </w:rPr>
        <w:t>断机项目所处地区的地质条件和地震风险，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结合切断机项目的实际需求和环境条件，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筑工程的设计总体要求是确保切断机项目实现预期功能、安全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5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保建筑的功能布局满足切断机项目需求，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够达到高标准，满足切断机项目的长期发展需求。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切断机项目规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平方米，充分考虑到切断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占切断机项目总投资比例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切</w:t>
      </w:r>
      <w:r>
        <w:rPr>
          <w:rFonts w:ascii="FangSong" w:eastAsia="FangSong" w:hAnsi="FangSong" w:cs="FangSong"/>
          <w:spacing w:val="-3"/>
          <w:sz w:val="28"/>
          <w:szCs w:val="28"/>
        </w:rPr>
        <w:t>断机项目总投资的比例为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来切断机项目运营的需求，同时避免了过度浪费。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切</w:t>
      </w:r>
      <w:r>
        <w:rPr>
          <w:rFonts w:ascii="FangSong" w:eastAsia="FangSong" w:hAnsi="FangSong" w:cs="FangSong"/>
          <w:spacing w:val="-7"/>
          <w:sz w:val="28"/>
          <w:szCs w:val="28"/>
        </w:rPr>
        <w:t>断机项目整体布局：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使切断机项目更好地适应当地的自然和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2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五、切断机项目可行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在切</w:t>
      </w:r>
      <w:r>
        <w:rPr>
          <w:rFonts w:ascii="FangSong" w:eastAsia="FangSong" w:hAnsi="FangSong" w:cs="FangSong"/>
          <w:spacing w:val="-15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消费者首选的切断机产品。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切</w:t>
      </w:r>
      <w:r>
        <w:rPr>
          <w:rFonts w:ascii="FangSong" w:eastAsia="FangSong" w:hAnsi="FangSong" w:cs="FangSong"/>
          <w:spacing w:val="-2"/>
          <w:sz w:val="28"/>
          <w:szCs w:val="28"/>
        </w:rPr>
        <w:t>断机项目总投资</w:t>
      </w:r>
    </w:p>
    <w:p>
      <w:pPr>
        <w:spacing w:before="290" w:line="411" w:lineRule="auto"/>
        <w:ind w:left="32" w:right="5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建设规模旨在实现一个全面、可持续的切断机项目。切断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2" w:right="55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断机项目的顺利进行。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一部分资金将用于技术研发，以确保切断机项目引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切断机项目规模与产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0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我们计划在切断机项目建设后的第一年实现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切</w:t>
      </w:r>
      <w:r>
        <w:rPr>
          <w:rFonts w:ascii="FangSong" w:eastAsia="FangSong" w:hAnsi="FangSong" w:cs="FangSong"/>
          <w:spacing w:val="-14"/>
          <w:sz w:val="28"/>
          <w:szCs w:val="28"/>
        </w:rPr>
        <w:t>断机项目规模：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切断机项目将建设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公区域、仓储设施等。这将确保切断机项目能够满足预期的产能需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55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废气处理等，以确保切断机项目的环保性。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切断机项目总投资与用地规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该切断机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亩)。切断机项目规划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9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设备将在切断机项目运营中发挥关键作用，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切断机项目计划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这将为切断机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资源配置是确保切断机项目成功实施的核心要素之一。在岗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我们根据切断机项目规模和复杂性制定了合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具备应对切断机项目挑战的能力。通过这些人力资源配置策略，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为切断机项目的顺利实施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为确保切断机项目团队的协调运作和高效执行，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pacing w:val="-7"/>
          <w:sz w:val="28"/>
          <w:szCs w:val="28"/>
        </w:rPr>
        <w:t>源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分为不同层面，并采用灵活的策略来满足切断机项目需求。</w:t>
      </w:r>
    </w:p>
    <w:p>
      <w:pPr>
        <w:spacing w:before="29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招募到最适合切断机项目的人才。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岗位分工：明确切断机项目各个岗位的职责和任务，根据团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展目标，并提供培训和资源支持，助力其在切断机项目中不断成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8" w:right="7" w:firstLine="1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42" w:right="57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断机项目、</w:t>
      </w:r>
      <w:r>
        <w:rPr>
          <w:rFonts w:ascii="FangSong" w:eastAsia="FangSong" w:hAnsi="FangSong" w:cs="FangSong"/>
          <w:spacing w:val="-2"/>
          <w:sz w:val="28"/>
          <w:szCs w:val="28"/>
        </w:rPr>
        <w:t>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社会责任切</w:t>
      </w:r>
      <w:r>
        <w:rPr>
          <w:rFonts w:ascii="FangSong" w:eastAsia="FangSong" w:hAnsi="FangSong" w:cs="FangSong"/>
          <w:spacing w:val="-1"/>
          <w:sz w:val="28"/>
          <w:szCs w:val="28"/>
        </w:rPr>
        <w:t>断机项目与计划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责任切断机项目与计划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贫帮困切断机项目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开展扶贫帮困切断机项目，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社区环境改善切断机项目，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社会公益切断机项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极参与社会公益切断机项目，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切断机项目的环境影响评估旨在全面了解、评估切断机项目对周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1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确定切断机项目可能对自然环境、生态系统、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遵循国家和地方环境法规，确保切断机项目在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切断机项目对环境的主要影响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我们将全面了解切断机项目可能对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line="417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评估切断机项目对附近水源的影响，确保水质不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考察切断机项目可能对空气质量产生的影响，采取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分析切断机项目对土壤的潜在影响，保护土壤生态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，切断机项目将采取以下环保措施：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切</w:t>
      </w:r>
      <w:r>
        <w:rPr>
          <w:rFonts w:ascii="FangSong" w:eastAsia="FangSong" w:hAnsi="FangSong" w:cs="FangSong"/>
          <w:spacing w:val="-5"/>
          <w:sz w:val="28"/>
          <w:szCs w:val="28"/>
        </w:rPr>
        <w:t>断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机项目将建立完善的环境监测与管理体系，包括：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切断机项目的建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个月，其中包括切断机项目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切断机项目的高效推进。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具体的建设进度将在切断机项目启动时明确制定，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叉</w:t>
      </w:r>
      <w:r>
        <w:rPr>
          <w:rFonts w:ascii="FangSong" w:eastAsia="FangSong" w:hAnsi="FangSong" w:cs="FangSong"/>
          <w:spacing w:val="-4"/>
          <w:sz w:val="28"/>
          <w:szCs w:val="28"/>
        </w:rPr>
        <w:t>关联任务：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确保各个任务之间的交叉关联得到合理安排，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89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团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断</w:t>
      </w:r>
      <w:r>
        <w:rPr>
          <w:rFonts w:ascii="FangSong" w:eastAsia="FangSong" w:hAnsi="FangSong" w:cs="FangSong"/>
          <w:spacing w:val="-5"/>
          <w:sz w:val="28"/>
          <w:szCs w:val="28"/>
        </w:rPr>
        <w:t>机项目各方面的需要。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员工培训将是切断机项目实施的一个重要环节。我们将提供全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包括但不限于切断机项目背景、工作流程、安全操作规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、切断机项目实施保障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切断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我们将采取以下措施保障切断机项目的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3" w:line="415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对切断机项目进度、成本和质量进行定期评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建立高效的沟通渠道，促进切断机项目团队之间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实施全面的质量管理体系，确保切断机项目交付的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我们确信切断机项目将在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2" w:line="411" w:lineRule="auto"/>
        <w:ind w:left="33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1"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确定每个岗位的核心职责，包括工作任务、切断</w:t>
      </w:r>
      <w:r>
        <w:rPr>
          <w:rFonts w:ascii="FangSong" w:eastAsia="FangSong" w:hAnsi="FangSong" w:cs="FangSong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目管理、团队协作等方面的职责，以保障岗位的顺利运作。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90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2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1" w:line="411" w:lineRule="auto"/>
        <w:ind w:left="5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before="1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48" w:right="14" w:hanging="5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的广度和深度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54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流程优化</w:t>
      </w:r>
    </w:p>
    <w:p>
      <w:pPr>
        <w:spacing w:before="288" w:line="411" w:lineRule="auto"/>
        <w:ind w:left="4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提高招聘效率和吸引更多优秀人才，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招聘流程的优化显得尤为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重要。下面是招聘流程的关键优化点：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在线招聘平台：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利用先进的招聘平台，搭建企业的招聘信息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布、简历</w:t>
      </w:r>
      <w:r>
        <w:rPr>
          <w:rFonts w:ascii="FangSong" w:eastAsia="FangSong" w:hAnsi="FangSong" w:cs="FangSong"/>
          <w:spacing w:val="-2"/>
          <w:sz w:val="28"/>
          <w:szCs w:val="28"/>
        </w:rPr>
        <w:t>筛选和面试安排等服务，提高信息传递效率。</w:t>
      </w:r>
    </w:p>
    <w:p>
      <w:pPr>
        <w:spacing w:before="1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社交媒体招聘：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利用社交媒体平台，积极开展招聘宣传，吸</w:t>
      </w:r>
      <w:r>
        <w:rPr>
          <w:rFonts w:ascii="FangSong" w:eastAsia="FangSong" w:hAnsi="FangSong" w:cs="FangSong"/>
          <w:spacing w:val="-1"/>
          <w:sz w:val="28"/>
          <w:szCs w:val="28"/>
        </w:rPr>
        <w:t>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更多目标人群关注企业，提升品牌曝光度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智能筛选工具：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引入智能化的简历筛选工具，通过关键词匹</w:t>
      </w:r>
      <w:r>
        <w:rPr>
          <w:rFonts w:ascii="FangSong" w:eastAsia="FangSong" w:hAnsi="FangSong" w:cs="FangSong"/>
          <w:spacing w:val="-1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和数据分析，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高初步筛选的准确性和速度。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试流程优化：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简化面试流程，采用视频面试等技术手段，降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低候选人的交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和时间成本，提高面试效率。</w:t>
      </w:r>
    </w:p>
    <w:p>
      <w:pPr>
        <w:spacing w:before="2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快速反馈机制：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建立快速反馈机制，及时回应候选人的求职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展，增</w:t>
      </w:r>
      <w:r>
        <w:rPr>
          <w:rFonts w:ascii="FangSong" w:eastAsia="FangSong" w:hAnsi="FangSong" w:cs="FangSong"/>
          <w:spacing w:val="-3"/>
          <w:sz w:val="28"/>
          <w:szCs w:val="28"/>
        </w:rPr>
        <w:t>强候选人对企业的信任感。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三)、员工培训与发展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培训需求评估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https://d.book118.com/968015025131006045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8015025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2024-03-14T08:03:18Z</vt:filetime>
  </property>
  <property fmtid="{D5CDD505-2E9C-101B-9397-08002B2CF9AE}" pid="3" name="CRO">
    <vt:lpwstr>wqlLaW5nc29mdCBQREYgdG8gV1BTIDgw</vt:lpwstr>
  </property>
</Properties>
</file>