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汽车变速器项目建设总纲及方案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8" w:history="1">
        <w:r>
          <w:rPr>
            <w:rFonts w:ascii="仿宋" w:eastAsia="仿宋" w:hAnsi="仿宋" w:cs="仿宋" w:hint="eastAsia"/>
            <w:lang w:eastAsia="zh-CN"/>
          </w:rPr>
          <w:t>序言</w:t>
        </w:r>
        <w:r>
          <w:tab/>
        </w:r>
        <w:r>
          <w:fldChar w:fldCharType="begin"/>
        </w:r>
        <w:r>
          <w:instrText xml:space="preserve"> PAGEREF _Toc8448 \h </w:instrText>
        </w:r>
        <w:r>
          <w:fldChar w:fldCharType="separate"/>
        </w:r>
        <w:r>
          <w:t>3</w:t>
        </w:r>
        <w:r>
          <w:fldChar w:fldCharType="end"/>
        </w:r>
      </w:hyperlink>
    </w:p>
    <w:p>
      <w:pPr>
        <w:pStyle w:val="TOC1"/>
        <w:tabs>
          <w:tab w:val="right" w:leader="dot" w:pos="8306"/>
        </w:tabs>
      </w:pPr>
      <w:hyperlink w:anchor="_Toc27823" w:history="1">
        <w:r>
          <w:rPr>
            <w:rFonts w:ascii="仿宋" w:eastAsia="仿宋" w:hAnsi="仿宋" w:cs="仿宋" w:hint="eastAsia"/>
            <w:lang w:eastAsia="zh-CN"/>
          </w:rPr>
          <w:t>一、社会影响分析</w:t>
        </w:r>
        <w:r>
          <w:tab/>
        </w:r>
        <w:r>
          <w:fldChar w:fldCharType="begin"/>
        </w:r>
        <w:r>
          <w:instrText xml:space="preserve"> PAGEREF _Toc27823 \h </w:instrText>
        </w:r>
        <w:r>
          <w:fldChar w:fldCharType="separate"/>
        </w:r>
        <w:r>
          <w:t>3</w:t>
        </w:r>
        <w:r>
          <w:fldChar w:fldCharType="end"/>
        </w:r>
      </w:hyperlink>
    </w:p>
    <w:p>
      <w:pPr>
        <w:pStyle w:val="TOC2"/>
        <w:tabs>
          <w:tab w:val="right" w:leader="dot" w:pos="8306"/>
        </w:tabs>
      </w:pPr>
      <w:hyperlink w:anchor="_Toc23969" w:history="1">
        <w:r>
          <w:rPr>
            <w:rFonts w:ascii="仿宋" w:eastAsia="仿宋" w:hAnsi="仿宋" w:cs="仿宋" w:hint="eastAsia"/>
            <w:lang w:eastAsia="zh-CN"/>
          </w:rPr>
          <w:t>(一)、社会影响效果分析</w:t>
        </w:r>
        <w:r>
          <w:tab/>
        </w:r>
        <w:r>
          <w:fldChar w:fldCharType="begin"/>
        </w:r>
        <w:r>
          <w:instrText xml:space="preserve"> PAGEREF _Toc23969 \h </w:instrText>
        </w:r>
        <w:r>
          <w:fldChar w:fldCharType="separate"/>
        </w:r>
        <w:r>
          <w:t>3</w:t>
        </w:r>
        <w:r>
          <w:fldChar w:fldCharType="end"/>
        </w:r>
      </w:hyperlink>
    </w:p>
    <w:p>
      <w:pPr>
        <w:pStyle w:val="TOC2"/>
        <w:tabs>
          <w:tab w:val="right" w:leader="dot" w:pos="8306"/>
        </w:tabs>
      </w:pPr>
      <w:hyperlink w:anchor="_Toc27195" w:history="1">
        <w:r>
          <w:rPr>
            <w:rFonts w:ascii="仿宋" w:eastAsia="仿宋" w:hAnsi="仿宋" w:cs="仿宋" w:hint="eastAsia"/>
            <w:lang w:eastAsia="zh-CN"/>
          </w:rPr>
          <w:t>(二)、社会适应性分析</w:t>
        </w:r>
        <w:r>
          <w:tab/>
        </w:r>
        <w:r>
          <w:fldChar w:fldCharType="begin"/>
        </w:r>
        <w:r>
          <w:instrText xml:space="preserve"> PAGEREF _Toc27195 \h </w:instrText>
        </w:r>
        <w:r>
          <w:fldChar w:fldCharType="separate"/>
        </w:r>
        <w:r>
          <w:t>5</w:t>
        </w:r>
        <w:r>
          <w:fldChar w:fldCharType="end"/>
        </w:r>
      </w:hyperlink>
    </w:p>
    <w:p>
      <w:pPr>
        <w:pStyle w:val="TOC2"/>
        <w:tabs>
          <w:tab w:val="right" w:leader="dot" w:pos="8306"/>
        </w:tabs>
      </w:pPr>
      <w:hyperlink w:anchor="_Toc21454" w:history="1">
        <w:r>
          <w:rPr>
            <w:rFonts w:ascii="仿宋" w:eastAsia="仿宋" w:hAnsi="仿宋" w:cs="仿宋" w:hint="eastAsia"/>
            <w:lang w:eastAsia="zh-CN"/>
          </w:rPr>
          <w:t>(三)、社会风险及对策分析</w:t>
        </w:r>
        <w:r>
          <w:tab/>
        </w:r>
        <w:r>
          <w:fldChar w:fldCharType="begin"/>
        </w:r>
        <w:r>
          <w:instrText xml:space="preserve"> PAGEREF _Toc21454 \h </w:instrText>
        </w:r>
        <w:r>
          <w:fldChar w:fldCharType="separate"/>
        </w:r>
        <w:r>
          <w:t>7</w:t>
        </w:r>
        <w:r>
          <w:fldChar w:fldCharType="end"/>
        </w:r>
      </w:hyperlink>
    </w:p>
    <w:p>
      <w:pPr>
        <w:pStyle w:val="TOC1"/>
        <w:tabs>
          <w:tab w:val="right" w:leader="dot" w:pos="8306"/>
        </w:tabs>
      </w:pPr>
      <w:hyperlink w:anchor="_Toc8162" w:history="1">
        <w:r>
          <w:rPr>
            <w:rFonts w:ascii="仿宋" w:eastAsia="仿宋" w:hAnsi="仿宋" w:cs="仿宋" w:hint="eastAsia"/>
            <w:lang w:eastAsia="zh-CN"/>
          </w:rPr>
          <w:t>二、发展规划、产业政策和行业准入分析</w:t>
        </w:r>
        <w:r>
          <w:tab/>
        </w:r>
        <w:r>
          <w:fldChar w:fldCharType="begin"/>
        </w:r>
        <w:r>
          <w:instrText xml:space="preserve"> PAGEREF _Toc8162 \h </w:instrText>
        </w:r>
        <w:r>
          <w:fldChar w:fldCharType="separate"/>
        </w:r>
        <w:r>
          <w:t>10</w:t>
        </w:r>
        <w:r>
          <w:fldChar w:fldCharType="end"/>
        </w:r>
      </w:hyperlink>
    </w:p>
    <w:p>
      <w:pPr>
        <w:pStyle w:val="TOC2"/>
        <w:tabs>
          <w:tab w:val="right" w:leader="dot" w:pos="8306"/>
        </w:tabs>
      </w:pPr>
      <w:hyperlink w:anchor="_Toc15470" w:history="1">
        <w:r>
          <w:rPr>
            <w:rFonts w:ascii="仿宋" w:eastAsia="仿宋" w:hAnsi="仿宋" w:cs="仿宋" w:hint="eastAsia"/>
            <w:lang w:eastAsia="zh-CN"/>
          </w:rPr>
          <w:t>(一)、发展规划分析</w:t>
        </w:r>
        <w:r>
          <w:tab/>
        </w:r>
        <w:r>
          <w:fldChar w:fldCharType="begin"/>
        </w:r>
        <w:r>
          <w:instrText xml:space="preserve"> PAGEREF _Toc15470 \h </w:instrText>
        </w:r>
        <w:r>
          <w:fldChar w:fldCharType="separate"/>
        </w:r>
        <w:r>
          <w:t>10</w:t>
        </w:r>
        <w:r>
          <w:fldChar w:fldCharType="end"/>
        </w:r>
      </w:hyperlink>
    </w:p>
    <w:p>
      <w:pPr>
        <w:pStyle w:val="TOC2"/>
        <w:tabs>
          <w:tab w:val="right" w:leader="dot" w:pos="8306"/>
        </w:tabs>
      </w:pPr>
      <w:hyperlink w:anchor="_Toc21217" w:history="1">
        <w:r>
          <w:rPr>
            <w:rFonts w:ascii="仿宋" w:eastAsia="仿宋" w:hAnsi="仿宋" w:cs="仿宋" w:hint="eastAsia"/>
            <w:lang w:eastAsia="zh-CN"/>
          </w:rPr>
          <w:t>(二)、产业政策分析</w:t>
        </w:r>
        <w:r>
          <w:tab/>
        </w:r>
        <w:r>
          <w:fldChar w:fldCharType="begin"/>
        </w:r>
        <w:r>
          <w:instrText xml:space="preserve"> PAGEREF _Toc21217 \h </w:instrText>
        </w:r>
        <w:r>
          <w:fldChar w:fldCharType="separate"/>
        </w:r>
        <w:r>
          <w:t>12</w:t>
        </w:r>
        <w:r>
          <w:fldChar w:fldCharType="end"/>
        </w:r>
      </w:hyperlink>
    </w:p>
    <w:p>
      <w:pPr>
        <w:pStyle w:val="TOC2"/>
        <w:tabs>
          <w:tab w:val="right" w:leader="dot" w:pos="8306"/>
        </w:tabs>
      </w:pPr>
      <w:hyperlink w:anchor="_Toc16374" w:history="1">
        <w:r>
          <w:rPr>
            <w:rFonts w:ascii="仿宋" w:eastAsia="仿宋" w:hAnsi="仿宋" w:cs="仿宋" w:hint="eastAsia"/>
            <w:lang w:eastAsia="zh-CN"/>
          </w:rPr>
          <w:t>(三)、行业准入分析</w:t>
        </w:r>
        <w:r>
          <w:tab/>
        </w:r>
        <w:r>
          <w:fldChar w:fldCharType="begin"/>
        </w:r>
        <w:r>
          <w:instrText xml:space="preserve"> PAGEREF _Toc16374 \h </w:instrText>
        </w:r>
        <w:r>
          <w:fldChar w:fldCharType="separate"/>
        </w:r>
        <w:r>
          <w:t>14</w:t>
        </w:r>
        <w:r>
          <w:fldChar w:fldCharType="end"/>
        </w:r>
      </w:hyperlink>
    </w:p>
    <w:p>
      <w:pPr>
        <w:pStyle w:val="TOC1"/>
        <w:tabs>
          <w:tab w:val="right" w:leader="dot" w:pos="8306"/>
        </w:tabs>
      </w:pPr>
      <w:hyperlink w:anchor="_Toc18775" w:history="1">
        <w:r>
          <w:rPr>
            <w:rFonts w:ascii="仿宋" w:eastAsia="仿宋" w:hAnsi="仿宋" w:cs="仿宋" w:hint="eastAsia"/>
            <w:lang w:eastAsia="zh-CN"/>
          </w:rPr>
          <w:t>三、汽车变速器项目概论</w:t>
        </w:r>
        <w:r>
          <w:tab/>
        </w:r>
        <w:r>
          <w:fldChar w:fldCharType="begin"/>
        </w:r>
        <w:r>
          <w:instrText xml:space="preserve"> PAGEREF _Toc18775 \h </w:instrText>
        </w:r>
        <w:r>
          <w:fldChar w:fldCharType="separate"/>
        </w:r>
        <w:r>
          <w:t>15</w:t>
        </w:r>
        <w:r>
          <w:fldChar w:fldCharType="end"/>
        </w:r>
      </w:hyperlink>
    </w:p>
    <w:p>
      <w:pPr>
        <w:pStyle w:val="TOC2"/>
        <w:tabs>
          <w:tab w:val="right" w:leader="dot" w:pos="8306"/>
        </w:tabs>
      </w:pPr>
      <w:hyperlink w:anchor="_Toc21890" w:history="1">
        <w:r>
          <w:rPr>
            <w:rFonts w:ascii="仿宋" w:eastAsia="仿宋" w:hAnsi="仿宋" w:cs="仿宋" w:hint="eastAsia"/>
            <w:lang w:eastAsia="zh-CN"/>
          </w:rPr>
          <w:t>(一)、项目申报单位概况</w:t>
        </w:r>
        <w:r>
          <w:tab/>
        </w:r>
        <w:r>
          <w:fldChar w:fldCharType="begin"/>
        </w:r>
        <w:r>
          <w:instrText xml:space="preserve"> PAGEREF _Toc21890 \h </w:instrText>
        </w:r>
        <w:r>
          <w:fldChar w:fldCharType="separate"/>
        </w:r>
        <w:r>
          <w:t>15</w:t>
        </w:r>
        <w:r>
          <w:fldChar w:fldCharType="end"/>
        </w:r>
      </w:hyperlink>
    </w:p>
    <w:p>
      <w:pPr>
        <w:pStyle w:val="TOC2"/>
        <w:tabs>
          <w:tab w:val="right" w:leader="dot" w:pos="8306"/>
        </w:tabs>
      </w:pPr>
      <w:hyperlink w:anchor="_Toc10634" w:history="1">
        <w:r>
          <w:rPr>
            <w:rFonts w:ascii="仿宋" w:eastAsia="仿宋" w:hAnsi="仿宋" w:cs="仿宋" w:hint="eastAsia"/>
            <w:lang w:eastAsia="zh-CN"/>
          </w:rPr>
          <w:t>(二)、项目概况</w:t>
        </w:r>
        <w:r>
          <w:tab/>
        </w:r>
        <w:r>
          <w:fldChar w:fldCharType="begin"/>
        </w:r>
        <w:r>
          <w:instrText xml:space="preserve"> PAGEREF _Toc10634 \h </w:instrText>
        </w:r>
        <w:r>
          <w:fldChar w:fldCharType="separate"/>
        </w:r>
        <w:r>
          <w:t>16</w:t>
        </w:r>
        <w:r>
          <w:fldChar w:fldCharType="end"/>
        </w:r>
      </w:hyperlink>
    </w:p>
    <w:p>
      <w:pPr>
        <w:pStyle w:val="TOC1"/>
        <w:tabs>
          <w:tab w:val="right" w:leader="dot" w:pos="8306"/>
        </w:tabs>
      </w:pPr>
      <w:hyperlink w:anchor="_Toc12171" w:history="1">
        <w:r>
          <w:rPr>
            <w:rFonts w:ascii="仿宋" w:eastAsia="仿宋" w:hAnsi="仿宋" w:cs="仿宋" w:hint="eastAsia"/>
            <w:lang w:eastAsia="zh-CN"/>
          </w:rPr>
          <w:t>四、项目监理与质量保证</w:t>
        </w:r>
        <w:r>
          <w:tab/>
        </w:r>
        <w:r>
          <w:fldChar w:fldCharType="begin"/>
        </w:r>
        <w:r>
          <w:instrText xml:space="preserve"> PAGEREF _Toc12171 \h </w:instrText>
        </w:r>
        <w:r>
          <w:fldChar w:fldCharType="separate"/>
        </w:r>
        <w:r>
          <w:t>19</w:t>
        </w:r>
        <w:r>
          <w:fldChar w:fldCharType="end"/>
        </w:r>
      </w:hyperlink>
    </w:p>
    <w:p>
      <w:pPr>
        <w:pStyle w:val="TOC2"/>
        <w:tabs>
          <w:tab w:val="right" w:leader="dot" w:pos="8306"/>
        </w:tabs>
      </w:pPr>
      <w:hyperlink w:anchor="_Toc5160" w:history="1">
        <w:r>
          <w:rPr>
            <w:rFonts w:ascii="仿宋" w:eastAsia="仿宋" w:hAnsi="仿宋" w:cs="仿宋" w:hint="eastAsia"/>
            <w:lang w:eastAsia="zh-CN"/>
          </w:rPr>
          <w:t>(一)、监理体系构建</w:t>
        </w:r>
        <w:r>
          <w:tab/>
        </w:r>
        <w:r>
          <w:fldChar w:fldCharType="begin"/>
        </w:r>
        <w:r>
          <w:instrText xml:space="preserve"> PAGEREF _Toc5160 \h </w:instrText>
        </w:r>
        <w:r>
          <w:fldChar w:fldCharType="separate"/>
        </w:r>
        <w:r>
          <w:t>19</w:t>
        </w:r>
        <w:r>
          <w:fldChar w:fldCharType="end"/>
        </w:r>
      </w:hyperlink>
    </w:p>
    <w:p>
      <w:pPr>
        <w:pStyle w:val="TOC2"/>
        <w:tabs>
          <w:tab w:val="right" w:leader="dot" w:pos="8306"/>
        </w:tabs>
      </w:pPr>
      <w:hyperlink w:anchor="_Toc19360" w:history="1">
        <w:r>
          <w:rPr>
            <w:rFonts w:ascii="仿宋" w:eastAsia="仿宋" w:hAnsi="仿宋" w:cs="仿宋" w:hint="eastAsia"/>
            <w:lang w:eastAsia="zh-CN"/>
          </w:rPr>
          <w:t>(二)、质量保证体系实施</w:t>
        </w:r>
        <w:r>
          <w:tab/>
        </w:r>
        <w:r>
          <w:fldChar w:fldCharType="begin"/>
        </w:r>
        <w:r>
          <w:instrText xml:space="preserve"> PAGEREF _Toc19360 \h </w:instrText>
        </w:r>
        <w:r>
          <w:fldChar w:fldCharType="separate"/>
        </w:r>
        <w:r>
          <w:t>20</w:t>
        </w:r>
        <w:r>
          <w:fldChar w:fldCharType="end"/>
        </w:r>
      </w:hyperlink>
    </w:p>
    <w:p>
      <w:pPr>
        <w:pStyle w:val="TOC2"/>
        <w:tabs>
          <w:tab w:val="right" w:leader="dot" w:pos="8306"/>
        </w:tabs>
      </w:pPr>
      <w:hyperlink w:anchor="_Toc22974" w:history="1">
        <w:r>
          <w:rPr>
            <w:rFonts w:ascii="仿宋" w:eastAsia="仿宋" w:hAnsi="仿宋" w:cs="仿宋" w:hint="eastAsia"/>
            <w:lang w:eastAsia="zh-CN"/>
          </w:rPr>
          <w:t>(三)、监理与质量控制流程</w:t>
        </w:r>
        <w:r>
          <w:tab/>
        </w:r>
        <w:r>
          <w:fldChar w:fldCharType="begin"/>
        </w:r>
        <w:r>
          <w:instrText xml:space="preserve"> PAGEREF _Toc22974 \h </w:instrText>
        </w:r>
        <w:r>
          <w:fldChar w:fldCharType="separate"/>
        </w:r>
        <w:r>
          <w:t>20</w:t>
        </w:r>
        <w:r>
          <w:fldChar w:fldCharType="end"/>
        </w:r>
      </w:hyperlink>
    </w:p>
    <w:p>
      <w:pPr>
        <w:pStyle w:val="TOC1"/>
        <w:tabs>
          <w:tab w:val="right" w:leader="dot" w:pos="8306"/>
        </w:tabs>
      </w:pPr>
      <w:hyperlink w:anchor="_Toc9349" w:history="1">
        <w:r>
          <w:rPr>
            <w:rFonts w:ascii="仿宋" w:eastAsia="仿宋" w:hAnsi="仿宋" w:cs="仿宋" w:hint="eastAsia"/>
            <w:lang w:eastAsia="zh-CN"/>
          </w:rPr>
          <w:t>五、资源开发及综合利用分析</w:t>
        </w:r>
        <w:r>
          <w:tab/>
        </w:r>
        <w:r>
          <w:fldChar w:fldCharType="begin"/>
        </w:r>
        <w:r>
          <w:instrText xml:space="preserve"> PAGEREF _Toc9349 \h </w:instrText>
        </w:r>
        <w:r>
          <w:fldChar w:fldCharType="separate"/>
        </w:r>
        <w:r>
          <w:t>21</w:t>
        </w:r>
        <w:r>
          <w:fldChar w:fldCharType="end"/>
        </w:r>
      </w:hyperlink>
    </w:p>
    <w:p>
      <w:pPr>
        <w:pStyle w:val="TOC2"/>
        <w:tabs>
          <w:tab w:val="right" w:leader="dot" w:pos="8306"/>
        </w:tabs>
      </w:pPr>
      <w:hyperlink w:anchor="_Toc27836" w:history="1">
        <w:r>
          <w:rPr>
            <w:rFonts w:ascii="仿宋" w:eastAsia="仿宋" w:hAnsi="仿宋" w:cs="仿宋" w:hint="eastAsia"/>
            <w:lang w:eastAsia="zh-CN"/>
          </w:rPr>
          <w:t>(一)、资源开发方案</w:t>
        </w:r>
        <w:r>
          <w:tab/>
        </w:r>
        <w:r>
          <w:fldChar w:fldCharType="begin"/>
        </w:r>
        <w:r>
          <w:instrText xml:space="preserve"> PAGEREF _Toc27836 \h </w:instrText>
        </w:r>
        <w:r>
          <w:fldChar w:fldCharType="separate"/>
        </w:r>
        <w:r>
          <w:t>21</w:t>
        </w:r>
        <w:r>
          <w:fldChar w:fldCharType="end"/>
        </w:r>
      </w:hyperlink>
    </w:p>
    <w:p>
      <w:pPr>
        <w:pStyle w:val="TOC2"/>
        <w:tabs>
          <w:tab w:val="right" w:leader="dot" w:pos="8306"/>
        </w:tabs>
      </w:pPr>
      <w:hyperlink w:anchor="_Toc17059" w:history="1">
        <w:r>
          <w:rPr>
            <w:rFonts w:ascii="仿宋" w:eastAsia="仿宋" w:hAnsi="仿宋" w:cs="仿宋" w:hint="eastAsia"/>
            <w:lang w:eastAsia="zh-CN"/>
          </w:rPr>
          <w:t>(二)、资源利用方案</w:t>
        </w:r>
        <w:r>
          <w:tab/>
        </w:r>
        <w:r>
          <w:fldChar w:fldCharType="begin"/>
        </w:r>
        <w:r>
          <w:instrText xml:space="preserve"> PAGEREF _Toc17059 \h </w:instrText>
        </w:r>
        <w:r>
          <w:fldChar w:fldCharType="separate"/>
        </w:r>
        <w:r>
          <w:t>22</w:t>
        </w:r>
        <w:r>
          <w:fldChar w:fldCharType="end"/>
        </w:r>
      </w:hyperlink>
    </w:p>
    <w:p>
      <w:pPr>
        <w:pStyle w:val="TOC2"/>
        <w:tabs>
          <w:tab w:val="right" w:leader="dot" w:pos="8306"/>
        </w:tabs>
      </w:pPr>
      <w:hyperlink w:anchor="_Toc31932" w:history="1">
        <w:r>
          <w:rPr>
            <w:rFonts w:ascii="仿宋" w:eastAsia="仿宋" w:hAnsi="仿宋" w:cs="仿宋" w:hint="eastAsia"/>
            <w:lang w:eastAsia="zh-CN"/>
          </w:rPr>
          <w:t>(三)、资源节约措施</w:t>
        </w:r>
        <w:r>
          <w:tab/>
        </w:r>
        <w:r>
          <w:fldChar w:fldCharType="begin"/>
        </w:r>
        <w:r>
          <w:instrText xml:space="preserve"> PAGEREF _Toc31932 \h </w:instrText>
        </w:r>
        <w:r>
          <w:fldChar w:fldCharType="separate"/>
        </w:r>
        <w:r>
          <w:t>23</w:t>
        </w:r>
        <w:r>
          <w:fldChar w:fldCharType="end"/>
        </w:r>
      </w:hyperlink>
    </w:p>
    <w:p>
      <w:pPr>
        <w:pStyle w:val="TOC1"/>
        <w:tabs>
          <w:tab w:val="right" w:leader="dot" w:pos="8306"/>
        </w:tabs>
      </w:pPr>
      <w:hyperlink w:anchor="_Toc1206" w:history="1">
        <w:r>
          <w:rPr>
            <w:rFonts w:ascii="仿宋" w:eastAsia="仿宋" w:hAnsi="仿宋" w:cs="仿宋" w:hint="eastAsia"/>
            <w:lang w:eastAsia="zh-CN"/>
          </w:rPr>
          <w:t>六、建设风险评估分析</w:t>
        </w:r>
        <w:r>
          <w:tab/>
        </w:r>
        <w:r>
          <w:fldChar w:fldCharType="begin"/>
        </w:r>
        <w:r>
          <w:instrText xml:space="preserve"> PAGEREF _Toc1206 \h </w:instrText>
        </w:r>
        <w:r>
          <w:fldChar w:fldCharType="separate"/>
        </w:r>
        <w:r>
          <w:t>24</w:t>
        </w:r>
        <w:r>
          <w:fldChar w:fldCharType="end"/>
        </w:r>
      </w:hyperlink>
    </w:p>
    <w:p>
      <w:pPr>
        <w:pStyle w:val="TOC2"/>
        <w:tabs>
          <w:tab w:val="right" w:leader="dot" w:pos="8306"/>
        </w:tabs>
      </w:pPr>
      <w:hyperlink w:anchor="_Toc19690" w:history="1">
        <w:r>
          <w:rPr>
            <w:rFonts w:ascii="仿宋" w:eastAsia="仿宋" w:hAnsi="仿宋" w:cs="仿宋" w:hint="eastAsia"/>
            <w:lang w:eastAsia="zh-CN"/>
          </w:rPr>
          <w:t>(一)、政策风险分析</w:t>
        </w:r>
        <w:r>
          <w:tab/>
        </w:r>
        <w:r>
          <w:fldChar w:fldCharType="begin"/>
        </w:r>
        <w:r>
          <w:instrText xml:space="preserve"> PAGEREF _Toc19690 \h </w:instrText>
        </w:r>
        <w:r>
          <w:fldChar w:fldCharType="separate"/>
        </w:r>
        <w:r>
          <w:t>24</w:t>
        </w:r>
        <w:r>
          <w:fldChar w:fldCharType="end"/>
        </w:r>
      </w:hyperlink>
    </w:p>
    <w:p>
      <w:pPr>
        <w:pStyle w:val="TOC2"/>
        <w:tabs>
          <w:tab w:val="right" w:leader="dot" w:pos="8306"/>
        </w:tabs>
      </w:pPr>
      <w:hyperlink w:anchor="_Toc2835" w:history="1">
        <w:r>
          <w:rPr>
            <w:rFonts w:ascii="仿宋" w:eastAsia="仿宋" w:hAnsi="仿宋" w:cs="仿宋" w:hint="eastAsia"/>
            <w:lang w:eastAsia="zh-CN"/>
          </w:rPr>
          <w:t>(二)、社会风险分析</w:t>
        </w:r>
        <w:r>
          <w:tab/>
        </w:r>
        <w:r>
          <w:fldChar w:fldCharType="begin"/>
        </w:r>
        <w:r>
          <w:instrText xml:space="preserve"> PAGEREF _Toc2835 \h </w:instrText>
        </w:r>
        <w:r>
          <w:fldChar w:fldCharType="separate"/>
        </w:r>
        <w:r>
          <w:t>25</w:t>
        </w:r>
        <w:r>
          <w:fldChar w:fldCharType="end"/>
        </w:r>
      </w:hyperlink>
    </w:p>
    <w:p>
      <w:pPr>
        <w:pStyle w:val="TOC2"/>
        <w:tabs>
          <w:tab w:val="right" w:leader="dot" w:pos="8306"/>
        </w:tabs>
      </w:pPr>
      <w:hyperlink w:anchor="_Toc9917" w:history="1">
        <w:r>
          <w:rPr>
            <w:rFonts w:ascii="仿宋" w:eastAsia="仿宋" w:hAnsi="仿宋" w:cs="仿宋" w:hint="eastAsia"/>
            <w:lang w:eastAsia="zh-CN"/>
          </w:rPr>
          <w:t>(三)、市场风险分析</w:t>
        </w:r>
        <w:r>
          <w:tab/>
        </w:r>
        <w:r>
          <w:fldChar w:fldCharType="begin"/>
        </w:r>
        <w:r>
          <w:instrText xml:space="preserve"> PAGEREF _Toc9917 \h </w:instrText>
        </w:r>
        <w:r>
          <w:fldChar w:fldCharType="separate"/>
        </w:r>
        <w:r>
          <w:t>27</w:t>
        </w:r>
        <w:r>
          <w:fldChar w:fldCharType="end"/>
        </w:r>
      </w:hyperlink>
    </w:p>
    <w:p>
      <w:pPr>
        <w:pStyle w:val="TOC2"/>
        <w:tabs>
          <w:tab w:val="right" w:leader="dot" w:pos="8306"/>
        </w:tabs>
      </w:pPr>
      <w:hyperlink w:anchor="_Toc16896" w:history="1">
        <w:r>
          <w:rPr>
            <w:rFonts w:ascii="仿宋" w:eastAsia="仿宋" w:hAnsi="仿宋" w:cs="仿宋" w:hint="eastAsia"/>
            <w:lang w:eastAsia="zh-CN"/>
          </w:rPr>
          <w:t>(四)、资金风险分析</w:t>
        </w:r>
        <w:r>
          <w:tab/>
        </w:r>
        <w:r>
          <w:fldChar w:fldCharType="begin"/>
        </w:r>
        <w:r>
          <w:instrText xml:space="preserve"> PAGEREF _Toc16896 \h </w:instrText>
        </w:r>
        <w:r>
          <w:fldChar w:fldCharType="separate"/>
        </w:r>
        <w:r>
          <w:t>28</w:t>
        </w:r>
        <w:r>
          <w:fldChar w:fldCharType="end"/>
        </w:r>
      </w:hyperlink>
    </w:p>
    <w:p>
      <w:pPr>
        <w:pStyle w:val="TOC2"/>
        <w:tabs>
          <w:tab w:val="right" w:leader="dot" w:pos="8306"/>
        </w:tabs>
      </w:pPr>
      <w:hyperlink w:anchor="_Toc4961" w:history="1">
        <w:r>
          <w:rPr>
            <w:rFonts w:ascii="仿宋" w:eastAsia="仿宋" w:hAnsi="仿宋" w:cs="仿宋" w:hint="eastAsia"/>
            <w:lang w:eastAsia="zh-CN"/>
          </w:rPr>
          <w:t>(五)、技术风险分析</w:t>
        </w:r>
        <w:r>
          <w:tab/>
        </w:r>
        <w:r>
          <w:fldChar w:fldCharType="begin"/>
        </w:r>
        <w:r>
          <w:instrText xml:space="preserve"> PAGEREF _Toc4961 \h </w:instrText>
        </w:r>
        <w:r>
          <w:fldChar w:fldCharType="separate"/>
        </w:r>
        <w:r>
          <w:t>29</w:t>
        </w:r>
        <w:r>
          <w:fldChar w:fldCharType="end"/>
        </w:r>
      </w:hyperlink>
    </w:p>
    <w:p>
      <w:pPr>
        <w:pStyle w:val="TOC2"/>
        <w:tabs>
          <w:tab w:val="right" w:leader="dot" w:pos="8306"/>
        </w:tabs>
      </w:pPr>
      <w:hyperlink w:anchor="_Toc11254" w:history="1">
        <w:r>
          <w:rPr>
            <w:rFonts w:ascii="仿宋" w:eastAsia="仿宋" w:hAnsi="仿宋" w:cs="仿宋" w:hint="eastAsia"/>
            <w:lang w:eastAsia="zh-CN"/>
          </w:rPr>
          <w:t>(六)、财务风险分析</w:t>
        </w:r>
        <w:r>
          <w:tab/>
        </w:r>
        <w:r>
          <w:fldChar w:fldCharType="begin"/>
        </w:r>
        <w:r>
          <w:instrText xml:space="preserve"> PAGEREF _Toc11254 \h </w:instrText>
        </w:r>
        <w:r>
          <w:fldChar w:fldCharType="separate"/>
        </w:r>
        <w:r>
          <w:t>30</w:t>
        </w:r>
        <w:r>
          <w:fldChar w:fldCharType="end"/>
        </w:r>
      </w:hyperlink>
    </w:p>
    <w:p>
      <w:pPr>
        <w:pStyle w:val="TOC2"/>
        <w:tabs>
          <w:tab w:val="right" w:leader="dot" w:pos="8306"/>
        </w:tabs>
      </w:pPr>
      <w:hyperlink w:anchor="_Toc6525" w:history="1">
        <w:r>
          <w:rPr>
            <w:rFonts w:ascii="仿宋" w:eastAsia="仿宋" w:hAnsi="仿宋" w:cs="仿宋" w:hint="eastAsia"/>
            <w:lang w:eastAsia="zh-CN"/>
          </w:rPr>
          <w:t>(七)、管理风险分析</w:t>
        </w:r>
        <w:r>
          <w:tab/>
        </w:r>
        <w:r>
          <w:fldChar w:fldCharType="begin"/>
        </w:r>
        <w:r>
          <w:instrText xml:space="preserve"> PAGEREF _Toc6525 \h </w:instrText>
        </w:r>
        <w:r>
          <w:fldChar w:fldCharType="separate"/>
        </w:r>
        <w:r>
          <w:t>32</w:t>
        </w:r>
        <w:r>
          <w:fldChar w:fldCharType="end"/>
        </w:r>
      </w:hyperlink>
    </w:p>
    <w:p>
      <w:pPr>
        <w:pStyle w:val="TOC2"/>
        <w:tabs>
          <w:tab w:val="right" w:leader="dot" w:pos="8306"/>
        </w:tabs>
      </w:pPr>
      <w:hyperlink w:anchor="_Toc21188" w:history="1">
        <w:r>
          <w:rPr>
            <w:rFonts w:ascii="仿宋" w:eastAsia="仿宋" w:hAnsi="仿宋" w:cs="仿宋" w:hint="eastAsia"/>
            <w:lang w:eastAsia="zh-CN"/>
          </w:rPr>
          <w:t>(八)、其它风险分析</w:t>
        </w:r>
        <w:r>
          <w:tab/>
        </w:r>
        <w:r>
          <w:fldChar w:fldCharType="begin"/>
        </w:r>
        <w:r>
          <w:instrText xml:space="preserve"> PAGEREF _Toc21188 \h </w:instrText>
        </w:r>
        <w:r>
          <w:fldChar w:fldCharType="separate"/>
        </w:r>
        <w:r>
          <w:t>33</w:t>
        </w:r>
        <w:r>
          <w:fldChar w:fldCharType="end"/>
        </w:r>
      </w:hyperlink>
    </w:p>
    <w:p>
      <w:pPr>
        <w:pStyle w:val="TOC2"/>
        <w:tabs>
          <w:tab w:val="right" w:leader="dot" w:pos="8306"/>
        </w:tabs>
      </w:pPr>
      <w:hyperlink w:anchor="_Toc27207" w:history="1">
        <w:r>
          <w:rPr>
            <w:rFonts w:ascii="仿宋" w:eastAsia="仿宋" w:hAnsi="仿宋" w:cs="仿宋" w:hint="eastAsia"/>
            <w:lang w:eastAsia="zh-CN"/>
          </w:rPr>
          <w:t>(九)、社会影响评估</w:t>
        </w:r>
        <w:r>
          <w:tab/>
        </w:r>
        <w:r>
          <w:fldChar w:fldCharType="begin"/>
        </w:r>
        <w:r>
          <w:instrText xml:space="preserve"> PAGEREF _Toc27207 \h </w:instrText>
        </w:r>
        <w:r>
          <w:fldChar w:fldCharType="separate"/>
        </w:r>
        <w:r>
          <w:t>35</w:t>
        </w:r>
        <w:r>
          <w:fldChar w:fldCharType="end"/>
        </w:r>
      </w:hyperlink>
    </w:p>
    <w:p>
      <w:pPr>
        <w:pStyle w:val="TOC1"/>
        <w:tabs>
          <w:tab w:val="right" w:leader="dot" w:pos="8306"/>
        </w:tabs>
      </w:pPr>
      <w:hyperlink w:anchor="_Toc16104" w:history="1">
        <w:r>
          <w:rPr>
            <w:rFonts w:ascii="仿宋" w:eastAsia="仿宋" w:hAnsi="仿宋" w:cs="仿宋" w:hint="eastAsia"/>
            <w:lang w:eastAsia="zh-CN"/>
          </w:rPr>
          <w:t>七、项目进度计划</w:t>
        </w:r>
        <w:r>
          <w:tab/>
        </w:r>
        <w:r>
          <w:fldChar w:fldCharType="begin"/>
        </w:r>
        <w:r>
          <w:instrText xml:space="preserve"> PAGEREF _Toc16104 \h </w:instrText>
        </w:r>
        <w:r>
          <w:fldChar w:fldCharType="separate"/>
        </w:r>
        <w:r>
          <w:t>37</w:t>
        </w:r>
        <w:r>
          <w:fldChar w:fldCharType="end"/>
        </w:r>
      </w:hyperlink>
    </w:p>
    <w:p>
      <w:pPr>
        <w:pStyle w:val="TOC2"/>
        <w:tabs>
          <w:tab w:val="right" w:leader="dot" w:pos="8306"/>
        </w:tabs>
      </w:pPr>
      <w:hyperlink w:anchor="_Toc32760" w:history="1">
        <w:r>
          <w:rPr>
            <w:rFonts w:ascii="仿宋" w:eastAsia="仿宋" w:hAnsi="仿宋" w:cs="仿宋" w:hint="eastAsia"/>
            <w:lang w:eastAsia="zh-CN"/>
          </w:rPr>
          <w:t>(一)、建设周期</w:t>
        </w:r>
        <w:r>
          <w:tab/>
        </w:r>
        <w:r>
          <w:fldChar w:fldCharType="begin"/>
        </w:r>
        <w:r>
          <w:instrText xml:space="preserve"> PAGEREF _Toc32760 \h </w:instrText>
        </w:r>
        <w:r>
          <w:fldChar w:fldCharType="separate"/>
        </w:r>
        <w:r>
          <w:t>37</w:t>
        </w:r>
        <w:r>
          <w:fldChar w:fldCharType="end"/>
        </w:r>
      </w:hyperlink>
    </w:p>
    <w:p>
      <w:pPr>
        <w:pStyle w:val="TOC2"/>
        <w:tabs>
          <w:tab w:val="right" w:leader="dot" w:pos="8306"/>
        </w:tabs>
      </w:pPr>
      <w:hyperlink w:anchor="_Toc3741" w:history="1">
        <w:r>
          <w:rPr>
            <w:rFonts w:ascii="仿宋" w:eastAsia="仿宋" w:hAnsi="仿宋" w:cs="仿宋" w:hint="eastAsia"/>
            <w:lang w:eastAsia="zh-CN"/>
          </w:rPr>
          <w:t>(二)、建设进度</w:t>
        </w:r>
        <w:r>
          <w:tab/>
        </w:r>
        <w:r>
          <w:fldChar w:fldCharType="begin"/>
        </w:r>
        <w:r>
          <w:instrText xml:space="preserve"> PAGEREF _Toc3741 \h </w:instrText>
        </w:r>
        <w:r>
          <w:fldChar w:fldCharType="separate"/>
        </w:r>
        <w:r>
          <w:t>37</w:t>
        </w:r>
        <w:r>
          <w:fldChar w:fldCharType="end"/>
        </w:r>
      </w:hyperlink>
    </w:p>
    <w:p>
      <w:pPr>
        <w:pStyle w:val="TOC2"/>
        <w:tabs>
          <w:tab w:val="right" w:leader="dot" w:pos="8306"/>
        </w:tabs>
      </w:pPr>
      <w:hyperlink w:anchor="_Toc288" w:history="1">
        <w:r>
          <w:rPr>
            <w:rFonts w:ascii="仿宋" w:eastAsia="仿宋" w:hAnsi="仿宋" w:cs="仿宋" w:hint="eastAsia"/>
            <w:lang w:eastAsia="zh-CN"/>
          </w:rPr>
          <w:t>(三)、进度安排注意事项</w:t>
        </w:r>
        <w:r>
          <w:tab/>
        </w:r>
        <w:r>
          <w:fldChar w:fldCharType="begin"/>
        </w:r>
        <w:r>
          <w:instrText xml:space="preserve"> PAGEREF _Toc288 \h </w:instrText>
        </w:r>
        <w:r>
          <w:fldChar w:fldCharType="separate"/>
        </w:r>
        <w:r>
          <w:t>38</w:t>
        </w:r>
        <w:r>
          <w:fldChar w:fldCharType="end"/>
        </w:r>
      </w:hyperlink>
    </w:p>
    <w:p>
      <w:pPr>
        <w:pStyle w:val="TOC2"/>
        <w:tabs>
          <w:tab w:val="right" w:leader="dot" w:pos="8306"/>
        </w:tabs>
      </w:pPr>
      <w:hyperlink w:anchor="_Toc21102" w:history="1">
        <w:r>
          <w:rPr>
            <w:rFonts w:ascii="仿宋" w:eastAsia="仿宋" w:hAnsi="仿宋" w:cs="仿宋" w:hint="eastAsia"/>
            <w:lang w:eastAsia="zh-CN"/>
          </w:rPr>
          <w:t>(四)、人力资源配置</w:t>
        </w:r>
        <w:r>
          <w:tab/>
        </w:r>
        <w:r>
          <w:fldChar w:fldCharType="begin"/>
        </w:r>
        <w:r>
          <w:instrText xml:space="preserve"> PAGEREF _Toc21102 \h </w:instrText>
        </w:r>
        <w:r>
          <w:fldChar w:fldCharType="separate"/>
        </w:r>
        <w:r>
          <w:t>39</w:t>
        </w:r>
        <w:r>
          <w:fldChar w:fldCharType="end"/>
        </w:r>
      </w:hyperlink>
    </w:p>
    <w:p>
      <w:pPr>
        <w:pStyle w:val="TOC2"/>
        <w:tabs>
          <w:tab w:val="right" w:leader="dot" w:pos="8306"/>
        </w:tabs>
      </w:pPr>
      <w:hyperlink w:anchor="_Toc6001" w:history="1">
        <w:r>
          <w:rPr>
            <w:rFonts w:ascii="仿宋" w:eastAsia="仿宋" w:hAnsi="仿宋" w:cs="仿宋" w:hint="eastAsia"/>
            <w:lang w:eastAsia="zh-CN"/>
          </w:rPr>
          <w:t>(五)、员工培训</w:t>
        </w:r>
        <w:r>
          <w:tab/>
        </w:r>
        <w:r>
          <w:fldChar w:fldCharType="begin"/>
        </w:r>
        <w:r>
          <w:instrText xml:space="preserve"> PAGEREF _Toc6001 \h </w:instrText>
        </w:r>
        <w:r>
          <w:fldChar w:fldCharType="separate"/>
        </w:r>
        <w:r>
          <w:t>41</w:t>
        </w:r>
        <w:r>
          <w:fldChar w:fldCharType="end"/>
        </w:r>
      </w:hyperlink>
    </w:p>
    <w:p>
      <w:pPr>
        <w:pStyle w:val="TOC2"/>
        <w:tabs>
          <w:tab w:val="right" w:leader="dot" w:pos="8306"/>
        </w:tabs>
      </w:pPr>
      <w:hyperlink w:anchor="_Toc17231" w:history="1">
        <w:r>
          <w:rPr>
            <w:rFonts w:ascii="仿宋" w:eastAsia="仿宋" w:hAnsi="仿宋" w:cs="仿宋" w:hint="eastAsia"/>
            <w:lang w:eastAsia="zh-CN"/>
          </w:rPr>
          <w:t>(六)、项目实施保障</w:t>
        </w:r>
        <w:r>
          <w:tab/>
        </w:r>
        <w:r>
          <w:fldChar w:fldCharType="begin"/>
        </w:r>
        <w:r>
          <w:instrText xml:space="preserve"> PAGEREF _Toc17231 \h </w:instrText>
        </w:r>
        <w:r>
          <w:fldChar w:fldCharType="separate"/>
        </w:r>
        <w:r>
          <w:t>42</w:t>
        </w:r>
        <w:r>
          <w:fldChar w:fldCharType="end"/>
        </w:r>
      </w:hyperlink>
    </w:p>
    <w:p>
      <w:pPr>
        <w:pStyle w:val="TOC2"/>
        <w:tabs>
          <w:tab w:val="right" w:leader="dot" w:pos="8306"/>
        </w:tabs>
      </w:pPr>
      <w:hyperlink w:anchor="_Toc7666" w:history="1">
        <w:r>
          <w:rPr>
            <w:rFonts w:ascii="仿宋" w:eastAsia="仿宋" w:hAnsi="仿宋" w:cs="仿宋" w:hint="eastAsia"/>
            <w:lang w:eastAsia="zh-CN"/>
          </w:rPr>
          <w:t>(七)、安全规范管理</w:t>
        </w:r>
        <w:r>
          <w:tab/>
        </w:r>
        <w:r>
          <w:fldChar w:fldCharType="begin"/>
        </w:r>
        <w:r>
          <w:instrText xml:space="preserve"> PAGEREF _Toc7666 \h </w:instrText>
        </w:r>
        <w:r>
          <w:fldChar w:fldCharType="separate"/>
        </w:r>
        <w:r>
          <w:t>43</w:t>
        </w:r>
        <w:r>
          <w:fldChar w:fldCharType="end"/>
        </w:r>
      </w:hyperlink>
    </w:p>
    <w:p>
      <w:pPr>
        <w:pStyle w:val="TOC1"/>
        <w:tabs>
          <w:tab w:val="right" w:leader="dot" w:pos="8306"/>
        </w:tabs>
      </w:pPr>
      <w:hyperlink w:anchor="_Toc18056" w:history="1">
        <w:r>
          <w:rPr>
            <w:rFonts w:ascii="仿宋" w:eastAsia="仿宋" w:hAnsi="仿宋" w:cs="仿宋" w:hint="eastAsia"/>
            <w:lang w:eastAsia="zh-CN"/>
          </w:rPr>
          <w:t>八、项目变更管理</w:t>
        </w:r>
        <w:r>
          <w:tab/>
        </w:r>
        <w:r>
          <w:fldChar w:fldCharType="begin"/>
        </w:r>
        <w:r>
          <w:instrText xml:space="preserve"> PAGEREF _Toc18056 \h </w:instrText>
        </w:r>
        <w:r>
          <w:fldChar w:fldCharType="separate"/>
        </w:r>
        <w:r>
          <w:t>44</w:t>
        </w:r>
        <w:r>
          <w:fldChar w:fldCharType="end"/>
        </w:r>
      </w:hyperlink>
    </w:p>
    <w:p>
      <w:pPr>
        <w:pStyle w:val="TOC2"/>
        <w:tabs>
          <w:tab w:val="right" w:leader="dot" w:pos="8306"/>
        </w:tabs>
      </w:pPr>
      <w:hyperlink w:anchor="_Toc27065" w:history="1">
        <w:r>
          <w:rPr>
            <w:rFonts w:ascii="仿宋" w:eastAsia="仿宋" w:hAnsi="仿宋" w:cs="仿宋" w:hint="eastAsia"/>
            <w:lang w:eastAsia="zh-CN"/>
          </w:rPr>
          <w:t>(一)、变更控制流程</w:t>
        </w:r>
        <w:r>
          <w:tab/>
        </w:r>
        <w:r>
          <w:fldChar w:fldCharType="begin"/>
        </w:r>
        <w:r>
          <w:instrText xml:space="preserve"> PAGEREF _Toc27065 \h </w:instrText>
        </w:r>
        <w:r>
          <w:fldChar w:fldCharType="separate"/>
        </w:r>
        <w:r>
          <w:t>44</w:t>
        </w:r>
        <w:r>
          <w:fldChar w:fldCharType="end"/>
        </w:r>
      </w:hyperlink>
    </w:p>
    <w:p>
      <w:pPr>
        <w:pStyle w:val="TOC2"/>
        <w:tabs>
          <w:tab w:val="right" w:leader="dot" w:pos="8306"/>
        </w:tabs>
      </w:pPr>
      <w:hyperlink w:anchor="_Toc5626" w:history="1">
        <w:r>
          <w:rPr>
            <w:rFonts w:ascii="仿宋" w:eastAsia="仿宋" w:hAnsi="仿宋" w:cs="仿宋" w:hint="eastAsia"/>
            <w:lang w:eastAsia="zh-CN"/>
          </w:rPr>
          <w:t>(二)、影响评估与处理</w:t>
        </w:r>
        <w:r>
          <w:tab/>
        </w:r>
        <w:r>
          <w:fldChar w:fldCharType="begin"/>
        </w:r>
        <w:r>
          <w:instrText xml:space="preserve"> PAGEREF _Toc5626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4" w:history="1">
        <w:r>
          <w:rPr>
            <w:rFonts w:ascii="仿宋" w:eastAsia="仿宋" w:hAnsi="仿宋" w:cs="仿宋" w:hint="eastAsia"/>
            <w:lang w:eastAsia="zh-CN"/>
          </w:rPr>
          <w:t>(三)、变更记录与追踪</w:t>
        </w:r>
        <w:r>
          <w:tab/>
        </w:r>
        <w:r>
          <w:fldChar w:fldCharType="begin"/>
        </w:r>
        <w:r>
          <w:instrText xml:space="preserve"> PAGEREF _Toc18854 \h </w:instrText>
        </w:r>
        <w:r>
          <w:fldChar w:fldCharType="separate"/>
        </w:r>
        <w:r>
          <w:t>47</w:t>
        </w:r>
        <w:r>
          <w:fldChar w:fldCharType="end"/>
        </w:r>
      </w:hyperlink>
    </w:p>
    <w:p>
      <w:pPr>
        <w:pStyle w:val="TOC2"/>
        <w:tabs>
          <w:tab w:val="right" w:leader="dot" w:pos="8306"/>
        </w:tabs>
      </w:pPr>
      <w:hyperlink w:anchor="_Toc22405" w:history="1">
        <w:r>
          <w:rPr>
            <w:rFonts w:ascii="仿宋" w:eastAsia="仿宋" w:hAnsi="仿宋" w:cs="仿宋" w:hint="eastAsia"/>
            <w:lang w:eastAsia="zh-CN"/>
          </w:rPr>
          <w:t>(四)、变更管理策略</w:t>
        </w:r>
        <w:r>
          <w:tab/>
        </w:r>
        <w:r>
          <w:fldChar w:fldCharType="begin"/>
        </w:r>
        <w:r>
          <w:instrText xml:space="preserve"> PAGEREF _Toc22405 \h </w:instrText>
        </w:r>
        <w:r>
          <w:fldChar w:fldCharType="separate"/>
        </w:r>
        <w:r>
          <w:t>48</w:t>
        </w:r>
        <w:r>
          <w:fldChar w:fldCharType="end"/>
        </w:r>
      </w:hyperlink>
    </w:p>
    <w:p>
      <w:pPr>
        <w:pStyle w:val="TOC1"/>
        <w:tabs>
          <w:tab w:val="right" w:leader="dot" w:pos="8306"/>
        </w:tabs>
      </w:pPr>
      <w:hyperlink w:anchor="_Toc31918" w:history="1">
        <w:r>
          <w:rPr>
            <w:rFonts w:ascii="仿宋" w:eastAsia="仿宋" w:hAnsi="仿宋" w:cs="仿宋" w:hint="eastAsia"/>
            <w:lang w:eastAsia="zh-CN"/>
          </w:rPr>
          <w:t>九、项目实施与管理方案</w:t>
        </w:r>
        <w:r>
          <w:tab/>
        </w:r>
        <w:r>
          <w:fldChar w:fldCharType="begin"/>
        </w:r>
        <w:r>
          <w:instrText xml:space="preserve"> PAGEREF _Toc31918 \h </w:instrText>
        </w:r>
        <w:r>
          <w:fldChar w:fldCharType="separate"/>
        </w:r>
        <w:r>
          <w:t>50</w:t>
        </w:r>
        <w:r>
          <w:fldChar w:fldCharType="end"/>
        </w:r>
      </w:hyperlink>
    </w:p>
    <w:p>
      <w:pPr>
        <w:pStyle w:val="TOC2"/>
        <w:tabs>
          <w:tab w:val="right" w:leader="dot" w:pos="8306"/>
        </w:tabs>
      </w:pPr>
      <w:hyperlink w:anchor="_Toc1172" w:history="1">
        <w:r>
          <w:rPr>
            <w:rFonts w:ascii="仿宋" w:eastAsia="仿宋" w:hAnsi="仿宋" w:cs="仿宋" w:hint="eastAsia"/>
            <w:lang w:eastAsia="zh-CN"/>
          </w:rPr>
          <w:t>(一)、项目实施计划</w:t>
        </w:r>
        <w:r>
          <w:tab/>
        </w:r>
        <w:r>
          <w:fldChar w:fldCharType="begin"/>
        </w:r>
        <w:r>
          <w:instrText xml:space="preserve"> PAGEREF _Toc1172 \h </w:instrText>
        </w:r>
        <w:r>
          <w:fldChar w:fldCharType="separate"/>
        </w:r>
        <w:r>
          <w:t>50</w:t>
        </w:r>
        <w:r>
          <w:fldChar w:fldCharType="end"/>
        </w:r>
      </w:hyperlink>
    </w:p>
    <w:p>
      <w:pPr>
        <w:pStyle w:val="TOC2"/>
        <w:tabs>
          <w:tab w:val="right" w:leader="dot" w:pos="8306"/>
        </w:tabs>
      </w:pPr>
      <w:hyperlink w:anchor="_Toc7090" w:history="1">
        <w:r>
          <w:rPr>
            <w:rFonts w:ascii="仿宋" w:eastAsia="仿宋" w:hAnsi="仿宋" w:cs="仿宋" w:hint="eastAsia"/>
            <w:lang w:eastAsia="zh-CN"/>
          </w:rPr>
          <w:t>(二)、项目组织机构与职责</w:t>
        </w:r>
        <w:r>
          <w:tab/>
        </w:r>
        <w:r>
          <w:fldChar w:fldCharType="begin"/>
        </w:r>
        <w:r>
          <w:instrText xml:space="preserve"> PAGEREF _Toc7090 \h </w:instrText>
        </w:r>
        <w:r>
          <w:fldChar w:fldCharType="separate"/>
        </w:r>
        <w:r>
          <w:t>51</w:t>
        </w:r>
        <w:r>
          <w:fldChar w:fldCharType="end"/>
        </w:r>
      </w:hyperlink>
    </w:p>
    <w:p>
      <w:pPr>
        <w:pStyle w:val="TOC2"/>
        <w:tabs>
          <w:tab w:val="right" w:leader="dot" w:pos="8306"/>
        </w:tabs>
      </w:pPr>
      <w:hyperlink w:anchor="_Toc19227" w:history="1">
        <w:r>
          <w:rPr>
            <w:rFonts w:ascii="仿宋" w:eastAsia="仿宋" w:hAnsi="仿宋" w:cs="仿宋" w:hint="eastAsia"/>
            <w:lang w:eastAsia="zh-CN"/>
          </w:rPr>
          <w:t>(三)、项目管理与监控体系</w:t>
        </w:r>
        <w:r>
          <w:tab/>
        </w:r>
        <w:r>
          <w:fldChar w:fldCharType="begin"/>
        </w:r>
        <w:r>
          <w:instrText xml:space="preserve"> PAGEREF _Toc19227 \h </w:instrText>
        </w:r>
        <w:r>
          <w:fldChar w:fldCharType="separate"/>
        </w:r>
        <w:r>
          <w:t>54</w:t>
        </w:r>
        <w:r>
          <w:fldChar w:fldCharType="end"/>
        </w:r>
      </w:hyperlink>
    </w:p>
    <w:p>
      <w:pPr>
        <w:pStyle w:val="TOC1"/>
        <w:tabs>
          <w:tab w:val="right" w:leader="dot" w:pos="8306"/>
        </w:tabs>
      </w:pPr>
      <w:hyperlink w:anchor="_Toc6914" w:history="1">
        <w:r>
          <w:rPr>
            <w:rFonts w:ascii="仿宋" w:eastAsia="仿宋" w:hAnsi="仿宋" w:cs="仿宋" w:hint="eastAsia"/>
            <w:lang w:eastAsia="zh-CN"/>
          </w:rPr>
          <w:t>十、技术创新与产业升级</w:t>
        </w:r>
        <w:r>
          <w:tab/>
        </w:r>
        <w:r>
          <w:fldChar w:fldCharType="begin"/>
        </w:r>
        <w:r>
          <w:instrText xml:space="preserve"> PAGEREF _Toc6914 \h </w:instrText>
        </w:r>
        <w:r>
          <w:fldChar w:fldCharType="separate"/>
        </w:r>
        <w:r>
          <w:t>56</w:t>
        </w:r>
        <w:r>
          <w:fldChar w:fldCharType="end"/>
        </w:r>
      </w:hyperlink>
    </w:p>
    <w:p>
      <w:pPr>
        <w:pStyle w:val="TOC2"/>
        <w:tabs>
          <w:tab w:val="right" w:leader="dot" w:pos="8306"/>
        </w:tabs>
      </w:pPr>
      <w:hyperlink w:anchor="_Toc7061" w:history="1">
        <w:r>
          <w:rPr>
            <w:rFonts w:ascii="仿宋" w:eastAsia="仿宋" w:hAnsi="仿宋" w:cs="仿宋" w:hint="eastAsia"/>
            <w:lang w:eastAsia="zh-CN"/>
          </w:rPr>
          <w:t>(一)、技术创新方向与目标</w:t>
        </w:r>
        <w:r>
          <w:tab/>
        </w:r>
        <w:r>
          <w:fldChar w:fldCharType="begin"/>
        </w:r>
        <w:r>
          <w:instrText xml:space="preserve"> PAGEREF _Toc7061 \h </w:instrText>
        </w:r>
        <w:r>
          <w:fldChar w:fldCharType="separate"/>
        </w:r>
        <w:r>
          <w:t>56</w:t>
        </w:r>
        <w:r>
          <w:fldChar w:fldCharType="end"/>
        </w:r>
      </w:hyperlink>
    </w:p>
    <w:p>
      <w:pPr>
        <w:pStyle w:val="TOC2"/>
        <w:tabs>
          <w:tab w:val="right" w:leader="dot" w:pos="8306"/>
        </w:tabs>
      </w:pPr>
      <w:hyperlink w:anchor="_Toc26869" w:history="1">
        <w:r>
          <w:rPr>
            <w:rFonts w:ascii="仿宋" w:eastAsia="仿宋" w:hAnsi="仿宋" w:cs="仿宋" w:hint="eastAsia"/>
            <w:lang w:eastAsia="zh-CN"/>
          </w:rPr>
          <w:t>(二)、产业升级路径与措施</w:t>
        </w:r>
        <w:r>
          <w:tab/>
        </w:r>
        <w:r>
          <w:fldChar w:fldCharType="begin"/>
        </w:r>
        <w:r>
          <w:instrText xml:space="preserve"> PAGEREF _Toc26869 \h </w:instrText>
        </w:r>
        <w:r>
          <w:fldChar w:fldCharType="separate"/>
        </w:r>
        <w:r>
          <w:t>57</w:t>
        </w:r>
        <w:r>
          <w:fldChar w:fldCharType="end"/>
        </w:r>
      </w:hyperlink>
    </w:p>
    <w:p>
      <w:pPr>
        <w:pStyle w:val="TOC1"/>
        <w:tabs>
          <w:tab w:val="right" w:leader="dot" w:pos="8306"/>
        </w:tabs>
      </w:pPr>
      <w:hyperlink w:anchor="_Toc29623" w:history="1">
        <w:r>
          <w:rPr>
            <w:rFonts w:ascii="仿宋" w:eastAsia="仿宋" w:hAnsi="仿宋" w:cs="仿宋" w:hint="eastAsia"/>
            <w:lang w:eastAsia="zh-CN"/>
          </w:rPr>
          <w:t>十一、项目质量与标准</w:t>
        </w:r>
        <w:r>
          <w:tab/>
        </w:r>
        <w:r>
          <w:fldChar w:fldCharType="begin"/>
        </w:r>
        <w:r>
          <w:instrText xml:space="preserve"> PAGEREF _Toc29623 \h </w:instrText>
        </w:r>
        <w:r>
          <w:fldChar w:fldCharType="separate"/>
        </w:r>
        <w:r>
          <w:t>58</w:t>
        </w:r>
        <w:r>
          <w:fldChar w:fldCharType="end"/>
        </w:r>
      </w:hyperlink>
    </w:p>
    <w:p>
      <w:pPr>
        <w:pStyle w:val="TOC2"/>
        <w:tabs>
          <w:tab w:val="right" w:leader="dot" w:pos="8306"/>
        </w:tabs>
      </w:pPr>
      <w:hyperlink w:anchor="_Toc6718" w:history="1">
        <w:r>
          <w:rPr>
            <w:rFonts w:ascii="仿宋" w:eastAsia="仿宋" w:hAnsi="仿宋" w:cs="仿宋" w:hint="eastAsia"/>
            <w:lang w:eastAsia="zh-CN"/>
          </w:rPr>
          <w:t>(一)、质量保障体系</w:t>
        </w:r>
        <w:r>
          <w:tab/>
        </w:r>
        <w:r>
          <w:fldChar w:fldCharType="begin"/>
        </w:r>
        <w:r>
          <w:instrText xml:space="preserve"> PAGEREF _Toc6718 \h </w:instrText>
        </w:r>
        <w:r>
          <w:fldChar w:fldCharType="separate"/>
        </w:r>
        <w:r>
          <w:t>58</w:t>
        </w:r>
        <w:r>
          <w:fldChar w:fldCharType="end"/>
        </w:r>
      </w:hyperlink>
    </w:p>
    <w:p>
      <w:pPr>
        <w:pStyle w:val="TOC2"/>
        <w:tabs>
          <w:tab w:val="right" w:leader="dot" w:pos="8306"/>
        </w:tabs>
      </w:pPr>
      <w:hyperlink w:anchor="_Toc13300" w:history="1">
        <w:r>
          <w:rPr>
            <w:rFonts w:ascii="仿宋" w:eastAsia="仿宋" w:hAnsi="仿宋" w:cs="仿宋" w:hint="eastAsia"/>
            <w:lang w:eastAsia="zh-CN"/>
          </w:rPr>
          <w:t>(二)、标准化作业流程</w:t>
        </w:r>
        <w:r>
          <w:tab/>
        </w:r>
        <w:r>
          <w:fldChar w:fldCharType="begin"/>
        </w:r>
        <w:r>
          <w:instrText xml:space="preserve"> PAGEREF _Toc13300 \h </w:instrText>
        </w:r>
        <w:r>
          <w:fldChar w:fldCharType="separate"/>
        </w:r>
        <w:r>
          <w:t>60</w:t>
        </w:r>
        <w:r>
          <w:fldChar w:fldCharType="end"/>
        </w:r>
      </w:hyperlink>
    </w:p>
    <w:p>
      <w:pPr>
        <w:pStyle w:val="TOC2"/>
        <w:tabs>
          <w:tab w:val="right" w:leader="dot" w:pos="8306"/>
        </w:tabs>
      </w:pPr>
      <w:hyperlink w:anchor="_Toc23010" w:history="1">
        <w:r>
          <w:rPr>
            <w:rFonts w:ascii="仿宋" w:eastAsia="仿宋" w:hAnsi="仿宋" w:cs="仿宋" w:hint="eastAsia"/>
            <w:lang w:eastAsia="zh-CN"/>
          </w:rPr>
          <w:t>(三)、质量监控与评估</w:t>
        </w:r>
        <w:r>
          <w:tab/>
        </w:r>
        <w:r>
          <w:fldChar w:fldCharType="begin"/>
        </w:r>
        <w:r>
          <w:instrText xml:space="preserve"> PAGEREF _Toc23010 \h </w:instrText>
        </w:r>
        <w:r>
          <w:fldChar w:fldCharType="separate"/>
        </w:r>
        <w:r>
          <w:t>61</w:t>
        </w:r>
        <w:r>
          <w:fldChar w:fldCharType="end"/>
        </w:r>
      </w:hyperlink>
    </w:p>
    <w:p>
      <w:pPr>
        <w:pStyle w:val="TOC2"/>
        <w:tabs>
          <w:tab w:val="right" w:leader="dot" w:pos="8306"/>
        </w:tabs>
      </w:pPr>
      <w:hyperlink w:anchor="_Toc32274" w:history="1">
        <w:r>
          <w:rPr>
            <w:rFonts w:ascii="仿宋" w:eastAsia="仿宋" w:hAnsi="仿宋" w:cs="仿宋" w:hint="eastAsia"/>
            <w:lang w:eastAsia="zh-CN"/>
          </w:rPr>
          <w:t>(四)、质量改进计划</w:t>
        </w:r>
        <w:r>
          <w:tab/>
        </w:r>
        <w:r>
          <w:fldChar w:fldCharType="begin"/>
        </w:r>
        <w:r>
          <w:instrText xml:space="preserve"> PAGEREF _Toc32274 \h </w:instrText>
        </w:r>
        <w:r>
          <w:fldChar w:fldCharType="separate"/>
        </w:r>
        <w:r>
          <w:t>62</w:t>
        </w:r>
        <w:r>
          <w:fldChar w:fldCharType="end"/>
        </w:r>
      </w:hyperlink>
    </w:p>
    <w:p>
      <w:pPr>
        <w:pStyle w:val="TOC1"/>
        <w:tabs>
          <w:tab w:val="right" w:leader="dot" w:pos="8306"/>
        </w:tabs>
      </w:pPr>
      <w:hyperlink w:anchor="_Toc16902" w:history="1">
        <w:r>
          <w:rPr>
            <w:rFonts w:ascii="仿宋" w:eastAsia="仿宋" w:hAnsi="仿宋" w:cs="仿宋" w:hint="eastAsia"/>
            <w:lang w:eastAsia="zh-CN"/>
          </w:rPr>
          <w:t>十二、环境保护与治理方案</w:t>
        </w:r>
        <w:r>
          <w:tab/>
        </w:r>
        <w:r>
          <w:fldChar w:fldCharType="begin"/>
        </w:r>
        <w:r>
          <w:instrText xml:space="preserve"> PAGEREF _Toc16902 \h </w:instrText>
        </w:r>
        <w:r>
          <w:fldChar w:fldCharType="separate"/>
        </w:r>
        <w:r>
          <w:t>64</w:t>
        </w:r>
        <w:r>
          <w:fldChar w:fldCharType="end"/>
        </w:r>
      </w:hyperlink>
    </w:p>
    <w:p>
      <w:pPr>
        <w:pStyle w:val="TOC2"/>
        <w:tabs>
          <w:tab w:val="right" w:leader="dot" w:pos="8306"/>
        </w:tabs>
      </w:pPr>
      <w:hyperlink w:anchor="_Toc19795" w:history="1">
        <w:r>
          <w:rPr>
            <w:rFonts w:ascii="仿宋" w:eastAsia="仿宋" w:hAnsi="仿宋" w:cs="仿宋" w:hint="eastAsia"/>
            <w:lang w:eastAsia="zh-CN"/>
          </w:rPr>
          <w:t>(一)、项目环境影响评估</w:t>
        </w:r>
        <w:r>
          <w:tab/>
        </w:r>
        <w:r>
          <w:fldChar w:fldCharType="begin"/>
        </w:r>
        <w:r>
          <w:instrText xml:space="preserve"> PAGEREF _Toc19795 \h </w:instrText>
        </w:r>
        <w:r>
          <w:fldChar w:fldCharType="separate"/>
        </w:r>
        <w:r>
          <w:t>64</w:t>
        </w:r>
        <w:r>
          <w:fldChar w:fldCharType="end"/>
        </w:r>
      </w:hyperlink>
    </w:p>
    <w:p>
      <w:pPr>
        <w:pStyle w:val="TOC2"/>
        <w:tabs>
          <w:tab w:val="right" w:leader="dot" w:pos="8306"/>
        </w:tabs>
      </w:pPr>
      <w:hyperlink w:anchor="_Toc11233" w:history="1">
        <w:r>
          <w:rPr>
            <w:rFonts w:ascii="仿宋" w:eastAsia="仿宋" w:hAnsi="仿宋" w:cs="仿宋" w:hint="eastAsia"/>
            <w:lang w:eastAsia="zh-CN"/>
          </w:rPr>
          <w:t>(二)、环境保护措施与治理方案</w:t>
        </w:r>
        <w:r>
          <w:tab/>
        </w:r>
        <w:r>
          <w:fldChar w:fldCharType="begin"/>
        </w:r>
        <w:r>
          <w:instrText xml:space="preserve"> PAGEREF _Toc11233 \h </w:instrText>
        </w:r>
        <w:r>
          <w:fldChar w:fldCharType="separate"/>
        </w:r>
        <w:r>
          <w:t>64</w:t>
        </w:r>
        <w:r>
          <w:fldChar w:fldCharType="end"/>
        </w:r>
      </w:hyperlink>
    </w:p>
    <w:p>
      <w:pPr>
        <w:pStyle w:val="TOC1"/>
        <w:tabs>
          <w:tab w:val="right" w:leader="dot" w:pos="8306"/>
        </w:tabs>
      </w:pPr>
      <w:hyperlink w:anchor="_Toc15621" w:history="1">
        <w:r>
          <w:rPr>
            <w:rFonts w:ascii="仿宋" w:eastAsia="仿宋" w:hAnsi="仿宋" w:cs="仿宋" w:hint="eastAsia"/>
            <w:lang w:eastAsia="zh-CN"/>
          </w:rPr>
          <w:t>十三、法律法规与政策遵循</w:t>
        </w:r>
        <w:r>
          <w:tab/>
        </w:r>
        <w:r>
          <w:fldChar w:fldCharType="begin"/>
        </w:r>
        <w:r>
          <w:instrText xml:space="preserve"> PAGEREF _Toc15621 \h </w:instrText>
        </w:r>
        <w:r>
          <w:fldChar w:fldCharType="separate"/>
        </w:r>
        <w:r>
          <w:t>65</w:t>
        </w:r>
        <w:r>
          <w:fldChar w:fldCharType="end"/>
        </w:r>
      </w:hyperlink>
    </w:p>
    <w:p>
      <w:pPr>
        <w:pStyle w:val="TOC2"/>
        <w:tabs>
          <w:tab w:val="right" w:leader="dot" w:pos="8306"/>
        </w:tabs>
      </w:pPr>
      <w:hyperlink w:anchor="_Toc14494" w:history="1">
        <w:r>
          <w:rPr>
            <w:rFonts w:ascii="仿宋" w:eastAsia="仿宋" w:hAnsi="仿宋" w:cs="仿宋" w:hint="eastAsia"/>
            <w:lang w:eastAsia="zh-CN"/>
          </w:rPr>
          <w:t>(一)、法律法规遵守</w:t>
        </w:r>
        <w:r>
          <w:tab/>
        </w:r>
        <w:r>
          <w:fldChar w:fldCharType="begin"/>
        </w:r>
        <w:r>
          <w:instrText xml:space="preserve"> PAGEREF _Toc14494 \h </w:instrText>
        </w:r>
        <w:r>
          <w:fldChar w:fldCharType="separate"/>
        </w:r>
        <w:r>
          <w:t>65</w:t>
        </w:r>
        <w:r>
          <w:fldChar w:fldCharType="end"/>
        </w:r>
      </w:hyperlink>
    </w:p>
    <w:p>
      <w:pPr>
        <w:pStyle w:val="TOC2"/>
        <w:tabs>
          <w:tab w:val="right" w:leader="dot" w:pos="8306"/>
        </w:tabs>
      </w:pPr>
      <w:hyperlink w:anchor="_Toc22647" w:history="1">
        <w:r>
          <w:rPr>
            <w:rFonts w:ascii="仿宋" w:eastAsia="仿宋" w:hAnsi="仿宋" w:cs="仿宋" w:hint="eastAsia"/>
            <w:lang w:eastAsia="zh-CN"/>
          </w:rPr>
          <w:t>(二)、政策导向与利用</w:t>
        </w:r>
        <w:r>
          <w:tab/>
        </w:r>
        <w:r>
          <w:fldChar w:fldCharType="begin"/>
        </w:r>
        <w:r>
          <w:instrText xml:space="preserve"> PAGEREF _Toc22647 \h </w:instrText>
        </w:r>
        <w:r>
          <w:fldChar w:fldCharType="separate"/>
        </w:r>
        <w:r>
          <w:t>66</w:t>
        </w:r>
        <w:r>
          <w:fldChar w:fldCharType="end"/>
        </w:r>
      </w:hyperlink>
    </w:p>
    <w:p>
      <w:pPr>
        <w:pStyle w:val="TOC1"/>
        <w:tabs>
          <w:tab w:val="right" w:leader="dot" w:pos="8306"/>
        </w:tabs>
      </w:pPr>
      <w:hyperlink w:anchor="_Toc8690" w:history="1">
        <w:r>
          <w:rPr>
            <w:rFonts w:ascii="仿宋" w:eastAsia="仿宋" w:hAnsi="仿宋" w:cs="仿宋" w:hint="eastAsia"/>
            <w:lang w:eastAsia="zh-CN"/>
          </w:rPr>
          <w:t>十四、设施与设备管理</w:t>
        </w:r>
        <w:r>
          <w:tab/>
        </w:r>
        <w:r>
          <w:fldChar w:fldCharType="begin"/>
        </w:r>
        <w:r>
          <w:instrText xml:space="preserve"> PAGEREF _Toc8690 \h </w:instrText>
        </w:r>
        <w:r>
          <w:fldChar w:fldCharType="separate"/>
        </w:r>
        <w:r>
          <w:t>67</w:t>
        </w:r>
        <w:r>
          <w:fldChar w:fldCharType="end"/>
        </w:r>
      </w:hyperlink>
    </w:p>
    <w:p>
      <w:pPr>
        <w:pStyle w:val="TOC2"/>
        <w:tabs>
          <w:tab w:val="right" w:leader="dot" w:pos="8306"/>
        </w:tabs>
      </w:pPr>
      <w:hyperlink w:anchor="_Toc26526" w:history="1">
        <w:r>
          <w:rPr>
            <w:rFonts w:ascii="仿宋" w:eastAsia="仿宋" w:hAnsi="仿宋" w:cs="仿宋" w:hint="eastAsia"/>
            <w:lang w:eastAsia="zh-CN"/>
          </w:rPr>
          <w:t>(一)、设施规划与配置</w:t>
        </w:r>
        <w:r>
          <w:tab/>
        </w:r>
        <w:r>
          <w:fldChar w:fldCharType="begin"/>
        </w:r>
        <w:r>
          <w:instrText xml:space="preserve"> PAGEREF _Toc26526 \h </w:instrText>
        </w:r>
        <w:r>
          <w:fldChar w:fldCharType="separate"/>
        </w:r>
        <w:r>
          <w:t>67</w:t>
        </w:r>
        <w:r>
          <w:fldChar w:fldCharType="end"/>
        </w:r>
      </w:hyperlink>
    </w:p>
    <w:p>
      <w:pPr>
        <w:pStyle w:val="TOC2"/>
        <w:tabs>
          <w:tab w:val="right" w:leader="dot" w:pos="8306"/>
        </w:tabs>
      </w:pPr>
      <w:hyperlink w:anchor="_Toc6317" w:history="1">
        <w:r>
          <w:rPr>
            <w:rFonts w:ascii="仿宋" w:eastAsia="仿宋" w:hAnsi="仿宋" w:cs="仿宋" w:hint="eastAsia"/>
            <w:lang w:eastAsia="zh-CN"/>
          </w:rPr>
          <w:t>(二)、设备采购与维护管理</w:t>
        </w:r>
        <w:r>
          <w:tab/>
        </w:r>
        <w:r>
          <w:fldChar w:fldCharType="begin"/>
        </w:r>
        <w:r>
          <w:instrText xml:space="preserve"> PAGEREF _Toc6317 \h </w:instrText>
        </w:r>
        <w:r>
          <w:fldChar w:fldCharType="separate"/>
        </w:r>
        <w:r>
          <w:t>67</w:t>
        </w:r>
        <w:r>
          <w:fldChar w:fldCharType="end"/>
        </w:r>
      </w:hyperlink>
    </w:p>
    <w:p>
      <w:pPr>
        <w:pStyle w:val="TOC2"/>
        <w:tabs>
          <w:tab w:val="right" w:leader="dot" w:pos="8306"/>
        </w:tabs>
      </w:pPr>
      <w:hyperlink w:anchor="_Toc1530" w:history="1">
        <w:r>
          <w:rPr>
            <w:rFonts w:ascii="仿宋" w:eastAsia="仿宋" w:hAnsi="仿宋" w:cs="仿宋" w:hint="eastAsia"/>
            <w:lang w:eastAsia="zh-CN"/>
          </w:rPr>
          <w:t>(三)、设施设备升级策略</w:t>
        </w:r>
        <w:r>
          <w:tab/>
        </w:r>
        <w:r>
          <w:fldChar w:fldCharType="begin"/>
        </w:r>
        <w:r>
          <w:instrText xml:space="preserve"> PAGEREF _Toc1530 \h </w:instrText>
        </w:r>
        <w:r>
          <w:fldChar w:fldCharType="separate"/>
        </w:r>
        <w:r>
          <w:t>68</w:t>
        </w:r>
        <w:r>
          <w:fldChar w:fldCharType="end"/>
        </w:r>
      </w:hyperlink>
    </w:p>
    <w:p>
      <w:pPr>
        <w:pStyle w:val="TOC1"/>
        <w:tabs>
          <w:tab w:val="right" w:leader="dot" w:pos="8306"/>
        </w:tabs>
      </w:pPr>
      <w:hyperlink w:anchor="_Toc26772" w:history="1">
        <w:r>
          <w:rPr>
            <w:rFonts w:ascii="仿宋" w:eastAsia="仿宋" w:hAnsi="仿宋" w:cs="仿宋" w:hint="eastAsia"/>
            <w:lang w:eastAsia="zh-CN"/>
          </w:rPr>
          <w:t>十五、合作与交流机制建立</w:t>
        </w:r>
        <w:r>
          <w:tab/>
        </w:r>
        <w:r>
          <w:fldChar w:fldCharType="begin"/>
        </w:r>
        <w:r>
          <w:instrText xml:space="preserve"> PAGEREF _Toc26772 \h </w:instrText>
        </w:r>
        <w:r>
          <w:fldChar w:fldCharType="separate"/>
        </w:r>
        <w:r>
          <w:t>69</w:t>
        </w:r>
        <w:r>
          <w:fldChar w:fldCharType="end"/>
        </w:r>
      </w:hyperlink>
    </w:p>
    <w:p>
      <w:pPr>
        <w:pStyle w:val="TOC2"/>
        <w:tabs>
          <w:tab w:val="right" w:leader="dot" w:pos="8306"/>
        </w:tabs>
      </w:pPr>
      <w:hyperlink w:anchor="_Toc32115" w:history="1">
        <w:r>
          <w:rPr>
            <w:rFonts w:ascii="仿宋" w:eastAsia="仿宋" w:hAnsi="仿宋" w:cs="仿宋" w:hint="eastAsia"/>
            <w:lang w:eastAsia="zh-CN"/>
          </w:rPr>
          <w:t>(一)、合作伙伴选择与合作方式</w:t>
        </w:r>
        <w:r>
          <w:tab/>
        </w:r>
        <w:r>
          <w:fldChar w:fldCharType="begin"/>
        </w:r>
        <w:r>
          <w:instrText xml:space="preserve"> PAGEREF _Toc32115 \h </w:instrText>
        </w:r>
        <w:r>
          <w:fldChar w:fldCharType="separate"/>
        </w:r>
        <w:r>
          <w:t>69</w:t>
        </w:r>
        <w:r>
          <w:fldChar w:fldCharType="end"/>
        </w:r>
      </w:hyperlink>
    </w:p>
    <w:p>
      <w:pPr>
        <w:pStyle w:val="TOC2"/>
        <w:tabs>
          <w:tab w:val="right" w:leader="dot" w:pos="8306"/>
        </w:tabs>
      </w:pPr>
      <w:hyperlink w:anchor="_Toc5185" w:history="1">
        <w:r>
          <w:rPr>
            <w:rFonts w:ascii="仿宋" w:eastAsia="仿宋" w:hAnsi="仿宋" w:cs="仿宋" w:hint="eastAsia"/>
            <w:lang w:eastAsia="zh-CN"/>
          </w:rPr>
          <w:t>(二)、交流与合作平台搭建</w:t>
        </w:r>
        <w:r>
          <w:tab/>
        </w:r>
        <w:r>
          <w:fldChar w:fldCharType="begin"/>
        </w:r>
        <w:r>
          <w:instrText xml:space="preserve"> PAGEREF _Toc5185 \h </w:instrText>
        </w:r>
        <w:r>
          <w:fldChar w:fldCharType="separate"/>
        </w:r>
        <w:r>
          <w:t>70</w:t>
        </w:r>
        <w:r>
          <w:fldChar w:fldCharType="end"/>
        </w:r>
      </w:hyperlink>
    </w:p>
    <w:p>
      <w:pPr>
        <w:pStyle w:val="TOC1"/>
        <w:tabs>
          <w:tab w:val="right" w:leader="dot" w:pos="8306"/>
        </w:tabs>
      </w:pPr>
      <w:hyperlink w:anchor="_Toc27972" w:history="1">
        <w:r>
          <w:rPr>
            <w:rFonts w:ascii="仿宋" w:eastAsia="仿宋" w:hAnsi="仿宋" w:cs="仿宋" w:hint="eastAsia"/>
            <w:lang w:eastAsia="zh-CN"/>
          </w:rPr>
          <w:t>十六、质量管理与控制</w:t>
        </w:r>
        <w:r>
          <w:tab/>
        </w:r>
        <w:r>
          <w:fldChar w:fldCharType="begin"/>
        </w:r>
        <w:r>
          <w:instrText xml:space="preserve"> PAGEREF _Toc27972 \h </w:instrText>
        </w:r>
        <w:r>
          <w:fldChar w:fldCharType="separate"/>
        </w:r>
        <w:r>
          <w:t>72</w:t>
        </w:r>
        <w:r>
          <w:fldChar w:fldCharType="end"/>
        </w:r>
      </w:hyperlink>
    </w:p>
    <w:p>
      <w:pPr>
        <w:pStyle w:val="TOC2"/>
        <w:tabs>
          <w:tab w:val="right" w:leader="dot" w:pos="8306"/>
        </w:tabs>
      </w:pPr>
      <w:hyperlink w:anchor="_Toc28901" w:history="1">
        <w:r>
          <w:rPr>
            <w:rFonts w:ascii="仿宋" w:eastAsia="仿宋" w:hAnsi="仿宋" w:cs="仿宋" w:hint="eastAsia"/>
            <w:lang w:eastAsia="zh-CN"/>
          </w:rPr>
          <w:t>(一)、质量管理体系建设</w:t>
        </w:r>
        <w:r>
          <w:tab/>
        </w:r>
        <w:r>
          <w:fldChar w:fldCharType="begin"/>
        </w:r>
        <w:r>
          <w:instrText xml:space="preserve"> PAGEREF _Toc28901 \h </w:instrText>
        </w:r>
        <w:r>
          <w:fldChar w:fldCharType="separate"/>
        </w:r>
        <w:r>
          <w:t>72</w:t>
        </w:r>
        <w:r>
          <w:fldChar w:fldCharType="end"/>
        </w:r>
      </w:hyperlink>
    </w:p>
    <w:p>
      <w:pPr>
        <w:pStyle w:val="TOC2"/>
        <w:tabs>
          <w:tab w:val="right" w:leader="dot" w:pos="8306"/>
        </w:tabs>
      </w:pPr>
      <w:hyperlink w:anchor="_Toc17718" w:history="1">
        <w:r>
          <w:rPr>
            <w:rFonts w:ascii="仿宋" w:eastAsia="仿宋" w:hAnsi="仿宋" w:cs="仿宋" w:hint="eastAsia"/>
            <w:lang w:eastAsia="zh-CN"/>
          </w:rPr>
          <w:t>(二)、质量控制措施</w:t>
        </w:r>
        <w:r>
          <w:tab/>
        </w:r>
        <w:r>
          <w:fldChar w:fldCharType="begin"/>
        </w:r>
        <w:r>
          <w:instrText xml:space="preserve"> PAGEREF _Toc17718 \h </w:instrText>
        </w:r>
        <w:r>
          <w:fldChar w:fldCharType="separate"/>
        </w:r>
        <w:r>
          <w:t>73</w:t>
        </w:r>
        <w:r>
          <w:fldChar w:fldCharType="end"/>
        </w:r>
      </w:hyperlink>
    </w:p>
    <w:p>
      <w:pPr>
        <w:pStyle w:val="TOC1"/>
        <w:tabs>
          <w:tab w:val="right" w:leader="dot" w:pos="8306"/>
        </w:tabs>
      </w:pPr>
      <w:hyperlink w:anchor="_Toc18708" w:history="1">
        <w:r>
          <w:rPr>
            <w:rFonts w:ascii="仿宋" w:eastAsia="仿宋" w:hAnsi="仿宋" w:cs="仿宋" w:hint="eastAsia"/>
            <w:lang w:eastAsia="zh-CN"/>
          </w:rPr>
          <w:t>十七、知识产权管理与保护</w:t>
        </w:r>
        <w:r>
          <w:tab/>
        </w:r>
        <w:r>
          <w:fldChar w:fldCharType="begin"/>
        </w:r>
        <w:r>
          <w:instrText xml:space="preserve"> PAGEREF _Toc18708 \h </w:instrText>
        </w:r>
        <w:r>
          <w:fldChar w:fldCharType="separate"/>
        </w:r>
        <w:r>
          <w:t>74</w:t>
        </w:r>
        <w:r>
          <w:fldChar w:fldCharType="end"/>
        </w:r>
      </w:hyperlink>
    </w:p>
    <w:p>
      <w:pPr>
        <w:pStyle w:val="TOC2"/>
        <w:tabs>
          <w:tab w:val="right" w:leader="dot" w:pos="8306"/>
        </w:tabs>
      </w:pPr>
      <w:hyperlink w:anchor="_Toc8119" w:history="1">
        <w:r>
          <w:rPr>
            <w:rFonts w:ascii="仿宋" w:eastAsia="仿宋" w:hAnsi="仿宋" w:cs="仿宋" w:hint="eastAsia"/>
            <w:lang w:eastAsia="zh-CN"/>
          </w:rPr>
          <w:t>(一)、知识产权管理体系建设</w:t>
        </w:r>
        <w:r>
          <w:tab/>
        </w:r>
        <w:r>
          <w:fldChar w:fldCharType="begin"/>
        </w:r>
        <w:r>
          <w:instrText xml:space="preserve"> PAGEREF _Toc8119 \h </w:instrText>
        </w:r>
        <w:r>
          <w:fldChar w:fldCharType="separate"/>
        </w:r>
        <w:r>
          <w:t>74</w:t>
        </w:r>
        <w:r>
          <w:fldChar w:fldCharType="end"/>
        </w:r>
      </w:hyperlink>
    </w:p>
    <w:p>
      <w:pPr>
        <w:pStyle w:val="TOC2"/>
        <w:tabs>
          <w:tab w:val="right" w:leader="dot" w:pos="8306"/>
        </w:tabs>
      </w:pPr>
      <w:hyperlink w:anchor="_Toc1802" w:history="1">
        <w:r>
          <w:rPr>
            <w:rFonts w:ascii="仿宋" w:eastAsia="仿宋" w:hAnsi="仿宋" w:cs="仿宋" w:hint="eastAsia"/>
            <w:lang w:eastAsia="zh-CN"/>
          </w:rPr>
          <w:t>(二)、知识产权保护措施</w:t>
        </w:r>
        <w:r>
          <w:tab/>
        </w:r>
        <w:r>
          <w:fldChar w:fldCharType="begin"/>
        </w:r>
        <w:r>
          <w:instrText xml:space="preserve"> PAGEREF _Toc1802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9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变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变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变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变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变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变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为了融入当地社区，汽车变速器项目需深入理解当地的文化特色和社会习俗。例如，项目在设计广告和市场推广活动时，应考虑使用当地语言和符合地方文化的表达方式。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4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为了确保汽车变速器项目的成功并最大限度地减轻潜在的社会风险，详细的风险分析和具体的应对策略至关重要。以下是针对项目可能面临的具体社会风险及相应对策的分析：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风险描述：汽车变速器项目可能遭遇社区抵制，尤其如果社区成员认为项目会破坏他们的生活环境或忽略他们的意见。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风险描述：汽车变速器项目的商业实践可能与当地的文化和价值观存在冲突，导致社会紧张和文化冲突。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风险描述：汽车变速器项目可能会增加对公共资源和基础设施的需求，给当地带来额外压力，例如在水资源、能源供应和交通系统方面。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风险描述：汽车变速器项目可能会引起当地社会结构和动态的变化，例如改变社区的人口组成和社交模式。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风险描述：在汽车变速器项目运营过程中，可能涉及大量个人和商业敏感信息，存在信息安全和隐私保护的风险。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16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4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https://d.book118.com/968015141057006036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964FF"/>
    <w:rsid w:val="1FF96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1514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2024-02-07T12:28:00Z</dcterms:created>
  <dcterms:modified xsi:type="dcterms:W3CDTF">2024-02-07T12:29:13Z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D67A2CD8D09941F79EA79158204161B8_11</vt:lpwstr>
  </property>
  <property fmtid="{D5CDD505-2E9C-101B-9397-08002B2CF9AE}" pid="3" name="KSOProductBuildVer">
    <vt:lpwstr>2052-12.1.0.16250</vt:lpwstr>
  </property>
</Properties>
</file>