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电热圈项目可行性评估方案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25" w:history="1">
        <w:r>
          <w:rPr>
            <w:rFonts w:ascii="仿宋" w:eastAsia="仿宋" w:hAnsi="仿宋" w:cs="仿宋" w:hint="eastAsia"/>
            <w:lang w:eastAsia="zh-CN"/>
          </w:rPr>
          <w:t>前言</w:t>
        </w:r>
        <w:r>
          <w:tab/>
        </w:r>
        <w:r>
          <w:fldChar w:fldCharType="begin"/>
        </w:r>
        <w:r>
          <w:instrText xml:space="preserve"> PAGEREF _Toc31025 \h </w:instrText>
        </w:r>
        <w:r>
          <w:fldChar w:fldCharType="separate"/>
        </w:r>
        <w:r>
          <w:t>3</w:t>
        </w:r>
        <w:r>
          <w:fldChar w:fldCharType="end"/>
        </w:r>
      </w:hyperlink>
    </w:p>
    <w:p>
      <w:pPr>
        <w:pStyle w:val="TOC1"/>
        <w:tabs>
          <w:tab w:val="right" w:leader="dot" w:pos="8306"/>
        </w:tabs>
      </w:pPr>
      <w:hyperlink w:anchor="_Toc4297" w:history="1">
        <w:r>
          <w:rPr>
            <w:rFonts w:ascii="仿宋" w:eastAsia="仿宋" w:hAnsi="仿宋" w:cs="仿宋" w:hint="eastAsia"/>
            <w:lang w:eastAsia="zh-CN"/>
          </w:rPr>
          <w:t>一、电热圈项目选址</w:t>
        </w:r>
        <w:r>
          <w:tab/>
        </w:r>
        <w:r>
          <w:fldChar w:fldCharType="begin"/>
        </w:r>
        <w:r>
          <w:instrText xml:space="preserve"> PAGEREF _Toc4297 \h </w:instrText>
        </w:r>
        <w:r>
          <w:fldChar w:fldCharType="separate"/>
        </w:r>
        <w:r>
          <w:t>3</w:t>
        </w:r>
        <w:r>
          <w:fldChar w:fldCharType="end"/>
        </w:r>
      </w:hyperlink>
    </w:p>
    <w:p>
      <w:pPr>
        <w:pStyle w:val="TOC2"/>
        <w:tabs>
          <w:tab w:val="right" w:leader="dot" w:pos="8306"/>
        </w:tabs>
      </w:pPr>
      <w:hyperlink w:anchor="_Toc3004" w:history="1">
        <w:r>
          <w:rPr>
            <w:rFonts w:ascii="仿宋" w:eastAsia="仿宋" w:hAnsi="仿宋" w:cs="仿宋" w:hint="eastAsia"/>
            <w:lang w:eastAsia="zh-CN"/>
          </w:rPr>
          <w:t>(一)、电热圈项目选址原则</w:t>
        </w:r>
        <w:r>
          <w:tab/>
        </w:r>
        <w:r>
          <w:fldChar w:fldCharType="begin"/>
        </w:r>
        <w:r>
          <w:instrText xml:space="preserve"> PAGEREF _Toc3004 \h </w:instrText>
        </w:r>
        <w:r>
          <w:fldChar w:fldCharType="separate"/>
        </w:r>
        <w:r>
          <w:t>3</w:t>
        </w:r>
        <w:r>
          <w:fldChar w:fldCharType="end"/>
        </w:r>
      </w:hyperlink>
    </w:p>
    <w:p>
      <w:pPr>
        <w:pStyle w:val="TOC2"/>
        <w:tabs>
          <w:tab w:val="right" w:leader="dot" w:pos="8306"/>
        </w:tabs>
      </w:pPr>
      <w:hyperlink w:anchor="_Toc28515" w:history="1">
        <w:r>
          <w:rPr>
            <w:rFonts w:ascii="仿宋" w:eastAsia="仿宋" w:hAnsi="仿宋" w:cs="仿宋" w:hint="eastAsia"/>
            <w:lang w:eastAsia="zh-CN"/>
          </w:rPr>
          <w:t>(二)、原材料及主要辅助材料供应</w:t>
        </w:r>
        <w:r>
          <w:tab/>
        </w:r>
        <w:r>
          <w:fldChar w:fldCharType="begin"/>
        </w:r>
        <w:r>
          <w:instrText xml:space="preserve"> PAGEREF _Toc28515 \h </w:instrText>
        </w:r>
        <w:r>
          <w:fldChar w:fldCharType="separate"/>
        </w:r>
        <w:r>
          <w:t>4</w:t>
        </w:r>
        <w:r>
          <w:fldChar w:fldCharType="end"/>
        </w:r>
      </w:hyperlink>
    </w:p>
    <w:p>
      <w:pPr>
        <w:pStyle w:val="TOC2"/>
        <w:tabs>
          <w:tab w:val="right" w:leader="dot" w:pos="8306"/>
        </w:tabs>
      </w:pPr>
      <w:hyperlink w:anchor="_Toc14812" w:history="1">
        <w:r>
          <w:rPr>
            <w:rFonts w:ascii="仿宋" w:eastAsia="仿宋" w:hAnsi="仿宋" w:cs="仿宋" w:hint="eastAsia"/>
            <w:lang w:eastAsia="zh-CN"/>
          </w:rPr>
          <w:t>(三)、交通条件</w:t>
        </w:r>
        <w:r>
          <w:tab/>
        </w:r>
        <w:r>
          <w:fldChar w:fldCharType="begin"/>
        </w:r>
        <w:r>
          <w:instrText xml:space="preserve"> PAGEREF _Toc14812 \h </w:instrText>
        </w:r>
        <w:r>
          <w:fldChar w:fldCharType="separate"/>
        </w:r>
        <w:r>
          <w:t>6</w:t>
        </w:r>
        <w:r>
          <w:fldChar w:fldCharType="end"/>
        </w:r>
      </w:hyperlink>
    </w:p>
    <w:p>
      <w:pPr>
        <w:pStyle w:val="TOC2"/>
        <w:tabs>
          <w:tab w:val="right" w:leader="dot" w:pos="8306"/>
        </w:tabs>
      </w:pPr>
      <w:hyperlink w:anchor="_Toc24913" w:history="1">
        <w:r>
          <w:rPr>
            <w:rFonts w:ascii="仿宋" w:eastAsia="仿宋" w:hAnsi="仿宋" w:cs="仿宋" w:hint="eastAsia"/>
            <w:lang w:eastAsia="zh-CN"/>
          </w:rPr>
          <w:t>(四)、自然条件</w:t>
        </w:r>
        <w:r>
          <w:tab/>
        </w:r>
        <w:r>
          <w:fldChar w:fldCharType="begin"/>
        </w:r>
        <w:r>
          <w:instrText xml:space="preserve"> PAGEREF _Toc24913 \h </w:instrText>
        </w:r>
        <w:r>
          <w:fldChar w:fldCharType="separate"/>
        </w:r>
        <w:r>
          <w:t>8</w:t>
        </w:r>
        <w:r>
          <w:fldChar w:fldCharType="end"/>
        </w:r>
      </w:hyperlink>
    </w:p>
    <w:p>
      <w:pPr>
        <w:pStyle w:val="TOC2"/>
        <w:tabs>
          <w:tab w:val="right" w:leader="dot" w:pos="8306"/>
        </w:tabs>
      </w:pPr>
      <w:hyperlink w:anchor="_Toc24772" w:history="1">
        <w:r>
          <w:rPr>
            <w:rFonts w:ascii="仿宋" w:eastAsia="仿宋" w:hAnsi="仿宋" w:cs="仿宋" w:hint="eastAsia"/>
            <w:lang w:eastAsia="zh-CN"/>
          </w:rPr>
          <w:t>(五)、经济发展状况</w:t>
        </w:r>
        <w:r>
          <w:tab/>
        </w:r>
        <w:r>
          <w:fldChar w:fldCharType="begin"/>
        </w:r>
        <w:r>
          <w:instrText xml:space="preserve"> PAGEREF _Toc24772 \h </w:instrText>
        </w:r>
        <w:r>
          <w:fldChar w:fldCharType="separate"/>
        </w:r>
        <w:r>
          <w:t>10</w:t>
        </w:r>
        <w:r>
          <w:fldChar w:fldCharType="end"/>
        </w:r>
      </w:hyperlink>
    </w:p>
    <w:p>
      <w:pPr>
        <w:pStyle w:val="TOC2"/>
        <w:tabs>
          <w:tab w:val="right" w:leader="dot" w:pos="8306"/>
        </w:tabs>
      </w:pPr>
      <w:hyperlink w:anchor="_Toc8618" w:history="1">
        <w:r>
          <w:rPr>
            <w:rFonts w:ascii="仿宋" w:eastAsia="仿宋" w:hAnsi="仿宋" w:cs="仿宋" w:hint="eastAsia"/>
            <w:lang w:eastAsia="zh-CN"/>
          </w:rPr>
          <w:t>(六)、厂址选择</w:t>
        </w:r>
        <w:r>
          <w:tab/>
        </w:r>
        <w:r>
          <w:fldChar w:fldCharType="begin"/>
        </w:r>
        <w:r>
          <w:instrText xml:space="preserve"> PAGEREF _Toc8618 \h </w:instrText>
        </w:r>
        <w:r>
          <w:fldChar w:fldCharType="separate"/>
        </w:r>
        <w:r>
          <w:t>12</w:t>
        </w:r>
        <w:r>
          <w:fldChar w:fldCharType="end"/>
        </w:r>
      </w:hyperlink>
    </w:p>
    <w:p>
      <w:pPr>
        <w:pStyle w:val="TOC1"/>
        <w:tabs>
          <w:tab w:val="right" w:leader="dot" w:pos="8306"/>
        </w:tabs>
      </w:pPr>
      <w:hyperlink w:anchor="_Toc32555" w:history="1">
        <w:r>
          <w:rPr>
            <w:rFonts w:ascii="仿宋" w:eastAsia="仿宋" w:hAnsi="仿宋" w:cs="仿宋" w:hint="eastAsia"/>
            <w:lang w:eastAsia="zh-CN"/>
          </w:rPr>
          <w:t>二、产品市场预测与分析</w:t>
        </w:r>
        <w:r>
          <w:tab/>
        </w:r>
        <w:r>
          <w:fldChar w:fldCharType="begin"/>
        </w:r>
        <w:r>
          <w:instrText xml:space="preserve"> PAGEREF _Toc32555 \h </w:instrText>
        </w:r>
        <w:r>
          <w:fldChar w:fldCharType="separate"/>
        </w:r>
        <w:r>
          <w:t>14</w:t>
        </w:r>
        <w:r>
          <w:fldChar w:fldCharType="end"/>
        </w:r>
      </w:hyperlink>
    </w:p>
    <w:p>
      <w:pPr>
        <w:pStyle w:val="TOC2"/>
        <w:tabs>
          <w:tab w:val="right" w:leader="dot" w:pos="8306"/>
        </w:tabs>
      </w:pPr>
      <w:hyperlink w:anchor="_Toc11323" w:history="1">
        <w:r>
          <w:rPr>
            <w:rFonts w:ascii="仿宋" w:eastAsia="仿宋" w:hAnsi="仿宋" w:cs="仿宋" w:hint="eastAsia"/>
            <w:lang w:eastAsia="zh-CN"/>
          </w:rPr>
          <w:t>(一)、市场调查</w:t>
        </w:r>
        <w:r>
          <w:tab/>
        </w:r>
        <w:r>
          <w:fldChar w:fldCharType="begin"/>
        </w:r>
        <w:r>
          <w:instrText xml:space="preserve"> PAGEREF _Toc11323 \h </w:instrText>
        </w:r>
        <w:r>
          <w:fldChar w:fldCharType="separate"/>
        </w:r>
        <w:r>
          <w:t>14</w:t>
        </w:r>
        <w:r>
          <w:fldChar w:fldCharType="end"/>
        </w:r>
      </w:hyperlink>
    </w:p>
    <w:p>
      <w:pPr>
        <w:pStyle w:val="TOC2"/>
        <w:tabs>
          <w:tab w:val="right" w:leader="dot" w:pos="8306"/>
        </w:tabs>
      </w:pPr>
      <w:hyperlink w:anchor="_Toc8639" w:history="1">
        <w:r>
          <w:rPr>
            <w:rFonts w:ascii="仿宋" w:eastAsia="仿宋" w:hAnsi="仿宋" w:cs="仿宋" w:hint="eastAsia"/>
            <w:lang w:eastAsia="zh-CN"/>
          </w:rPr>
          <w:t>(二)、生产能力调查</w:t>
        </w:r>
        <w:r>
          <w:tab/>
        </w:r>
        <w:r>
          <w:fldChar w:fldCharType="begin"/>
        </w:r>
        <w:r>
          <w:instrText xml:space="preserve"> PAGEREF _Toc8639 \h </w:instrText>
        </w:r>
        <w:r>
          <w:fldChar w:fldCharType="separate"/>
        </w:r>
        <w:r>
          <w:t>16</w:t>
        </w:r>
        <w:r>
          <w:fldChar w:fldCharType="end"/>
        </w:r>
      </w:hyperlink>
    </w:p>
    <w:p>
      <w:pPr>
        <w:pStyle w:val="TOC2"/>
        <w:tabs>
          <w:tab w:val="right" w:leader="dot" w:pos="8306"/>
        </w:tabs>
      </w:pPr>
      <w:hyperlink w:anchor="_Toc8908" w:history="1">
        <w:r>
          <w:rPr>
            <w:rFonts w:ascii="仿宋" w:eastAsia="仿宋" w:hAnsi="仿宋" w:cs="仿宋" w:hint="eastAsia"/>
            <w:lang w:eastAsia="zh-CN"/>
          </w:rPr>
          <w:t>(三)、销售量调查</w:t>
        </w:r>
        <w:r>
          <w:tab/>
        </w:r>
        <w:r>
          <w:fldChar w:fldCharType="begin"/>
        </w:r>
        <w:r>
          <w:instrText xml:space="preserve"> PAGEREF _Toc8908 \h </w:instrText>
        </w:r>
        <w:r>
          <w:fldChar w:fldCharType="separate"/>
        </w:r>
        <w:r>
          <w:t>19</w:t>
        </w:r>
        <w:r>
          <w:fldChar w:fldCharType="end"/>
        </w:r>
      </w:hyperlink>
    </w:p>
    <w:p>
      <w:pPr>
        <w:pStyle w:val="TOC2"/>
        <w:tabs>
          <w:tab w:val="right" w:leader="dot" w:pos="8306"/>
        </w:tabs>
      </w:pPr>
      <w:hyperlink w:anchor="_Toc13257" w:history="1">
        <w:r>
          <w:rPr>
            <w:rFonts w:ascii="仿宋" w:eastAsia="仿宋" w:hAnsi="仿宋" w:cs="仿宋" w:hint="eastAsia"/>
            <w:lang w:eastAsia="zh-CN"/>
          </w:rPr>
          <w:t>(四)、产品价格调查</w:t>
        </w:r>
        <w:r>
          <w:tab/>
        </w:r>
        <w:r>
          <w:fldChar w:fldCharType="begin"/>
        </w:r>
        <w:r>
          <w:instrText xml:space="preserve"> PAGEREF _Toc13257 \h </w:instrText>
        </w:r>
        <w:r>
          <w:fldChar w:fldCharType="separate"/>
        </w:r>
        <w:r>
          <w:t>21</w:t>
        </w:r>
        <w:r>
          <w:fldChar w:fldCharType="end"/>
        </w:r>
      </w:hyperlink>
    </w:p>
    <w:p>
      <w:pPr>
        <w:pStyle w:val="TOC2"/>
        <w:tabs>
          <w:tab w:val="right" w:leader="dot" w:pos="8306"/>
        </w:tabs>
      </w:pPr>
      <w:hyperlink w:anchor="_Toc22934" w:history="1">
        <w:r>
          <w:rPr>
            <w:rFonts w:ascii="仿宋" w:eastAsia="仿宋" w:hAnsi="仿宋" w:cs="仿宋" w:hint="eastAsia"/>
            <w:lang w:eastAsia="zh-CN"/>
          </w:rPr>
          <w:t>(五)、市场预测</w:t>
        </w:r>
        <w:r>
          <w:tab/>
        </w:r>
        <w:r>
          <w:fldChar w:fldCharType="begin"/>
        </w:r>
        <w:r>
          <w:instrText xml:space="preserve"> PAGEREF _Toc22934 \h </w:instrText>
        </w:r>
        <w:r>
          <w:fldChar w:fldCharType="separate"/>
        </w:r>
        <w:r>
          <w:t>23</w:t>
        </w:r>
        <w:r>
          <w:fldChar w:fldCharType="end"/>
        </w:r>
      </w:hyperlink>
    </w:p>
    <w:p>
      <w:pPr>
        <w:pStyle w:val="TOC2"/>
        <w:tabs>
          <w:tab w:val="right" w:leader="dot" w:pos="8306"/>
        </w:tabs>
      </w:pPr>
      <w:hyperlink w:anchor="_Toc24142" w:history="1">
        <w:r>
          <w:rPr>
            <w:rFonts w:ascii="仿宋" w:eastAsia="仿宋" w:hAnsi="仿宋" w:cs="仿宋" w:hint="eastAsia"/>
            <w:lang w:eastAsia="zh-CN"/>
          </w:rPr>
          <w:t>(六)、销售收入预测</w:t>
        </w:r>
        <w:r>
          <w:tab/>
        </w:r>
        <w:r>
          <w:fldChar w:fldCharType="begin"/>
        </w:r>
        <w:r>
          <w:instrText xml:space="preserve"> PAGEREF _Toc24142 \h </w:instrText>
        </w:r>
        <w:r>
          <w:fldChar w:fldCharType="separate"/>
        </w:r>
        <w:r>
          <w:t>25</w:t>
        </w:r>
        <w:r>
          <w:fldChar w:fldCharType="end"/>
        </w:r>
      </w:hyperlink>
    </w:p>
    <w:p>
      <w:pPr>
        <w:pStyle w:val="TOC1"/>
        <w:tabs>
          <w:tab w:val="right" w:leader="dot" w:pos="8306"/>
        </w:tabs>
      </w:pPr>
      <w:hyperlink w:anchor="_Toc11383" w:history="1">
        <w:r>
          <w:rPr>
            <w:rFonts w:ascii="仿宋" w:eastAsia="仿宋" w:hAnsi="仿宋" w:cs="仿宋" w:hint="eastAsia"/>
            <w:lang w:eastAsia="zh-CN"/>
          </w:rPr>
          <w:t>三、电热圈项目建设单位基本情况</w:t>
        </w:r>
        <w:r>
          <w:tab/>
        </w:r>
        <w:r>
          <w:fldChar w:fldCharType="begin"/>
        </w:r>
        <w:r>
          <w:instrText xml:space="preserve"> PAGEREF _Toc11383 \h </w:instrText>
        </w:r>
        <w:r>
          <w:fldChar w:fldCharType="separate"/>
        </w:r>
        <w:r>
          <w:t>27</w:t>
        </w:r>
        <w:r>
          <w:fldChar w:fldCharType="end"/>
        </w:r>
      </w:hyperlink>
    </w:p>
    <w:p>
      <w:pPr>
        <w:pStyle w:val="TOC2"/>
        <w:tabs>
          <w:tab w:val="right" w:leader="dot" w:pos="8306"/>
        </w:tabs>
      </w:pPr>
      <w:hyperlink w:anchor="_Toc12541" w:history="1">
        <w:r>
          <w:rPr>
            <w:rFonts w:ascii="仿宋" w:eastAsia="仿宋" w:hAnsi="仿宋" w:cs="仿宋" w:hint="eastAsia"/>
            <w:lang w:eastAsia="zh-CN"/>
          </w:rPr>
          <w:t>(一)、电热圈项目建设单位基本情况</w:t>
        </w:r>
        <w:r>
          <w:tab/>
        </w:r>
        <w:r>
          <w:fldChar w:fldCharType="begin"/>
        </w:r>
        <w:r>
          <w:instrText xml:space="preserve"> PAGEREF _Toc12541 \h </w:instrText>
        </w:r>
        <w:r>
          <w:fldChar w:fldCharType="separate"/>
        </w:r>
        <w:r>
          <w:t>27</w:t>
        </w:r>
        <w:r>
          <w:fldChar w:fldCharType="end"/>
        </w:r>
      </w:hyperlink>
    </w:p>
    <w:p>
      <w:pPr>
        <w:pStyle w:val="TOC2"/>
        <w:tabs>
          <w:tab w:val="right" w:leader="dot" w:pos="8306"/>
        </w:tabs>
      </w:pPr>
      <w:hyperlink w:anchor="_Toc2716" w:history="1">
        <w:r>
          <w:rPr>
            <w:rFonts w:ascii="仿宋" w:eastAsia="仿宋" w:hAnsi="仿宋" w:cs="仿宋" w:hint="eastAsia"/>
            <w:lang w:eastAsia="zh-CN"/>
          </w:rPr>
          <w:t>(二)、电热圈项目主管单位基本情况</w:t>
        </w:r>
        <w:r>
          <w:tab/>
        </w:r>
        <w:r>
          <w:fldChar w:fldCharType="begin"/>
        </w:r>
        <w:r>
          <w:instrText xml:space="preserve"> PAGEREF _Toc2716 \h </w:instrText>
        </w:r>
        <w:r>
          <w:fldChar w:fldCharType="separate"/>
        </w:r>
        <w:r>
          <w:t>29</w:t>
        </w:r>
        <w:r>
          <w:fldChar w:fldCharType="end"/>
        </w:r>
      </w:hyperlink>
    </w:p>
    <w:p>
      <w:pPr>
        <w:pStyle w:val="TOC2"/>
        <w:tabs>
          <w:tab w:val="right" w:leader="dot" w:pos="8306"/>
        </w:tabs>
      </w:pPr>
      <w:hyperlink w:anchor="_Toc27546" w:history="1">
        <w:r>
          <w:rPr>
            <w:rFonts w:ascii="仿宋" w:eastAsia="仿宋" w:hAnsi="仿宋" w:cs="仿宋" w:hint="eastAsia"/>
            <w:lang w:eastAsia="zh-CN"/>
          </w:rPr>
          <w:t>(三)、电热圈项目技术协作单位基本情况</w:t>
        </w:r>
        <w:r>
          <w:tab/>
        </w:r>
        <w:r>
          <w:fldChar w:fldCharType="begin"/>
        </w:r>
        <w:r>
          <w:instrText xml:space="preserve"> PAGEREF _Toc27546 \h </w:instrText>
        </w:r>
        <w:r>
          <w:fldChar w:fldCharType="separate"/>
        </w:r>
        <w:r>
          <w:t>31</w:t>
        </w:r>
        <w:r>
          <w:fldChar w:fldCharType="end"/>
        </w:r>
      </w:hyperlink>
    </w:p>
    <w:p>
      <w:pPr>
        <w:pStyle w:val="TOC1"/>
        <w:tabs>
          <w:tab w:val="right" w:leader="dot" w:pos="8306"/>
        </w:tabs>
      </w:pPr>
      <w:hyperlink w:anchor="_Toc21698" w:history="1">
        <w:r>
          <w:rPr>
            <w:rFonts w:ascii="仿宋" w:eastAsia="仿宋" w:hAnsi="仿宋" w:cs="仿宋" w:hint="eastAsia"/>
            <w:lang w:eastAsia="zh-CN"/>
          </w:rPr>
          <w:t>四、电热圈项目建设背景</w:t>
        </w:r>
        <w:r>
          <w:tab/>
        </w:r>
        <w:r>
          <w:fldChar w:fldCharType="begin"/>
        </w:r>
        <w:r>
          <w:instrText xml:space="preserve"> PAGEREF _Toc21698 \h </w:instrText>
        </w:r>
        <w:r>
          <w:fldChar w:fldCharType="separate"/>
        </w:r>
        <w:r>
          <w:t>32</w:t>
        </w:r>
        <w:r>
          <w:fldChar w:fldCharType="end"/>
        </w:r>
      </w:hyperlink>
    </w:p>
    <w:p>
      <w:pPr>
        <w:pStyle w:val="TOC2"/>
        <w:tabs>
          <w:tab w:val="right" w:leader="dot" w:pos="8306"/>
        </w:tabs>
      </w:pPr>
      <w:hyperlink w:anchor="_Toc13265" w:history="1">
        <w:r>
          <w:rPr>
            <w:rFonts w:ascii="仿宋" w:eastAsia="仿宋" w:hAnsi="仿宋" w:cs="仿宋" w:hint="eastAsia"/>
            <w:lang w:eastAsia="zh-CN"/>
          </w:rPr>
          <w:t>(一)、电热圈项目提出背景</w:t>
        </w:r>
        <w:r>
          <w:tab/>
        </w:r>
        <w:r>
          <w:fldChar w:fldCharType="begin"/>
        </w:r>
        <w:r>
          <w:instrText xml:space="preserve"> PAGEREF _Toc13265 \h </w:instrText>
        </w:r>
        <w:r>
          <w:fldChar w:fldCharType="separate"/>
        </w:r>
        <w:r>
          <w:t>32</w:t>
        </w:r>
        <w:r>
          <w:fldChar w:fldCharType="end"/>
        </w:r>
      </w:hyperlink>
    </w:p>
    <w:p>
      <w:pPr>
        <w:pStyle w:val="TOC2"/>
        <w:tabs>
          <w:tab w:val="right" w:leader="dot" w:pos="8306"/>
        </w:tabs>
      </w:pPr>
      <w:hyperlink w:anchor="_Toc19007" w:history="1">
        <w:r>
          <w:rPr>
            <w:rFonts w:ascii="仿宋" w:eastAsia="仿宋" w:hAnsi="仿宋" w:cs="仿宋" w:hint="eastAsia"/>
            <w:lang w:eastAsia="zh-CN"/>
          </w:rPr>
          <w:t>(二)、电热圈项目建设的必要性</w:t>
        </w:r>
        <w:r>
          <w:tab/>
        </w:r>
        <w:r>
          <w:fldChar w:fldCharType="begin"/>
        </w:r>
        <w:r>
          <w:instrText xml:space="preserve"> PAGEREF _Toc19007 \h </w:instrText>
        </w:r>
        <w:r>
          <w:fldChar w:fldCharType="separate"/>
        </w:r>
        <w:r>
          <w:t>34</w:t>
        </w:r>
        <w:r>
          <w:fldChar w:fldCharType="end"/>
        </w:r>
      </w:hyperlink>
    </w:p>
    <w:p>
      <w:pPr>
        <w:pStyle w:val="TOC2"/>
        <w:tabs>
          <w:tab w:val="right" w:leader="dot" w:pos="8306"/>
        </w:tabs>
      </w:pPr>
      <w:hyperlink w:anchor="_Toc8853" w:history="1">
        <w:r>
          <w:rPr>
            <w:rFonts w:ascii="仿宋" w:eastAsia="仿宋" w:hAnsi="仿宋" w:cs="仿宋" w:hint="eastAsia"/>
            <w:lang w:eastAsia="zh-CN"/>
          </w:rPr>
          <w:t>(三)、电热圈项目建设的可行性</w:t>
        </w:r>
        <w:r>
          <w:tab/>
        </w:r>
        <w:r>
          <w:fldChar w:fldCharType="begin"/>
        </w:r>
        <w:r>
          <w:instrText xml:space="preserve"> PAGEREF _Toc8853 \h </w:instrText>
        </w:r>
        <w:r>
          <w:fldChar w:fldCharType="separate"/>
        </w:r>
        <w:r>
          <w:t>34</w:t>
        </w:r>
        <w:r>
          <w:fldChar w:fldCharType="end"/>
        </w:r>
      </w:hyperlink>
    </w:p>
    <w:p>
      <w:pPr>
        <w:pStyle w:val="TOC1"/>
        <w:tabs>
          <w:tab w:val="right" w:leader="dot" w:pos="8306"/>
        </w:tabs>
      </w:pPr>
      <w:hyperlink w:anchor="_Toc25444" w:history="1">
        <w:r>
          <w:rPr>
            <w:rFonts w:ascii="仿宋" w:eastAsia="仿宋" w:hAnsi="仿宋" w:cs="仿宋" w:hint="eastAsia"/>
            <w:lang w:eastAsia="zh-CN"/>
          </w:rPr>
          <w:t>五、效益分析</w:t>
        </w:r>
        <w:r>
          <w:tab/>
        </w:r>
        <w:r>
          <w:fldChar w:fldCharType="begin"/>
        </w:r>
        <w:r>
          <w:instrText xml:space="preserve"> PAGEREF _Toc25444 \h </w:instrText>
        </w:r>
        <w:r>
          <w:fldChar w:fldCharType="separate"/>
        </w:r>
        <w:r>
          <w:t>37</w:t>
        </w:r>
        <w:r>
          <w:fldChar w:fldCharType="end"/>
        </w:r>
      </w:hyperlink>
    </w:p>
    <w:p>
      <w:pPr>
        <w:pStyle w:val="TOC2"/>
        <w:tabs>
          <w:tab w:val="right" w:leader="dot" w:pos="8306"/>
        </w:tabs>
      </w:pPr>
      <w:hyperlink w:anchor="_Toc11635" w:history="1">
        <w:r>
          <w:rPr>
            <w:rFonts w:ascii="仿宋" w:eastAsia="仿宋" w:hAnsi="仿宋" w:cs="仿宋" w:hint="eastAsia"/>
            <w:lang w:eastAsia="zh-CN"/>
          </w:rPr>
          <w:t>(一)、生产成本和销售收入估算</w:t>
        </w:r>
        <w:r>
          <w:tab/>
        </w:r>
        <w:r>
          <w:fldChar w:fldCharType="begin"/>
        </w:r>
        <w:r>
          <w:instrText xml:space="preserve"> PAGEREF _Toc11635 \h </w:instrText>
        </w:r>
        <w:r>
          <w:fldChar w:fldCharType="separate"/>
        </w:r>
        <w:r>
          <w:t>37</w:t>
        </w:r>
        <w:r>
          <w:fldChar w:fldCharType="end"/>
        </w:r>
      </w:hyperlink>
    </w:p>
    <w:p>
      <w:pPr>
        <w:pStyle w:val="TOC2"/>
        <w:tabs>
          <w:tab w:val="right" w:leader="dot" w:pos="8306"/>
        </w:tabs>
      </w:pPr>
      <w:hyperlink w:anchor="_Toc11268" w:history="1">
        <w:r>
          <w:rPr>
            <w:rFonts w:ascii="仿宋" w:eastAsia="仿宋" w:hAnsi="仿宋" w:cs="仿宋" w:hint="eastAsia"/>
            <w:lang w:eastAsia="zh-CN"/>
          </w:rPr>
          <w:t>(二)、财务评价</w:t>
        </w:r>
        <w:r>
          <w:tab/>
        </w:r>
        <w:r>
          <w:fldChar w:fldCharType="begin"/>
        </w:r>
        <w:r>
          <w:instrText xml:space="preserve"> PAGEREF _Toc11268 \h </w:instrText>
        </w:r>
        <w:r>
          <w:fldChar w:fldCharType="separate"/>
        </w:r>
        <w:r>
          <w:t>38</w:t>
        </w:r>
        <w:r>
          <w:fldChar w:fldCharType="end"/>
        </w:r>
      </w:hyperlink>
    </w:p>
    <w:p>
      <w:pPr>
        <w:pStyle w:val="TOC2"/>
        <w:tabs>
          <w:tab w:val="right" w:leader="dot" w:pos="8306"/>
        </w:tabs>
      </w:pPr>
      <w:hyperlink w:anchor="_Toc21379" w:history="1">
        <w:r>
          <w:rPr>
            <w:rFonts w:ascii="仿宋" w:eastAsia="仿宋" w:hAnsi="仿宋" w:cs="仿宋" w:hint="eastAsia"/>
            <w:lang w:eastAsia="zh-CN"/>
          </w:rPr>
          <w:t>(三)、环境效益和社会效益</w:t>
        </w:r>
        <w:r>
          <w:tab/>
        </w:r>
        <w:r>
          <w:fldChar w:fldCharType="begin"/>
        </w:r>
        <w:r>
          <w:instrText xml:space="preserve"> PAGEREF _Toc21379 \h </w:instrText>
        </w:r>
        <w:r>
          <w:fldChar w:fldCharType="separate"/>
        </w:r>
        <w:r>
          <w:t>40</w:t>
        </w:r>
        <w:r>
          <w:fldChar w:fldCharType="end"/>
        </w:r>
      </w:hyperlink>
    </w:p>
    <w:p>
      <w:pPr>
        <w:pStyle w:val="TOC1"/>
        <w:tabs>
          <w:tab w:val="right" w:leader="dot" w:pos="8306"/>
        </w:tabs>
      </w:pPr>
      <w:hyperlink w:anchor="_Toc1827" w:history="1">
        <w:r>
          <w:rPr>
            <w:rFonts w:ascii="仿宋" w:eastAsia="仿宋" w:hAnsi="仿宋" w:cs="仿宋" w:hint="eastAsia"/>
            <w:lang w:eastAsia="zh-CN"/>
          </w:rPr>
          <w:t>六、职业保护</w:t>
        </w:r>
        <w:r>
          <w:tab/>
        </w:r>
        <w:r>
          <w:fldChar w:fldCharType="begin"/>
        </w:r>
        <w:r>
          <w:instrText xml:space="preserve"> PAGEREF _Toc1827 \h </w:instrText>
        </w:r>
        <w:r>
          <w:fldChar w:fldCharType="separate"/>
        </w:r>
        <w:r>
          <w:t>42</w:t>
        </w:r>
        <w:r>
          <w:fldChar w:fldCharType="end"/>
        </w:r>
      </w:hyperlink>
    </w:p>
    <w:p>
      <w:pPr>
        <w:pStyle w:val="TOC2"/>
        <w:tabs>
          <w:tab w:val="right" w:leader="dot" w:pos="8306"/>
        </w:tabs>
      </w:pPr>
      <w:hyperlink w:anchor="_Toc29403" w:history="1">
        <w:r>
          <w:rPr>
            <w:rFonts w:ascii="仿宋" w:eastAsia="仿宋" w:hAnsi="仿宋" w:cs="仿宋" w:hint="eastAsia"/>
            <w:lang w:eastAsia="zh-CN"/>
          </w:rPr>
          <w:t>(一)、消防安全</w:t>
        </w:r>
        <w:r>
          <w:tab/>
        </w:r>
        <w:r>
          <w:fldChar w:fldCharType="begin"/>
        </w:r>
        <w:r>
          <w:instrText xml:space="preserve"> PAGEREF _Toc29403 \h </w:instrText>
        </w:r>
        <w:r>
          <w:fldChar w:fldCharType="separate"/>
        </w:r>
        <w:r>
          <w:t>42</w:t>
        </w:r>
        <w:r>
          <w:fldChar w:fldCharType="end"/>
        </w:r>
      </w:hyperlink>
    </w:p>
    <w:p>
      <w:pPr>
        <w:pStyle w:val="TOC2"/>
        <w:tabs>
          <w:tab w:val="right" w:leader="dot" w:pos="8306"/>
        </w:tabs>
      </w:pPr>
      <w:hyperlink w:anchor="_Toc19732" w:history="1">
        <w:r>
          <w:rPr>
            <w:rFonts w:ascii="仿宋" w:eastAsia="仿宋" w:hAnsi="仿宋" w:cs="仿宋" w:hint="eastAsia"/>
            <w:lang w:eastAsia="zh-CN"/>
          </w:rPr>
          <w:t>(二)、防火防爆总图布置措施</w:t>
        </w:r>
        <w:r>
          <w:tab/>
        </w:r>
        <w:r>
          <w:fldChar w:fldCharType="begin"/>
        </w:r>
        <w:r>
          <w:instrText xml:space="preserve"> PAGEREF _Toc19732 \h </w:instrText>
        </w:r>
        <w:r>
          <w:fldChar w:fldCharType="separate"/>
        </w:r>
        <w:r>
          <w:t>43</w:t>
        </w:r>
        <w:r>
          <w:fldChar w:fldCharType="end"/>
        </w:r>
      </w:hyperlink>
    </w:p>
    <w:p>
      <w:pPr>
        <w:pStyle w:val="TOC2"/>
        <w:tabs>
          <w:tab w:val="right" w:leader="dot" w:pos="8306"/>
        </w:tabs>
      </w:pPr>
      <w:hyperlink w:anchor="_Toc4792" w:history="1">
        <w:r>
          <w:rPr>
            <w:rFonts w:ascii="仿宋" w:eastAsia="仿宋" w:hAnsi="仿宋" w:cs="仿宋" w:hint="eastAsia"/>
            <w:lang w:eastAsia="zh-CN"/>
          </w:rPr>
          <w:t>(三)、自然灾害防范措施</w:t>
        </w:r>
        <w:r>
          <w:tab/>
        </w:r>
        <w:r>
          <w:fldChar w:fldCharType="begin"/>
        </w:r>
        <w:r>
          <w:instrText xml:space="preserve"> PAGEREF _Toc4792 \h </w:instrText>
        </w:r>
        <w:r>
          <w:fldChar w:fldCharType="separate"/>
        </w:r>
        <w:r>
          <w:t>43</w:t>
        </w:r>
        <w:r>
          <w:fldChar w:fldCharType="end"/>
        </w:r>
      </w:hyperlink>
    </w:p>
    <w:p>
      <w:pPr>
        <w:pStyle w:val="TOC2"/>
        <w:tabs>
          <w:tab w:val="right" w:leader="dot" w:pos="8306"/>
        </w:tabs>
      </w:pPr>
      <w:hyperlink w:anchor="_Toc32656" w:history="1">
        <w:r>
          <w:rPr>
            <w:rFonts w:ascii="仿宋" w:eastAsia="仿宋" w:hAnsi="仿宋" w:cs="仿宋" w:hint="eastAsia"/>
            <w:lang w:eastAsia="zh-CN"/>
          </w:rPr>
          <w:t>(四)、安全色及安全标志使用要求</w:t>
        </w:r>
        <w:r>
          <w:tab/>
        </w:r>
        <w:r>
          <w:fldChar w:fldCharType="begin"/>
        </w:r>
        <w:r>
          <w:instrText xml:space="preserve"> PAGEREF _Toc32656 \h </w:instrText>
        </w:r>
        <w:r>
          <w:fldChar w:fldCharType="separate"/>
        </w:r>
        <w:r>
          <w:t>45</w:t>
        </w:r>
        <w:r>
          <w:fldChar w:fldCharType="end"/>
        </w:r>
      </w:hyperlink>
    </w:p>
    <w:p>
      <w:pPr>
        <w:pStyle w:val="TOC2"/>
        <w:tabs>
          <w:tab w:val="right" w:leader="dot" w:pos="8306"/>
        </w:tabs>
      </w:pPr>
      <w:hyperlink w:anchor="_Toc4014" w:history="1">
        <w:r>
          <w:rPr>
            <w:rFonts w:ascii="仿宋" w:eastAsia="仿宋" w:hAnsi="仿宋" w:cs="仿宋" w:hint="eastAsia"/>
            <w:lang w:eastAsia="zh-CN"/>
          </w:rPr>
          <w:t>(五)、电气安全保障措施</w:t>
        </w:r>
        <w:r>
          <w:tab/>
        </w:r>
        <w:r>
          <w:fldChar w:fldCharType="begin"/>
        </w:r>
        <w:r>
          <w:instrText xml:space="preserve"> PAGEREF _Toc4014 \h </w:instrText>
        </w:r>
        <w:r>
          <w:fldChar w:fldCharType="separate"/>
        </w:r>
        <w:r>
          <w:t>46</w:t>
        </w:r>
        <w:r>
          <w:fldChar w:fldCharType="end"/>
        </w:r>
      </w:hyperlink>
    </w:p>
    <w:p>
      <w:pPr>
        <w:pStyle w:val="TOC2"/>
        <w:tabs>
          <w:tab w:val="right" w:leader="dot" w:pos="8306"/>
        </w:tabs>
      </w:pPr>
      <w:hyperlink w:anchor="_Toc27537" w:history="1">
        <w:r>
          <w:rPr>
            <w:rFonts w:ascii="仿宋" w:eastAsia="仿宋" w:hAnsi="仿宋" w:cs="仿宋" w:hint="eastAsia"/>
            <w:lang w:eastAsia="zh-CN"/>
          </w:rPr>
          <w:t>(六)、防尘防毒措施</w:t>
        </w:r>
        <w:r>
          <w:tab/>
        </w:r>
        <w:r>
          <w:fldChar w:fldCharType="begin"/>
        </w:r>
        <w:r>
          <w:instrText xml:space="preserve"> PAGEREF _Toc27537 \h </w:instrText>
        </w:r>
        <w:r>
          <w:fldChar w:fldCharType="separate"/>
        </w:r>
        <w:r>
          <w:t>48</w:t>
        </w:r>
        <w:r>
          <w:fldChar w:fldCharType="end"/>
        </w:r>
      </w:hyperlink>
    </w:p>
    <w:p>
      <w:pPr>
        <w:pStyle w:val="TOC2"/>
        <w:tabs>
          <w:tab w:val="right" w:leader="dot" w:pos="8306"/>
        </w:tabs>
      </w:pPr>
      <w:hyperlink w:anchor="_Toc17059" w:history="1">
        <w:r>
          <w:rPr>
            <w:rFonts w:ascii="仿宋" w:eastAsia="仿宋" w:hAnsi="仿宋" w:cs="仿宋" w:hint="eastAsia"/>
            <w:lang w:eastAsia="zh-CN"/>
          </w:rPr>
          <w:t>(七)、防静电、触电防护及防雷措施</w:t>
        </w:r>
        <w:r>
          <w:tab/>
        </w:r>
        <w:r>
          <w:fldChar w:fldCharType="begin"/>
        </w:r>
        <w:r>
          <w:instrText xml:space="preserve"> PAGEREF _Toc17059 \h </w:instrText>
        </w:r>
        <w:r>
          <w:fldChar w:fldCharType="separate"/>
        </w:r>
        <w:r>
          <w:t>49</w:t>
        </w:r>
        <w:r>
          <w:fldChar w:fldCharType="end"/>
        </w:r>
      </w:hyperlink>
    </w:p>
    <w:p>
      <w:pPr>
        <w:pStyle w:val="TOC2"/>
        <w:tabs>
          <w:tab w:val="right" w:leader="dot" w:pos="8306"/>
        </w:tabs>
      </w:pPr>
      <w:hyperlink w:anchor="_Toc3826" w:history="1">
        <w:r>
          <w:rPr>
            <w:rFonts w:ascii="仿宋" w:eastAsia="仿宋" w:hAnsi="仿宋" w:cs="仿宋" w:hint="eastAsia"/>
            <w:lang w:eastAsia="zh-CN"/>
          </w:rPr>
          <w:t>(八)、机械设备安全保障措施</w:t>
        </w:r>
        <w:r>
          <w:tab/>
        </w:r>
        <w:r>
          <w:fldChar w:fldCharType="begin"/>
        </w:r>
        <w:r>
          <w:instrText xml:space="preserve"> PAGEREF _Toc3826 \h </w:instrText>
        </w:r>
        <w:r>
          <w:fldChar w:fldCharType="separate"/>
        </w:r>
        <w:r>
          <w:t>49</w:t>
        </w:r>
        <w:r>
          <w:fldChar w:fldCharType="end"/>
        </w:r>
      </w:hyperlink>
    </w:p>
    <w:p>
      <w:pPr>
        <w:pStyle w:val="TOC2"/>
        <w:tabs>
          <w:tab w:val="right" w:leader="dot" w:pos="8306"/>
        </w:tabs>
      </w:pPr>
      <w:hyperlink w:anchor="_Toc16483" w:history="1">
        <w:r>
          <w:rPr>
            <w:rFonts w:ascii="仿宋" w:eastAsia="仿宋" w:hAnsi="仿宋" w:cs="仿宋" w:hint="eastAsia"/>
            <w:lang w:eastAsia="zh-CN"/>
          </w:rPr>
          <w:t>(九)、劳动安全保障措施</w:t>
        </w:r>
        <w:r>
          <w:tab/>
        </w:r>
        <w:r>
          <w:fldChar w:fldCharType="begin"/>
        </w:r>
        <w:r>
          <w:instrText xml:space="preserve"> PAGEREF _Toc16483 \h </w:instrText>
        </w:r>
        <w:r>
          <w:fldChar w:fldCharType="separate"/>
        </w:r>
        <w:r>
          <w:t>51</w:t>
        </w:r>
        <w:r>
          <w:fldChar w:fldCharType="end"/>
        </w:r>
      </w:hyperlink>
    </w:p>
    <w:p>
      <w:pPr>
        <w:pStyle w:val="TOC2"/>
        <w:tabs>
          <w:tab w:val="right" w:leader="dot" w:pos="8306"/>
        </w:tabs>
      </w:pPr>
      <w:hyperlink w:anchor="_Toc2086" w:history="1">
        <w:r>
          <w:rPr>
            <w:rFonts w:ascii="仿宋" w:eastAsia="仿宋" w:hAnsi="仿宋" w:cs="仿宋" w:hint="eastAsia"/>
            <w:lang w:eastAsia="zh-CN"/>
          </w:rPr>
          <w:t>(十)、劳动安全卫生机构设置及教育制度</w:t>
        </w:r>
        <w:r>
          <w:tab/>
        </w:r>
        <w:r>
          <w:fldChar w:fldCharType="begin"/>
        </w:r>
        <w:r>
          <w:instrText xml:space="preserve"> PAGEREF _Toc2086 \h </w:instrText>
        </w:r>
        <w:r>
          <w:fldChar w:fldCharType="separate"/>
        </w:r>
        <w:r>
          <w:t>52</w:t>
        </w:r>
        <w:r>
          <w:fldChar w:fldCharType="end"/>
        </w:r>
      </w:hyperlink>
    </w:p>
    <w:p>
      <w:pPr>
        <w:pStyle w:val="TOC2"/>
        <w:tabs>
          <w:tab w:val="right" w:leader="dot" w:pos="8306"/>
        </w:tabs>
      </w:pPr>
      <w:hyperlink w:anchor="_Toc32523" w:history="1">
        <w:r>
          <w:rPr>
            <w:rFonts w:ascii="仿宋" w:eastAsia="仿宋" w:hAnsi="仿宋" w:cs="仿宋" w:hint="eastAsia"/>
            <w:lang w:eastAsia="zh-CN"/>
          </w:rPr>
          <w:t>(十一)、劳动安全预期效果评价</w:t>
        </w:r>
        <w:r>
          <w:tab/>
        </w:r>
        <w:r>
          <w:fldChar w:fldCharType="begin"/>
        </w:r>
        <w:r>
          <w:instrText xml:space="preserve"> PAGEREF _Toc32523 \h </w:instrText>
        </w:r>
        <w:r>
          <w:fldChar w:fldCharType="separate"/>
        </w:r>
        <w:r>
          <w:t>53</w:t>
        </w:r>
        <w:r>
          <w:fldChar w:fldCharType="end"/>
        </w:r>
      </w:hyperlink>
    </w:p>
    <w:p>
      <w:pPr>
        <w:pStyle w:val="TOC1"/>
        <w:tabs>
          <w:tab w:val="right" w:leader="dot" w:pos="8306"/>
        </w:tabs>
      </w:pPr>
      <w:hyperlink w:anchor="_Toc18560" w:history="1">
        <w:r>
          <w:rPr>
            <w:rFonts w:ascii="仿宋" w:eastAsia="仿宋" w:hAnsi="仿宋" w:cs="仿宋" w:hint="eastAsia"/>
            <w:lang w:eastAsia="zh-CN"/>
          </w:rPr>
          <w:t>七、电热圈项目承办单位基本情况</w:t>
        </w:r>
        <w:r>
          <w:tab/>
        </w:r>
        <w:r>
          <w:fldChar w:fldCharType="begin"/>
        </w:r>
        <w:r>
          <w:instrText xml:space="preserve"> PAGEREF _Toc18560 \h </w:instrText>
        </w:r>
        <w:r>
          <w:fldChar w:fldCharType="separate"/>
        </w:r>
        <w:r>
          <w:t>55</w:t>
        </w:r>
        <w:r>
          <w:fldChar w:fldCharType="end"/>
        </w:r>
      </w:hyperlink>
    </w:p>
    <w:p>
      <w:pPr>
        <w:pStyle w:val="TOC2"/>
        <w:tabs>
          <w:tab w:val="right" w:leader="dot" w:pos="8306"/>
        </w:tabs>
      </w:pPr>
      <w:hyperlink w:anchor="_Toc22436" w:history="1">
        <w:r>
          <w:rPr>
            <w:rFonts w:ascii="仿宋" w:eastAsia="仿宋" w:hAnsi="仿宋" w:cs="仿宋" w:hint="eastAsia"/>
            <w:lang w:eastAsia="zh-CN"/>
          </w:rPr>
          <w:t>(一)、公司名称</w:t>
        </w:r>
        <w:r>
          <w:tab/>
        </w:r>
        <w:r>
          <w:fldChar w:fldCharType="begin"/>
        </w:r>
        <w:r>
          <w:instrText xml:space="preserve"> PAGEREF _Toc22436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90" w:history="1">
        <w:r>
          <w:rPr>
            <w:rFonts w:ascii="仿宋" w:eastAsia="仿宋" w:hAnsi="仿宋" w:cs="仿宋" w:hint="eastAsia"/>
            <w:lang w:eastAsia="zh-CN"/>
          </w:rPr>
          <w:t>(二)、公司简介</w:t>
        </w:r>
        <w:r>
          <w:tab/>
        </w:r>
        <w:r>
          <w:fldChar w:fldCharType="begin"/>
        </w:r>
        <w:r>
          <w:instrText xml:space="preserve"> PAGEREF _Toc17890 \h </w:instrText>
        </w:r>
        <w:r>
          <w:fldChar w:fldCharType="separate"/>
        </w:r>
        <w:r>
          <w:t>55</w:t>
        </w:r>
        <w:r>
          <w:fldChar w:fldCharType="end"/>
        </w:r>
      </w:hyperlink>
    </w:p>
    <w:p>
      <w:pPr>
        <w:pStyle w:val="TOC2"/>
        <w:tabs>
          <w:tab w:val="right" w:leader="dot" w:pos="8306"/>
        </w:tabs>
      </w:pPr>
      <w:hyperlink w:anchor="_Toc19865" w:history="1">
        <w:r>
          <w:rPr>
            <w:rFonts w:ascii="仿宋" w:eastAsia="仿宋" w:hAnsi="仿宋" w:cs="仿宋" w:hint="eastAsia"/>
            <w:lang w:eastAsia="zh-CN"/>
          </w:rPr>
          <w:t>(三)、公司经济效益分析</w:t>
        </w:r>
        <w:r>
          <w:tab/>
        </w:r>
        <w:r>
          <w:fldChar w:fldCharType="begin"/>
        </w:r>
        <w:r>
          <w:instrText xml:space="preserve"> PAGEREF _Toc19865 \h </w:instrText>
        </w:r>
        <w:r>
          <w:fldChar w:fldCharType="separate"/>
        </w:r>
        <w:r>
          <w:t>56</w:t>
        </w:r>
        <w:r>
          <w:fldChar w:fldCharType="end"/>
        </w:r>
      </w:hyperlink>
    </w:p>
    <w:p>
      <w:pPr>
        <w:pStyle w:val="TOC1"/>
        <w:tabs>
          <w:tab w:val="right" w:leader="dot" w:pos="8306"/>
        </w:tabs>
      </w:pPr>
      <w:hyperlink w:anchor="_Toc3795" w:history="1">
        <w:r>
          <w:rPr>
            <w:rFonts w:ascii="仿宋" w:eastAsia="仿宋" w:hAnsi="仿宋" w:cs="仿宋" w:hint="eastAsia"/>
            <w:lang w:eastAsia="zh-CN"/>
          </w:rPr>
          <w:t>八、产品规划</w:t>
        </w:r>
        <w:r>
          <w:tab/>
        </w:r>
        <w:r>
          <w:fldChar w:fldCharType="begin"/>
        </w:r>
        <w:r>
          <w:instrText xml:space="preserve"> PAGEREF _Toc3795 \h </w:instrText>
        </w:r>
        <w:r>
          <w:fldChar w:fldCharType="separate"/>
        </w:r>
        <w:r>
          <w:t>56</w:t>
        </w:r>
        <w:r>
          <w:fldChar w:fldCharType="end"/>
        </w:r>
      </w:hyperlink>
    </w:p>
    <w:p>
      <w:pPr>
        <w:pStyle w:val="TOC2"/>
        <w:tabs>
          <w:tab w:val="right" w:leader="dot" w:pos="8306"/>
        </w:tabs>
      </w:pPr>
      <w:hyperlink w:anchor="_Toc4855" w:history="1">
        <w:r>
          <w:rPr>
            <w:rFonts w:ascii="仿宋" w:eastAsia="仿宋" w:hAnsi="仿宋" w:cs="仿宋" w:hint="eastAsia"/>
            <w:lang w:eastAsia="zh-CN"/>
          </w:rPr>
          <w:t>(一)、产品规划</w:t>
        </w:r>
        <w:r>
          <w:tab/>
        </w:r>
        <w:r>
          <w:fldChar w:fldCharType="begin"/>
        </w:r>
        <w:r>
          <w:instrText xml:space="preserve"> PAGEREF _Toc4855 \h </w:instrText>
        </w:r>
        <w:r>
          <w:fldChar w:fldCharType="separate"/>
        </w:r>
        <w:r>
          <w:t>56</w:t>
        </w:r>
        <w:r>
          <w:fldChar w:fldCharType="end"/>
        </w:r>
      </w:hyperlink>
    </w:p>
    <w:p>
      <w:pPr>
        <w:pStyle w:val="TOC2"/>
        <w:tabs>
          <w:tab w:val="right" w:leader="dot" w:pos="8306"/>
        </w:tabs>
      </w:pPr>
      <w:hyperlink w:anchor="_Toc31814" w:history="1">
        <w:r>
          <w:rPr>
            <w:rFonts w:ascii="仿宋" w:eastAsia="仿宋" w:hAnsi="仿宋" w:cs="仿宋" w:hint="eastAsia"/>
            <w:lang w:eastAsia="zh-CN"/>
          </w:rPr>
          <w:t>(二)、建设规模</w:t>
        </w:r>
        <w:r>
          <w:tab/>
        </w:r>
        <w:r>
          <w:fldChar w:fldCharType="begin"/>
        </w:r>
        <w:r>
          <w:instrText xml:space="preserve"> PAGEREF _Toc31814 \h </w:instrText>
        </w:r>
        <w:r>
          <w:fldChar w:fldCharType="separate"/>
        </w:r>
        <w:r>
          <w:t>57</w:t>
        </w:r>
        <w:r>
          <w:fldChar w:fldCharType="end"/>
        </w:r>
      </w:hyperlink>
    </w:p>
    <w:p>
      <w:pPr>
        <w:pStyle w:val="TOC1"/>
        <w:tabs>
          <w:tab w:val="right" w:leader="dot" w:pos="8306"/>
        </w:tabs>
      </w:pPr>
      <w:hyperlink w:anchor="_Toc14231" w:history="1">
        <w:r>
          <w:rPr>
            <w:rFonts w:ascii="仿宋" w:eastAsia="仿宋" w:hAnsi="仿宋" w:cs="仿宋" w:hint="eastAsia"/>
            <w:lang w:eastAsia="zh-CN"/>
          </w:rPr>
          <w:t>九、危机管理与应急预案</w:t>
        </w:r>
        <w:r>
          <w:tab/>
        </w:r>
        <w:r>
          <w:fldChar w:fldCharType="begin"/>
        </w:r>
        <w:r>
          <w:instrText xml:space="preserve"> PAGEREF _Toc14231 \h </w:instrText>
        </w:r>
        <w:r>
          <w:fldChar w:fldCharType="separate"/>
        </w:r>
        <w:r>
          <w:t>58</w:t>
        </w:r>
        <w:r>
          <w:fldChar w:fldCharType="end"/>
        </w:r>
      </w:hyperlink>
    </w:p>
    <w:p>
      <w:pPr>
        <w:pStyle w:val="TOC2"/>
        <w:tabs>
          <w:tab w:val="right" w:leader="dot" w:pos="8306"/>
        </w:tabs>
      </w:pPr>
      <w:hyperlink w:anchor="_Toc22170" w:history="1">
        <w:r>
          <w:rPr>
            <w:rFonts w:ascii="仿宋" w:eastAsia="仿宋" w:hAnsi="仿宋" w:cs="仿宋" w:hint="eastAsia"/>
            <w:lang w:eastAsia="zh-CN"/>
          </w:rPr>
          <w:t>(一)、危机预警与监测</w:t>
        </w:r>
        <w:r>
          <w:tab/>
        </w:r>
        <w:r>
          <w:fldChar w:fldCharType="begin"/>
        </w:r>
        <w:r>
          <w:instrText xml:space="preserve"> PAGEREF _Toc22170 \h </w:instrText>
        </w:r>
        <w:r>
          <w:fldChar w:fldCharType="separate"/>
        </w:r>
        <w:r>
          <w:t>58</w:t>
        </w:r>
        <w:r>
          <w:fldChar w:fldCharType="end"/>
        </w:r>
      </w:hyperlink>
    </w:p>
    <w:p>
      <w:pPr>
        <w:pStyle w:val="TOC2"/>
        <w:tabs>
          <w:tab w:val="right" w:leader="dot" w:pos="8306"/>
        </w:tabs>
      </w:pPr>
      <w:hyperlink w:anchor="_Toc8861" w:history="1">
        <w:r>
          <w:rPr>
            <w:rFonts w:ascii="仿宋" w:eastAsia="仿宋" w:hAnsi="仿宋" w:cs="仿宋" w:hint="eastAsia"/>
            <w:lang w:eastAsia="zh-CN"/>
          </w:rPr>
          <w:t>(二)、应急预案与危机响应</w:t>
        </w:r>
        <w:r>
          <w:tab/>
        </w:r>
        <w:r>
          <w:fldChar w:fldCharType="begin"/>
        </w:r>
        <w:r>
          <w:instrText xml:space="preserve"> PAGEREF _Toc8861 \h </w:instrText>
        </w:r>
        <w:r>
          <w:fldChar w:fldCharType="separate"/>
        </w:r>
        <w:r>
          <w:t>60</w:t>
        </w:r>
        <w:r>
          <w:fldChar w:fldCharType="end"/>
        </w:r>
      </w:hyperlink>
    </w:p>
    <w:p>
      <w:pPr>
        <w:pStyle w:val="TOC2"/>
        <w:tabs>
          <w:tab w:val="right" w:leader="dot" w:pos="8306"/>
        </w:tabs>
      </w:pPr>
      <w:hyperlink w:anchor="_Toc12188" w:history="1">
        <w:r>
          <w:rPr>
            <w:rFonts w:ascii="仿宋" w:eastAsia="仿宋" w:hAnsi="仿宋" w:cs="仿宋" w:hint="eastAsia"/>
            <w:lang w:eastAsia="zh-CN"/>
          </w:rPr>
          <w:t>(三)、危机沟通与舆情控制</w:t>
        </w:r>
        <w:r>
          <w:tab/>
        </w:r>
        <w:r>
          <w:fldChar w:fldCharType="begin"/>
        </w:r>
        <w:r>
          <w:instrText xml:space="preserve"> PAGEREF _Toc12188 \h </w:instrText>
        </w:r>
        <w:r>
          <w:fldChar w:fldCharType="separate"/>
        </w:r>
        <w:r>
          <w:t>61</w:t>
        </w:r>
        <w:r>
          <w:fldChar w:fldCharType="end"/>
        </w:r>
      </w:hyperlink>
    </w:p>
    <w:p>
      <w:pPr>
        <w:pStyle w:val="TOC2"/>
        <w:tabs>
          <w:tab w:val="right" w:leader="dot" w:pos="8306"/>
        </w:tabs>
      </w:pPr>
      <w:hyperlink w:anchor="_Toc12535" w:history="1">
        <w:r>
          <w:rPr>
            <w:rFonts w:ascii="仿宋" w:eastAsia="仿宋" w:hAnsi="仿宋" w:cs="仿宋" w:hint="eastAsia"/>
            <w:lang w:eastAsia="zh-CN"/>
          </w:rPr>
          <w:t>(四)、危机后教训与改进</w:t>
        </w:r>
        <w:r>
          <w:tab/>
        </w:r>
        <w:r>
          <w:fldChar w:fldCharType="begin"/>
        </w:r>
        <w:r>
          <w:instrText xml:space="preserve"> PAGEREF _Toc12535 \h </w:instrText>
        </w:r>
        <w:r>
          <w:fldChar w:fldCharType="separate"/>
        </w:r>
        <w:r>
          <w:t>62</w:t>
        </w:r>
        <w:r>
          <w:fldChar w:fldCharType="end"/>
        </w:r>
      </w:hyperlink>
    </w:p>
    <w:p>
      <w:pPr>
        <w:pStyle w:val="TOC1"/>
        <w:tabs>
          <w:tab w:val="right" w:leader="dot" w:pos="8306"/>
        </w:tabs>
      </w:pPr>
      <w:hyperlink w:anchor="_Toc400" w:history="1">
        <w:r>
          <w:rPr>
            <w:rFonts w:ascii="仿宋" w:eastAsia="仿宋" w:hAnsi="仿宋" w:cs="仿宋" w:hint="eastAsia"/>
            <w:lang w:eastAsia="zh-CN"/>
          </w:rPr>
          <w:t>十、供应链管理与物流优化</w:t>
        </w:r>
        <w:r>
          <w:tab/>
        </w:r>
        <w:r>
          <w:fldChar w:fldCharType="begin"/>
        </w:r>
        <w:r>
          <w:instrText xml:space="preserve"> PAGEREF _Toc400 \h </w:instrText>
        </w:r>
        <w:r>
          <w:fldChar w:fldCharType="separate"/>
        </w:r>
        <w:r>
          <w:t>64</w:t>
        </w:r>
        <w:r>
          <w:fldChar w:fldCharType="end"/>
        </w:r>
      </w:hyperlink>
    </w:p>
    <w:p>
      <w:pPr>
        <w:pStyle w:val="TOC2"/>
        <w:tabs>
          <w:tab w:val="right" w:leader="dot" w:pos="8306"/>
        </w:tabs>
      </w:pPr>
      <w:hyperlink w:anchor="_Toc26810" w:history="1">
        <w:r>
          <w:rPr>
            <w:rFonts w:ascii="仿宋" w:eastAsia="仿宋" w:hAnsi="仿宋" w:cs="仿宋" w:hint="eastAsia"/>
            <w:lang w:eastAsia="zh-CN"/>
          </w:rPr>
          <w:t>(一)、供应链规划与优化</w:t>
        </w:r>
        <w:r>
          <w:tab/>
        </w:r>
        <w:r>
          <w:fldChar w:fldCharType="begin"/>
        </w:r>
        <w:r>
          <w:instrText xml:space="preserve"> PAGEREF _Toc26810 \h </w:instrText>
        </w:r>
        <w:r>
          <w:fldChar w:fldCharType="separate"/>
        </w:r>
        <w:r>
          <w:t>64</w:t>
        </w:r>
        <w:r>
          <w:fldChar w:fldCharType="end"/>
        </w:r>
      </w:hyperlink>
    </w:p>
    <w:p>
      <w:pPr>
        <w:pStyle w:val="TOC2"/>
        <w:tabs>
          <w:tab w:val="right" w:leader="dot" w:pos="8306"/>
        </w:tabs>
      </w:pPr>
      <w:hyperlink w:anchor="_Toc25483" w:history="1">
        <w:r>
          <w:rPr>
            <w:rFonts w:ascii="仿宋" w:eastAsia="仿宋" w:hAnsi="仿宋" w:cs="仿宋" w:hint="eastAsia"/>
            <w:lang w:eastAsia="zh-CN"/>
          </w:rPr>
          <w:t>(二)、供应商选择与评估</w:t>
        </w:r>
        <w:r>
          <w:tab/>
        </w:r>
        <w:r>
          <w:fldChar w:fldCharType="begin"/>
        </w:r>
        <w:r>
          <w:instrText xml:space="preserve"> PAGEREF _Toc25483 \h </w:instrText>
        </w:r>
        <w:r>
          <w:fldChar w:fldCharType="separate"/>
        </w:r>
        <w:r>
          <w:t>66</w:t>
        </w:r>
        <w:r>
          <w:fldChar w:fldCharType="end"/>
        </w:r>
      </w:hyperlink>
    </w:p>
    <w:p>
      <w:pPr>
        <w:pStyle w:val="TOC2"/>
        <w:tabs>
          <w:tab w:val="right" w:leader="dot" w:pos="8306"/>
        </w:tabs>
      </w:pPr>
      <w:hyperlink w:anchor="_Toc28823" w:history="1">
        <w:r>
          <w:rPr>
            <w:rFonts w:ascii="仿宋" w:eastAsia="仿宋" w:hAnsi="仿宋" w:cs="仿宋" w:hint="eastAsia"/>
            <w:lang w:eastAsia="zh-CN"/>
          </w:rPr>
          <w:t>(三)、物流网络设计与管理</w:t>
        </w:r>
        <w:r>
          <w:tab/>
        </w:r>
        <w:r>
          <w:fldChar w:fldCharType="begin"/>
        </w:r>
        <w:r>
          <w:instrText xml:space="preserve"> PAGEREF _Toc28823 \h </w:instrText>
        </w:r>
        <w:r>
          <w:fldChar w:fldCharType="separate"/>
        </w:r>
        <w:r>
          <w:t>68</w:t>
        </w:r>
        <w:r>
          <w:fldChar w:fldCharType="end"/>
        </w:r>
      </w:hyperlink>
    </w:p>
    <w:p>
      <w:pPr>
        <w:pStyle w:val="TOC2"/>
        <w:tabs>
          <w:tab w:val="right" w:leader="dot" w:pos="8306"/>
        </w:tabs>
      </w:pPr>
      <w:hyperlink w:anchor="_Toc26027" w:history="1">
        <w:r>
          <w:rPr>
            <w:rFonts w:ascii="仿宋" w:eastAsia="仿宋" w:hAnsi="仿宋" w:cs="仿宋" w:hint="eastAsia"/>
            <w:lang w:eastAsia="zh-CN"/>
          </w:rPr>
          <w:t>(四)、库存控制与仓储管理</w:t>
        </w:r>
        <w:r>
          <w:tab/>
        </w:r>
        <w:r>
          <w:fldChar w:fldCharType="begin"/>
        </w:r>
        <w:r>
          <w:instrText xml:space="preserve"> PAGEREF _Toc26027 \h </w:instrText>
        </w:r>
        <w:r>
          <w:fldChar w:fldCharType="separate"/>
        </w:r>
        <w:r>
          <w:t>70</w:t>
        </w:r>
        <w:r>
          <w:fldChar w:fldCharType="end"/>
        </w:r>
      </w:hyperlink>
    </w:p>
    <w:p>
      <w:pPr>
        <w:pStyle w:val="TOC1"/>
        <w:tabs>
          <w:tab w:val="right" w:leader="dot" w:pos="8306"/>
        </w:tabs>
      </w:pPr>
      <w:hyperlink w:anchor="_Toc13239" w:history="1">
        <w:r>
          <w:rPr>
            <w:rFonts w:ascii="仿宋" w:eastAsia="仿宋" w:hAnsi="仿宋" w:cs="仿宋" w:hint="eastAsia"/>
            <w:lang w:eastAsia="zh-CN"/>
          </w:rPr>
          <w:t>十一、建设及运营风险分析</w:t>
        </w:r>
        <w:r>
          <w:tab/>
        </w:r>
        <w:r>
          <w:fldChar w:fldCharType="begin"/>
        </w:r>
        <w:r>
          <w:instrText xml:space="preserve"> PAGEREF _Toc13239 \h </w:instrText>
        </w:r>
        <w:r>
          <w:fldChar w:fldCharType="separate"/>
        </w:r>
        <w:r>
          <w:t>72</w:t>
        </w:r>
        <w:r>
          <w:fldChar w:fldCharType="end"/>
        </w:r>
      </w:hyperlink>
    </w:p>
    <w:p>
      <w:pPr>
        <w:pStyle w:val="TOC2"/>
        <w:tabs>
          <w:tab w:val="right" w:leader="dot" w:pos="8306"/>
        </w:tabs>
      </w:pPr>
      <w:hyperlink w:anchor="_Toc31721" w:history="1">
        <w:r>
          <w:rPr>
            <w:rFonts w:ascii="仿宋" w:eastAsia="仿宋" w:hAnsi="仿宋" w:cs="仿宋" w:hint="eastAsia"/>
            <w:lang w:eastAsia="zh-CN"/>
          </w:rPr>
          <w:t>(一)、政策风险分析</w:t>
        </w:r>
        <w:r>
          <w:tab/>
        </w:r>
        <w:r>
          <w:fldChar w:fldCharType="begin"/>
        </w:r>
        <w:r>
          <w:instrText xml:space="preserve"> PAGEREF _Toc31721 \h </w:instrText>
        </w:r>
        <w:r>
          <w:fldChar w:fldCharType="separate"/>
        </w:r>
        <w:r>
          <w:t>72</w:t>
        </w:r>
        <w:r>
          <w:fldChar w:fldCharType="end"/>
        </w:r>
      </w:hyperlink>
    </w:p>
    <w:p>
      <w:pPr>
        <w:pStyle w:val="TOC2"/>
        <w:tabs>
          <w:tab w:val="right" w:leader="dot" w:pos="8306"/>
        </w:tabs>
      </w:pPr>
      <w:hyperlink w:anchor="_Toc7619" w:history="1">
        <w:r>
          <w:rPr>
            <w:rFonts w:ascii="仿宋" w:eastAsia="仿宋" w:hAnsi="仿宋" w:cs="仿宋" w:hint="eastAsia"/>
            <w:lang w:eastAsia="zh-CN"/>
          </w:rPr>
          <w:t>(二)、社会风险分析</w:t>
        </w:r>
        <w:r>
          <w:tab/>
        </w:r>
        <w:r>
          <w:fldChar w:fldCharType="begin"/>
        </w:r>
        <w:r>
          <w:instrText xml:space="preserve"> PAGEREF _Toc7619 \h </w:instrText>
        </w:r>
        <w:r>
          <w:fldChar w:fldCharType="separate"/>
        </w:r>
        <w:r>
          <w:t>73</w:t>
        </w:r>
        <w:r>
          <w:fldChar w:fldCharType="end"/>
        </w:r>
      </w:hyperlink>
    </w:p>
    <w:p>
      <w:pPr>
        <w:pStyle w:val="TOC2"/>
        <w:tabs>
          <w:tab w:val="right" w:leader="dot" w:pos="8306"/>
        </w:tabs>
      </w:pPr>
      <w:hyperlink w:anchor="_Toc21654" w:history="1">
        <w:r>
          <w:rPr>
            <w:rFonts w:ascii="仿宋" w:eastAsia="仿宋" w:hAnsi="仿宋" w:cs="仿宋" w:hint="eastAsia"/>
            <w:lang w:eastAsia="zh-CN"/>
          </w:rPr>
          <w:t>(三)、市场风险分析</w:t>
        </w:r>
        <w:r>
          <w:tab/>
        </w:r>
        <w:r>
          <w:fldChar w:fldCharType="begin"/>
        </w:r>
        <w:r>
          <w:instrText xml:space="preserve"> PAGEREF _Toc21654 \h </w:instrText>
        </w:r>
        <w:r>
          <w:fldChar w:fldCharType="separate"/>
        </w:r>
        <w:r>
          <w:t>75</w:t>
        </w:r>
        <w:r>
          <w:fldChar w:fldCharType="end"/>
        </w:r>
      </w:hyperlink>
    </w:p>
    <w:p>
      <w:pPr>
        <w:pStyle w:val="TOC2"/>
        <w:tabs>
          <w:tab w:val="right" w:leader="dot" w:pos="8306"/>
        </w:tabs>
      </w:pPr>
      <w:hyperlink w:anchor="_Toc30693" w:history="1">
        <w:r>
          <w:rPr>
            <w:rFonts w:ascii="仿宋" w:eastAsia="仿宋" w:hAnsi="仿宋" w:cs="仿宋" w:hint="eastAsia"/>
            <w:lang w:eastAsia="zh-CN"/>
          </w:rPr>
          <w:t>(四)、资金风险分析</w:t>
        </w:r>
        <w:r>
          <w:tab/>
        </w:r>
        <w:r>
          <w:fldChar w:fldCharType="begin"/>
        </w:r>
        <w:r>
          <w:instrText xml:space="preserve"> PAGEREF _Toc30693 \h </w:instrText>
        </w:r>
        <w:r>
          <w:fldChar w:fldCharType="separate"/>
        </w:r>
        <w:r>
          <w:t>76</w:t>
        </w:r>
        <w:r>
          <w:fldChar w:fldCharType="end"/>
        </w:r>
      </w:hyperlink>
    </w:p>
    <w:p>
      <w:pPr>
        <w:pStyle w:val="TOC2"/>
        <w:tabs>
          <w:tab w:val="right" w:leader="dot" w:pos="8306"/>
        </w:tabs>
      </w:pPr>
      <w:hyperlink w:anchor="_Toc8144" w:history="1">
        <w:r>
          <w:rPr>
            <w:rFonts w:ascii="仿宋" w:eastAsia="仿宋" w:hAnsi="仿宋" w:cs="仿宋" w:hint="eastAsia"/>
            <w:lang w:eastAsia="zh-CN"/>
          </w:rPr>
          <w:t>(五)、技术风险分析</w:t>
        </w:r>
        <w:r>
          <w:tab/>
        </w:r>
        <w:r>
          <w:fldChar w:fldCharType="begin"/>
        </w:r>
        <w:r>
          <w:instrText xml:space="preserve"> PAGEREF _Toc8144 \h </w:instrText>
        </w:r>
        <w:r>
          <w:fldChar w:fldCharType="separate"/>
        </w:r>
        <w:r>
          <w:t>78</w:t>
        </w:r>
        <w:r>
          <w:fldChar w:fldCharType="end"/>
        </w:r>
      </w:hyperlink>
    </w:p>
    <w:p>
      <w:pPr>
        <w:pStyle w:val="TOC2"/>
        <w:tabs>
          <w:tab w:val="right" w:leader="dot" w:pos="8306"/>
        </w:tabs>
      </w:pPr>
      <w:hyperlink w:anchor="_Toc30460" w:history="1">
        <w:r>
          <w:rPr>
            <w:rFonts w:ascii="仿宋" w:eastAsia="仿宋" w:hAnsi="仿宋" w:cs="仿宋" w:hint="eastAsia"/>
            <w:lang w:eastAsia="zh-CN"/>
          </w:rPr>
          <w:t>(六)、财务风险分析</w:t>
        </w:r>
        <w:r>
          <w:tab/>
        </w:r>
        <w:r>
          <w:fldChar w:fldCharType="begin"/>
        </w:r>
        <w:r>
          <w:instrText xml:space="preserve"> PAGEREF _Toc30460 \h </w:instrText>
        </w:r>
        <w:r>
          <w:fldChar w:fldCharType="separate"/>
        </w:r>
        <w:r>
          <w:t>79</w:t>
        </w:r>
        <w:r>
          <w:fldChar w:fldCharType="end"/>
        </w:r>
      </w:hyperlink>
    </w:p>
    <w:p>
      <w:pPr>
        <w:pStyle w:val="TOC2"/>
        <w:tabs>
          <w:tab w:val="right" w:leader="dot" w:pos="8306"/>
        </w:tabs>
      </w:pPr>
      <w:hyperlink w:anchor="_Toc14178" w:history="1">
        <w:r>
          <w:rPr>
            <w:rFonts w:ascii="仿宋" w:eastAsia="仿宋" w:hAnsi="仿宋" w:cs="仿宋" w:hint="eastAsia"/>
            <w:lang w:eastAsia="zh-CN"/>
          </w:rPr>
          <w:t>(七)、管理风险分析</w:t>
        </w:r>
        <w:r>
          <w:tab/>
        </w:r>
        <w:r>
          <w:fldChar w:fldCharType="begin"/>
        </w:r>
        <w:r>
          <w:instrText xml:space="preserve"> PAGEREF _Toc14178 \h </w:instrText>
        </w:r>
        <w:r>
          <w:fldChar w:fldCharType="separate"/>
        </w:r>
        <w:r>
          <w:t>81</w:t>
        </w:r>
        <w:r>
          <w:fldChar w:fldCharType="end"/>
        </w:r>
      </w:hyperlink>
    </w:p>
    <w:p>
      <w:pPr>
        <w:pStyle w:val="TOC2"/>
        <w:tabs>
          <w:tab w:val="right" w:leader="dot" w:pos="8306"/>
        </w:tabs>
      </w:pPr>
      <w:hyperlink w:anchor="_Toc19555" w:history="1">
        <w:r>
          <w:rPr>
            <w:rFonts w:ascii="仿宋" w:eastAsia="仿宋" w:hAnsi="仿宋" w:cs="仿宋" w:hint="eastAsia"/>
            <w:lang w:eastAsia="zh-CN"/>
          </w:rPr>
          <w:t>(八)、其它风险分析</w:t>
        </w:r>
        <w:r>
          <w:tab/>
        </w:r>
        <w:r>
          <w:fldChar w:fldCharType="begin"/>
        </w:r>
        <w:r>
          <w:instrText xml:space="preserve"> PAGEREF _Toc19555 \h </w:instrText>
        </w:r>
        <w:r>
          <w:fldChar w:fldCharType="separate"/>
        </w:r>
        <w:r>
          <w:t>82</w:t>
        </w:r>
        <w:r>
          <w:fldChar w:fldCharType="end"/>
        </w:r>
      </w:hyperlink>
    </w:p>
    <w:p>
      <w:pPr>
        <w:pStyle w:val="TOC2"/>
        <w:tabs>
          <w:tab w:val="right" w:leader="dot" w:pos="8306"/>
        </w:tabs>
      </w:pPr>
      <w:hyperlink w:anchor="_Toc21236" w:history="1">
        <w:r>
          <w:rPr>
            <w:rFonts w:ascii="仿宋" w:eastAsia="仿宋" w:hAnsi="仿宋" w:cs="仿宋" w:hint="eastAsia"/>
            <w:lang w:eastAsia="zh-CN"/>
          </w:rPr>
          <w:t>(九)、社会影响评估</w:t>
        </w:r>
        <w:r>
          <w:tab/>
        </w:r>
        <w:r>
          <w:fldChar w:fldCharType="begin"/>
        </w:r>
        <w:r>
          <w:instrText xml:space="preserve"> PAGEREF _Toc21236 \h </w:instrText>
        </w:r>
        <w:r>
          <w:fldChar w:fldCharType="separate"/>
        </w:r>
        <w:r>
          <w:t>84</w:t>
        </w:r>
        <w:r>
          <w:fldChar w:fldCharType="end"/>
        </w:r>
      </w:hyperlink>
    </w:p>
    <w:p>
      <w:pPr>
        <w:pStyle w:val="TOC1"/>
        <w:tabs>
          <w:tab w:val="right" w:leader="dot" w:pos="8306"/>
        </w:tabs>
      </w:pPr>
      <w:hyperlink w:anchor="_Toc22007" w:history="1">
        <w:r>
          <w:rPr>
            <w:rFonts w:ascii="仿宋" w:eastAsia="仿宋" w:hAnsi="仿宋" w:cs="仿宋" w:hint="eastAsia"/>
            <w:lang w:eastAsia="zh-CN"/>
          </w:rPr>
          <w:t>十二、市场营销策略与推广计划</w:t>
        </w:r>
        <w:r>
          <w:tab/>
        </w:r>
        <w:r>
          <w:fldChar w:fldCharType="begin"/>
        </w:r>
        <w:r>
          <w:instrText xml:space="preserve"> PAGEREF _Toc22007 \h </w:instrText>
        </w:r>
        <w:r>
          <w:fldChar w:fldCharType="separate"/>
        </w:r>
        <w:r>
          <w:t>86</w:t>
        </w:r>
        <w:r>
          <w:fldChar w:fldCharType="end"/>
        </w:r>
      </w:hyperlink>
    </w:p>
    <w:p>
      <w:pPr>
        <w:pStyle w:val="TOC2"/>
        <w:tabs>
          <w:tab w:val="right" w:leader="dot" w:pos="8306"/>
        </w:tabs>
      </w:pPr>
      <w:hyperlink w:anchor="_Toc4729" w:history="1">
        <w:r>
          <w:rPr>
            <w:rFonts w:ascii="仿宋" w:eastAsia="仿宋" w:hAnsi="仿宋" w:cs="仿宋" w:hint="eastAsia"/>
            <w:lang w:eastAsia="zh-CN"/>
          </w:rPr>
          <w:t>(一)、目标市场与客户定位</w:t>
        </w:r>
        <w:r>
          <w:tab/>
        </w:r>
        <w:r>
          <w:fldChar w:fldCharType="begin"/>
        </w:r>
        <w:r>
          <w:instrText xml:space="preserve"> PAGEREF _Toc4729 \h </w:instrText>
        </w:r>
        <w:r>
          <w:fldChar w:fldCharType="separate"/>
        </w:r>
        <w:r>
          <w:t>86</w:t>
        </w:r>
        <w:r>
          <w:fldChar w:fldCharType="end"/>
        </w:r>
      </w:hyperlink>
    </w:p>
    <w:p>
      <w:pPr>
        <w:pStyle w:val="TOC2"/>
        <w:tabs>
          <w:tab w:val="right" w:leader="dot" w:pos="8306"/>
        </w:tabs>
      </w:pPr>
      <w:hyperlink w:anchor="_Toc12097" w:history="1">
        <w:r>
          <w:rPr>
            <w:rFonts w:ascii="仿宋" w:eastAsia="仿宋" w:hAnsi="仿宋" w:cs="仿宋" w:hint="eastAsia"/>
            <w:lang w:eastAsia="zh-CN"/>
          </w:rPr>
          <w:t>(二)、市场营销策略</w:t>
        </w:r>
        <w:r>
          <w:tab/>
        </w:r>
        <w:r>
          <w:fldChar w:fldCharType="begin"/>
        </w:r>
        <w:r>
          <w:instrText xml:space="preserve"> PAGEREF _Toc12097 \h </w:instrText>
        </w:r>
        <w:r>
          <w:fldChar w:fldCharType="separate"/>
        </w:r>
        <w:r>
          <w:t>87</w:t>
        </w:r>
        <w:r>
          <w:fldChar w:fldCharType="end"/>
        </w:r>
      </w:hyperlink>
    </w:p>
    <w:p>
      <w:pPr>
        <w:pStyle w:val="TOC2"/>
        <w:tabs>
          <w:tab w:val="right" w:leader="dot" w:pos="8306"/>
        </w:tabs>
      </w:pPr>
      <w:hyperlink w:anchor="_Toc14643" w:history="1">
        <w:r>
          <w:rPr>
            <w:rFonts w:ascii="仿宋" w:eastAsia="仿宋" w:hAnsi="仿宋" w:cs="仿宋" w:hint="eastAsia"/>
            <w:lang w:eastAsia="zh-CN"/>
          </w:rPr>
          <w:t>(三)、产品推广与品牌建设</w:t>
        </w:r>
        <w:r>
          <w:tab/>
        </w:r>
        <w:r>
          <w:fldChar w:fldCharType="begin"/>
        </w:r>
        <w:r>
          <w:instrText xml:space="preserve"> PAGEREF _Toc14643 \h </w:instrText>
        </w:r>
        <w:r>
          <w:fldChar w:fldCharType="separate"/>
        </w:r>
        <w:r>
          <w:t>92</w:t>
        </w:r>
        <w:r>
          <w:fldChar w:fldCharType="end"/>
        </w:r>
      </w:hyperlink>
    </w:p>
    <w:p>
      <w:pPr>
        <w:pStyle w:val="TOC2"/>
        <w:tabs>
          <w:tab w:val="right" w:leader="dot" w:pos="8306"/>
        </w:tabs>
      </w:pPr>
      <w:hyperlink w:anchor="_Toc13545" w:history="1">
        <w:r>
          <w:rPr>
            <w:rFonts w:ascii="仿宋" w:eastAsia="仿宋" w:hAnsi="仿宋" w:cs="仿宋" w:hint="eastAsia"/>
            <w:lang w:eastAsia="zh-CN"/>
          </w:rPr>
          <w:t>(四)、销售渠道与分销策略</w:t>
        </w:r>
        <w:r>
          <w:tab/>
        </w:r>
        <w:r>
          <w:fldChar w:fldCharType="begin"/>
        </w:r>
        <w:r>
          <w:instrText xml:space="preserve"> PAGEREF _Toc13545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4297"/>
      <w:r>
        <w:rPr>
          <w:rFonts w:ascii="仿宋" w:eastAsia="仿宋" w:hAnsi="仿宋" w:cs="仿宋" w:hint="eastAsia"/>
          <w:sz w:val="28"/>
          <w:lang w:eastAsia="zh-CN"/>
        </w:rPr>
        <w:t>一、电热圈项目选址</w:t>
      </w:r>
      <w:bookmarkEnd w:id="2"/>
    </w:p>
    <w:p>
      <w:pPr>
        <w:pStyle w:val="Heading2"/>
        <w:rPr>
          <w:rFonts w:ascii="仿宋" w:eastAsia="仿宋" w:hAnsi="仿宋" w:cs="仿宋" w:hint="eastAsia"/>
          <w:lang w:eastAsia="zh-CN"/>
        </w:rPr>
      </w:pPr>
      <w:bookmarkStart w:id="3" w:name="_Toc3004"/>
      <w:r>
        <w:rPr>
          <w:rFonts w:ascii="仿宋" w:eastAsia="仿宋" w:hAnsi="仿宋" w:cs="仿宋" w:hint="eastAsia"/>
          <w:lang w:eastAsia="zh-CN"/>
        </w:rPr>
        <w:t>(一)、电热圈项目选址原则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电热圈项目选址是一个关键性的决策，除了需考虑行业布局外，还必须综合考虑地域资源、地质条件、交通运输和环境保护等多方面要素。在制定选址方案时，应遵循以下主要原则：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选址应符合国家政策和生态能源行业的长远发展规划，确保电热圈项目在政策环境中蓬勃发展。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选址地应能满足电热圈项目对原材料、供热和电力的充足供应，确保生产过程的持续稳定。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充分考虑选址地的地形地貌，确保其适合电热圈项目建设，并对地质条件进行全面评估，以降低地质风险。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选址周边应有可供利用的社会基础设施，同时具备协作条件，有助于电热圈项目的顺利建设和运营。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这些选址原则综合考虑了政策、资源、环境和社会条件，有助于确保电热圈项目在选址阶段做出明智的决策，提高电热圈项目的成功运营和可持续发展性。</w:t>
      </w:r>
    </w:p>
    <w:p>
      <w:pPr>
        <w:pStyle w:val="Heading2"/>
        <w:ind w:firstLine="560" w:firstLineChars="200"/>
        <w:rPr>
          <w:rFonts w:ascii="仿宋" w:eastAsia="仿宋" w:hAnsi="仿宋" w:cs="仿宋" w:hint="eastAsia"/>
          <w:sz w:val="28"/>
          <w:lang w:eastAsia="zh-CN"/>
        </w:rPr>
      </w:pPr>
      <w:bookmarkStart w:id="4" w:name="_Toc28515"/>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电热圈项目的原材料和辅助材料供应是电热圈项目顺利运营的基础，因此在选择供应商时需要仔细考虑以下方面：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评估供应商的生产能力，确保能够满足电热圈项目的大规模生产需求。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如果需要定制辅助材料，供应商需具备相应的定制能力，满足电热圈项目独特需求。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对于涉及专有技术或商业机密的供应商，签署保密协议以保护电热圈项目的核心利益。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定期对原材料和辅助材料供应商进行绩效评估，确保其仍然符合电热圈项目的要求。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14812"/>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如果电热圈项目需要大量原材料运输，考虑选址地区是否有铁路连接，以提高运输效率。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如果电热圈项目涉及进出口业务，选择靠近港口的地区，以方便国际贸易。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了解选址城市的交通规划，确保电热圈项目建设与城市规划相符。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紧急疏散路线： 确保电热圈项目场地有明确的紧急疏散路线，以保障员工安全。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制定应对交通事故的应急预案，确保及时处理并减小对电热圈项目的影响。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24913"/>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了解选址地区的气候类型，包括温暖、寒冷、湿润、干燥等，以适应电热圈项目的生产需求。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考虑季节变化对生产和物流的影响，确保电热圈项目在各季节都能正常运营。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考虑地貌的特征，如河流、湖泊、沼泽等，对于电热圈项目可能存在的环境影响进行评估。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考虑地震风险，选择低地震风险的地区，确保电热圈项目安全稳定。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了解选址地区的生物多样性，确保电热圈项目建设和运营不会对当地生态系统产生严重影响。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遵循当地环保政策和法规，确保电热圈项目的生产活动不违反环保法规。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考虑选址地区的可再生资源，如风能、太阳能等，以推动电热圈项目可持续发展。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了解周边工业排放状况，防止电热圈项目受到污染。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在电热圈项目选址过程中，综合考虑以上自然条件，选择有利于电热圈项目可持续发展和员工生活的地区，有助于确保电热圈项目在自然环境中的稳健运营。</w:t>
      </w:r>
    </w:p>
    <w:p>
      <w:pPr>
        <w:pStyle w:val="Heading2"/>
        <w:ind w:firstLine="560" w:firstLineChars="200"/>
        <w:rPr>
          <w:rFonts w:ascii="仿宋" w:eastAsia="仿宋" w:hAnsi="仿宋" w:cs="仿宋" w:hint="eastAsia"/>
          <w:sz w:val="28"/>
          <w:lang w:eastAsia="zh-CN"/>
        </w:rPr>
      </w:pPr>
      <w:bookmarkStart w:id="7" w:name="_Toc24772"/>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分析不同行业对GDP的贡献，选择与电热圈项目相关的经济主导产业。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考察地区是否有新兴产业的发展，对于科技、绿色能源等新兴领域的发展有利于电热圈项目未来的可持续性。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考虑传统产业的发展状况，特别是与电热圈项目相关的产业，了解市场潜力和竞争态势。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产业政策： 了解当地政府对相关产业的扶持政策，包括财政补贴、税收减免等，以提高电热圈项目的经济效益。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了解是否有政府支持创新和技术研发的政策，以推动电热圈项目的科技创新。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了解是否有高素质人才流动的趋势，有利于电热圈项目吸引和留住优秀人才。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了解融资环境，包括贷款利率、融资便利性等，以降低电热圈项目的融资成本。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了解财政支出状况，特别是对于电热圈项目相关领域的投入。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考虑汇率波动对电热圈项目经营的潜在影响，采取必要的对冲手段。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外汇政策： 了解国家的外汇政策，确保电热圈项目在跨国业务中能够顺利进行。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评估选址地区的市场竞争激烈程度，选择有利于电热圈项目发展的市场环境。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了解商业社交的活跃度，有助于电热圈项目建立合作关系和拓展业务。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分析市场需求的变化趋势，为电热圈项目的产品或服务定位提供依据。</w:t>
      </w:r>
    </w:p>
    <w:p>
      <w:pPr>
        <w:pStyle w:val="Heading2"/>
        <w:ind w:firstLine="560" w:firstLineChars="200"/>
        <w:rPr>
          <w:rFonts w:ascii="仿宋" w:eastAsia="仿宋" w:hAnsi="仿宋" w:cs="仿宋" w:hint="eastAsia"/>
          <w:sz w:val="28"/>
          <w:lang w:eastAsia="zh-CN"/>
        </w:rPr>
      </w:pPr>
      <w:bookmarkStart w:id="8" w:name="_Toc8618"/>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考虑当地的工资水平，与电热圈项目的薪资预算相匹配。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了解当地和国家对相关产业的政策支持，确保电热圈项目可以享受到相关政策优惠。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考虑当地的劳动力成本，与电热圈项目的预算相匹配。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选择社会稳定的地区，减少社会风险对电热圈项目的不利影响。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了解选址地区的城市规划，考虑未来的城市发展对电热圈项目的影响。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在这些因素的基础上，电热圈项目团队可以综合考虑，选择最符合电热圈项目需求和长期发展的厂址。这样的选择将有助于提高电热圈项目的运营效率和竞争力。</w:t>
      </w:r>
    </w:p>
    <w:p>
      <w:pPr>
        <w:pStyle w:val="Heading1"/>
        <w:ind w:firstLine="560" w:firstLineChars="200"/>
        <w:rPr>
          <w:rFonts w:ascii="仿宋" w:eastAsia="仿宋" w:hAnsi="仿宋" w:cs="仿宋" w:hint="eastAsia"/>
          <w:sz w:val="28"/>
          <w:lang w:eastAsia="zh-CN"/>
        </w:rPr>
      </w:pPr>
      <w:bookmarkStart w:id="9" w:name="_Toc32555"/>
      <w:r>
        <w:rPr>
          <w:rFonts w:ascii="仿宋" w:eastAsia="仿宋" w:hAnsi="仿宋" w:cs="仿宋" w:hint="eastAsia"/>
          <w:sz w:val="28"/>
          <w:lang w:eastAsia="zh-CN"/>
        </w:rPr>
        <w:t>二、产品市场预测与分析</w:t>
      </w:r>
      <w:bookmarkEnd w:id="9"/>
    </w:p>
    <w:p>
      <w:pPr>
        <w:pStyle w:val="Heading2"/>
        <w:rPr>
          <w:rFonts w:ascii="仿宋" w:eastAsia="仿宋" w:hAnsi="仿宋" w:cs="仿宋" w:hint="eastAsia"/>
          <w:lang w:eastAsia="zh-CN"/>
        </w:rPr>
      </w:pPr>
      <w:bookmarkStart w:id="10" w:name="_Toc11323"/>
      <w:r>
        <w:rPr>
          <w:rFonts w:ascii="仿宋" w:eastAsia="仿宋" w:hAnsi="仿宋" w:cs="仿宋" w:hint="eastAsia"/>
          <w:lang w:eastAsia="zh-CN"/>
        </w:rPr>
        <w:t>(一)、市场调查</w:t>
      </w:r>
      <w:bookmarkEnd w:id="1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圈项目建设的初期阶段，我们深入进行了市场调查，以全面了解目标市场的现状、潜在机会和竞争格局。本次市场调查旨在为电热圈项目的可行性研究提供充足的数据支持，确保我们在电热圈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电热圈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通过对竞争对手的SWOT分析，我们深入挖掘了各家公司的优势、劣势、机会和威胁。这有助于我们更全面地了解市场竞争环境，为电热圈项目的定位和市场推广策略提供了有力支持。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行业发展趋势显示，该行业正逐步迈向智能化、数字化的方向，而可持续发展理念也将贯穿整个产业链。政府对于绿色环保、科技创新的支持力度加大，这为我们的电热圈项目提供了有力的政策支持和市场机遇。</w:t>
      </w:r>
    </w:p>
    <w:p>
      <w:pPr>
        <w:pStyle w:val="Heading2"/>
        <w:ind w:firstLine="560" w:firstLineChars="200"/>
        <w:rPr>
          <w:rFonts w:ascii="仿宋" w:eastAsia="仿宋" w:hAnsi="仿宋" w:cs="仿宋" w:hint="eastAsia"/>
          <w:sz w:val="28"/>
          <w:lang w:eastAsia="zh-CN"/>
        </w:rPr>
      </w:pPr>
      <w:bookmarkStart w:id="11" w:name="_Toc8639"/>
      <w:r>
        <w:rPr>
          <w:rFonts w:ascii="仿宋" w:eastAsia="仿宋" w:hAnsi="仿宋" w:cs="仿宋" w:hint="eastAsia"/>
          <w:sz w:val="28"/>
          <w:lang w:eastAsia="zh-CN"/>
        </w:rPr>
        <w:t>(二)、生产能力调查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性能指标：详细评估了设备的性能指标，包括生产速度、精度和可靠性，以确保电热圈项目的高效运转。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通过以上生产能力调查，我们为电热圈项目在生产方面的顺利实施提供了坚实的基础和全面的支持。这有助于确保电热圈项目的生产过程高效、稳定，达到预期的质量标准，同时实现可持续发展。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2" w:name="_Toc8908"/>
      <w:r>
        <w:rPr>
          <w:rFonts w:ascii="仿宋" w:eastAsia="仿宋" w:hAnsi="仿宋" w:cs="仿宋" w:hint="eastAsia"/>
          <w:sz w:val="28"/>
          <w:lang w:eastAsia="zh-CN"/>
        </w:rPr>
        <w:t>(三)、销售量调查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目标市场调查：深入了解目标市场的特点、规模和潜在需求，确保电热圈项目定位与市场需求相符。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3" w:name="_Toc13257"/>
      <w:r>
        <w:rPr>
          <w:rFonts w:ascii="仿宋" w:eastAsia="仿宋" w:hAnsi="仿宋" w:cs="仿宋" w:hint="eastAsia"/>
          <w:sz w:val="28"/>
          <w:lang w:eastAsia="zh-CN"/>
        </w:rPr>
        <w:t>(四)、产品价格调查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4" w:name="_Toc22934"/>
      <w:r>
        <w:rPr>
          <w:rFonts w:ascii="仿宋" w:eastAsia="仿宋" w:hAnsi="仿宋" w:cs="仿宋" w:hint="eastAsia"/>
          <w:sz w:val="28"/>
          <w:lang w:eastAsia="zh-CN"/>
        </w:rPr>
        <w:t>(五)、市场预测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https://d.book118.com/968020060126006045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865B11"/>
    <w:rsid w:val="36865B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68020060126006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2024-02-06T02:09:00Z</dcterms:created>
  <dcterms:modified xsi:type="dcterms:W3CDTF">2024-02-06T02:10:25Z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ECCBB5880768415581FB254D631F52B4_11</vt:lpwstr>
  </property>
  <property fmtid="{D5CDD505-2E9C-101B-9397-08002B2CF9AE}" pid="3" name="KSOProductBuildVer">
    <vt:lpwstr>2052-12.1.0.16250</vt:lpwstr>
  </property>
</Properties>
</file>