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MWD随钻测斜仪项目可行性建设方案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9" w:history="1">
        <w:r>
          <w:rPr>
            <w:rFonts w:ascii="仿宋" w:eastAsia="仿宋" w:hAnsi="仿宋" w:cs="仿宋" w:hint="eastAsia"/>
            <w:lang w:eastAsia="zh-CN"/>
          </w:rPr>
          <w:t>前言</w:t>
        </w:r>
        <w:r>
          <w:tab/>
        </w:r>
        <w:r>
          <w:fldChar w:fldCharType="begin"/>
        </w:r>
        <w:r>
          <w:instrText xml:space="preserve"> PAGEREF _Toc4409 \h </w:instrText>
        </w:r>
        <w:r>
          <w:fldChar w:fldCharType="separate"/>
        </w:r>
        <w:r>
          <w:t>3</w:t>
        </w:r>
        <w:r>
          <w:fldChar w:fldCharType="end"/>
        </w:r>
      </w:hyperlink>
    </w:p>
    <w:p>
      <w:pPr>
        <w:pStyle w:val="TOC1"/>
        <w:tabs>
          <w:tab w:val="right" w:leader="dot" w:pos="8306"/>
        </w:tabs>
      </w:pPr>
      <w:hyperlink w:anchor="_Toc19445" w:history="1">
        <w:r>
          <w:rPr>
            <w:rFonts w:ascii="仿宋" w:eastAsia="仿宋" w:hAnsi="仿宋" w:cs="仿宋" w:hint="eastAsia"/>
            <w:lang w:eastAsia="zh-CN"/>
          </w:rPr>
          <w:t>一、社会影响分析</w:t>
        </w:r>
        <w:r>
          <w:tab/>
        </w:r>
        <w:r>
          <w:fldChar w:fldCharType="begin"/>
        </w:r>
        <w:r>
          <w:instrText xml:space="preserve"> PAGEREF _Toc19445 \h </w:instrText>
        </w:r>
        <w:r>
          <w:fldChar w:fldCharType="separate"/>
        </w:r>
        <w:r>
          <w:t>3</w:t>
        </w:r>
        <w:r>
          <w:fldChar w:fldCharType="end"/>
        </w:r>
      </w:hyperlink>
    </w:p>
    <w:p>
      <w:pPr>
        <w:pStyle w:val="TOC2"/>
        <w:tabs>
          <w:tab w:val="right" w:leader="dot" w:pos="8306"/>
        </w:tabs>
      </w:pPr>
      <w:hyperlink w:anchor="_Toc29382" w:history="1">
        <w:r>
          <w:rPr>
            <w:rFonts w:ascii="仿宋" w:eastAsia="仿宋" w:hAnsi="仿宋" w:cs="仿宋" w:hint="eastAsia"/>
            <w:lang w:eastAsia="zh-CN"/>
          </w:rPr>
          <w:t>(一)、社会影响效果分析</w:t>
        </w:r>
        <w:r>
          <w:tab/>
        </w:r>
        <w:r>
          <w:fldChar w:fldCharType="begin"/>
        </w:r>
        <w:r>
          <w:instrText xml:space="preserve"> PAGEREF _Toc29382 \h </w:instrText>
        </w:r>
        <w:r>
          <w:fldChar w:fldCharType="separate"/>
        </w:r>
        <w:r>
          <w:t>3</w:t>
        </w:r>
        <w:r>
          <w:fldChar w:fldCharType="end"/>
        </w:r>
      </w:hyperlink>
    </w:p>
    <w:p>
      <w:pPr>
        <w:pStyle w:val="TOC2"/>
        <w:tabs>
          <w:tab w:val="right" w:leader="dot" w:pos="8306"/>
        </w:tabs>
      </w:pPr>
      <w:hyperlink w:anchor="_Toc2418" w:history="1">
        <w:r>
          <w:rPr>
            <w:rFonts w:ascii="仿宋" w:eastAsia="仿宋" w:hAnsi="仿宋" w:cs="仿宋" w:hint="eastAsia"/>
            <w:lang w:eastAsia="zh-CN"/>
          </w:rPr>
          <w:t>(二)、社会适应性分析</w:t>
        </w:r>
        <w:r>
          <w:tab/>
        </w:r>
        <w:r>
          <w:fldChar w:fldCharType="begin"/>
        </w:r>
        <w:r>
          <w:instrText xml:space="preserve"> PAGEREF _Toc2418 \h </w:instrText>
        </w:r>
        <w:r>
          <w:fldChar w:fldCharType="separate"/>
        </w:r>
        <w:r>
          <w:t>5</w:t>
        </w:r>
        <w:r>
          <w:fldChar w:fldCharType="end"/>
        </w:r>
      </w:hyperlink>
    </w:p>
    <w:p>
      <w:pPr>
        <w:pStyle w:val="TOC2"/>
        <w:tabs>
          <w:tab w:val="right" w:leader="dot" w:pos="8306"/>
        </w:tabs>
      </w:pPr>
      <w:hyperlink w:anchor="_Toc13192" w:history="1">
        <w:r>
          <w:rPr>
            <w:rFonts w:ascii="仿宋" w:eastAsia="仿宋" w:hAnsi="仿宋" w:cs="仿宋" w:hint="eastAsia"/>
            <w:lang w:eastAsia="zh-CN"/>
          </w:rPr>
          <w:t>(三)、社会风险及对策分析</w:t>
        </w:r>
        <w:r>
          <w:tab/>
        </w:r>
        <w:r>
          <w:fldChar w:fldCharType="begin"/>
        </w:r>
        <w:r>
          <w:instrText xml:space="preserve"> PAGEREF _Toc13192 \h </w:instrText>
        </w:r>
        <w:r>
          <w:fldChar w:fldCharType="separate"/>
        </w:r>
        <w:r>
          <w:t>7</w:t>
        </w:r>
        <w:r>
          <w:fldChar w:fldCharType="end"/>
        </w:r>
      </w:hyperlink>
    </w:p>
    <w:p>
      <w:pPr>
        <w:pStyle w:val="TOC1"/>
        <w:tabs>
          <w:tab w:val="right" w:leader="dot" w:pos="8306"/>
        </w:tabs>
      </w:pPr>
      <w:hyperlink w:anchor="_Toc31915" w:history="1">
        <w:r>
          <w:rPr>
            <w:rFonts w:ascii="仿宋" w:eastAsia="仿宋" w:hAnsi="仿宋" w:cs="仿宋" w:hint="eastAsia"/>
            <w:lang w:eastAsia="zh-CN"/>
          </w:rPr>
          <w:t>二、发展规划、产业政策和行业准入分析</w:t>
        </w:r>
        <w:r>
          <w:tab/>
        </w:r>
        <w:r>
          <w:fldChar w:fldCharType="begin"/>
        </w:r>
        <w:r>
          <w:instrText xml:space="preserve"> PAGEREF _Toc31915 \h </w:instrText>
        </w:r>
        <w:r>
          <w:fldChar w:fldCharType="separate"/>
        </w:r>
        <w:r>
          <w:t>10</w:t>
        </w:r>
        <w:r>
          <w:fldChar w:fldCharType="end"/>
        </w:r>
      </w:hyperlink>
    </w:p>
    <w:p>
      <w:pPr>
        <w:pStyle w:val="TOC2"/>
        <w:tabs>
          <w:tab w:val="right" w:leader="dot" w:pos="8306"/>
        </w:tabs>
      </w:pPr>
      <w:hyperlink w:anchor="_Toc22016" w:history="1">
        <w:r>
          <w:rPr>
            <w:rFonts w:ascii="仿宋" w:eastAsia="仿宋" w:hAnsi="仿宋" w:cs="仿宋" w:hint="eastAsia"/>
            <w:lang w:eastAsia="zh-CN"/>
          </w:rPr>
          <w:t>(一)、发展规划分析</w:t>
        </w:r>
        <w:r>
          <w:tab/>
        </w:r>
        <w:r>
          <w:fldChar w:fldCharType="begin"/>
        </w:r>
        <w:r>
          <w:instrText xml:space="preserve"> PAGEREF _Toc22016 \h </w:instrText>
        </w:r>
        <w:r>
          <w:fldChar w:fldCharType="separate"/>
        </w:r>
        <w:r>
          <w:t>10</w:t>
        </w:r>
        <w:r>
          <w:fldChar w:fldCharType="end"/>
        </w:r>
      </w:hyperlink>
    </w:p>
    <w:p>
      <w:pPr>
        <w:pStyle w:val="TOC2"/>
        <w:tabs>
          <w:tab w:val="right" w:leader="dot" w:pos="8306"/>
        </w:tabs>
      </w:pPr>
      <w:hyperlink w:anchor="_Toc19191" w:history="1">
        <w:r>
          <w:rPr>
            <w:rFonts w:ascii="仿宋" w:eastAsia="仿宋" w:hAnsi="仿宋" w:cs="仿宋" w:hint="eastAsia"/>
            <w:lang w:eastAsia="zh-CN"/>
          </w:rPr>
          <w:t>(二)、产业政策分析</w:t>
        </w:r>
        <w:r>
          <w:tab/>
        </w:r>
        <w:r>
          <w:fldChar w:fldCharType="begin"/>
        </w:r>
        <w:r>
          <w:instrText xml:space="preserve"> PAGEREF _Toc19191 \h </w:instrText>
        </w:r>
        <w:r>
          <w:fldChar w:fldCharType="separate"/>
        </w:r>
        <w:r>
          <w:t>12</w:t>
        </w:r>
        <w:r>
          <w:fldChar w:fldCharType="end"/>
        </w:r>
      </w:hyperlink>
    </w:p>
    <w:p>
      <w:pPr>
        <w:pStyle w:val="TOC2"/>
        <w:tabs>
          <w:tab w:val="right" w:leader="dot" w:pos="8306"/>
        </w:tabs>
      </w:pPr>
      <w:hyperlink w:anchor="_Toc19358" w:history="1">
        <w:r>
          <w:rPr>
            <w:rFonts w:ascii="仿宋" w:eastAsia="仿宋" w:hAnsi="仿宋" w:cs="仿宋" w:hint="eastAsia"/>
            <w:lang w:eastAsia="zh-CN"/>
          </w:rPr>
          <w:t>(三)、行业准入分析</w:t>
        </w:r>
        <w:r>
          <w:tab/>
        </w:r>
        <w:r>
          <w:fldChar w:fldCharType="begin"/>
        </w:r>
        <w:r>
          <w:instrText xml:space="preserve"> PAGEREF _Toc19358 \h </w:instrText>
        </w:r>
        <w:r>
          <w:fldChar w:fldCharType="separate"/>
        </w:r>
        <w:r>
          <w:t>14</w:t>
        </w:r>
        <w:r>
          <w:fldChar w:fldCharType="end"/>
        </w:r>
      </w:hyperlink>
    </w:p>
    <w:p>
      <w:pPr>
        <w:pStyle w:val="TOC1"/>
        <w:tabs>
          <w:tab w:val="right" w:leader="dot" w:pos="8306"/>
        </w:tabs>
      </w:pPr>
      <w:hyperlink w:anchor="_Toc17326" w:history="1">
        <w:r>
          <w:rPr>
            <w:rFonts w:ascii="仿宋" w:eastAsia="仿宋" w:hAnsi="仿宋" w:cs="仿宋" w:hint="eastAsia"/>
            <w:lang w:eastAsia="zh-CN"/>
          </w:rPr>
          <w:t>三、环境和生态影响分析</w:t>
        </w:r>
        <w:r>
          <w:tab/>
        </w:r>
        <w:r>
          <w:fldChar w:fldCharType="begin"/>
        </w:r>
        <w:r>
          <w:instrText xml:space="preserve"> PAGEREF _Toc17326 \h </w:instrText>
        </w:r>
        <w:r>
          <w:fldChar w:fldCharType="separate"/>
        </w:r>
        <w:r>
          <w:t>15</w:t>
        </w:r>
        <w:r>
          <w:fldChar w:fldCharType="end"/>
        </w:r>
      </w:hyperlink>
    </w:p>
    <w:p>
      <w:pPr>
        <w:pStyle w:val="TOC2"/>
        <w:tabs>
          <w:tab w:val="right" w:leader="dot" w:pos="8306"/>
        </w:tabs>
      </w:pPr>
      <w:hyperlink w:anchor="_Toc25440" w:history="1">
        <w:r>
          <w:rPr>
            <w:rFonts w:ascii="仿宋" w:eastAsia="仿宋" w:hAnsi="仿宋" w:cs="仿宋" w:hint="eastAsia"/>
            <w:lang w:eastAsia="zh-CN"/>
          </w:rPr>
          <w:t>(一)、环境和生态现状</w:t>
        </w:r>
        <w:r>
          <w:tab/>
        </w:r>
        <w:r>
          <w:fldChar w:fldCharType="begin"/>
        </w:r>
        <w:r>
          <w:instrText xml:space="preserve"> PAGEREF _Toc25440 \h </w:instrText>
        </w:r>
        <w:r>
          <w:fldChar w:fldCharType="separate"/>
        </w:r>
        <w:r>
          <w:t>15</w:t>
        </w:r>
        <w:r>
          <w:fldChar w:fldCharType="end"/>
        </w:r>
      </w:hyperlink>
    </w:p>
    <w:p>
      <w:pPr>
        <w:pStyle w:val="TOC2"/>
        <w:tabs>
          <w:tab w:val="right" w:leader="dot" w:pos="8306"/>
        </w:tabs>
      </w:pPr>
      <w:hyperlink w:anchor="_Toc19158" w:history="1">
        <w:r>
          <w:rPr>
            <w:rFonts w:ascii="仿宋" w:eastAsia="仿宋" w:hAnsi="仿宋" w:cs="仿宋" w:hint="eastAsia"/>
            <w:lang w:eastAsia="zh-CN"/>
          </w:rPr>
          <w:t>(二)、生态环境影响分析</w:t>
        </w:r>
        <w:r>
          <w:tab/>
        </w:r>
        <w:r>
          <w:fldChar w:fldCharType="begin"/>
        </w:r>
        <w:r>
          <w:instrText xml:space="preserve"> PAGEREF _Toc19158 \h </w:instrText>
        </w:r>
        <w:r>
          <w:fldChar w:fldCharType="separate"/>
        </w:r>
        <w:r>
          <w:t>16</w:t>
        </w:r>
        <w:r>
          <w:fldChar w:fldCharType="end"/>
        </w:r>
      </w:hyperlink>
    </w:p>
    <w:p>
      <w:pPr>
        <w:pStyle w:val="TOC2"/>
        <w:tabs>
          <w:tab w:val="right" w:leader="dot" w:pos="8306"/>
        </w:tabs>
      </w:pPr>
      <w:hyperlink w:anchor="_Toc26180" w:history="1">
        <w:r>
          <w:rPr>
            <w:rFonts w:ascii="仿宋" w:eastAsia="仿宋" w:hAnsi="仿宋" w:cs="仿宋" w:hint="eastAsia"/>
            <w:lang w:eastAsia="zh-CN"/>
          </w:rPr>
          <w:t>(三)、生态环境保护措施</w:t>
        </w:r>
        <w:r>
          <w:tab/>
        </w:r>
        <w:r>
          <w:fldChar w:fldCharType="begin"/>
        </w:r>
        <w:r>
          <w:instrText xml:space="preserve"> PAGEREF _Toc26180 \h </w:instrText>
        </w:r>
        <w:r>
          <w:fldChar w:fldCharType="separate"/>
        </w:r>
        <w:r>
          <w:t>18</w:t>
        </w:r>
        <w:r>
          <w:fldChar w:fldCharType="end"/>
        </w:r>
      </w:hyperlink>
    </w:p>
    <w:p>
      <w:pPr>
        <w:pStyle w:val="TOC2"/>
        <w:tabs>
          <w:tab w:val="right" w:leader="dot" w:pos="8306"/>
        </w:tabs>
      </w:pPr>
      <w:hyperlink w:anchor="_Toc28217" w:history="1">
        <w:r>
          <w:rPr>
            <w:rFonts w:ascii="仿宋" w:eastAsia="仿宋" w:hAnsi="仿宋" w:cs="仿宋" w:hint="eastAsia"/>
            <w:lang w:eastAsia="zh-CN"/>
          </w:rPr>
          <w:t>(四)、地质灾害影响分析</w:t>
        </w:r>
        <w:r>
          <w:tab/>
        </w:r>
        <w:r>
          <w:fldChar w:fldCharType="begin"/>
        </w:r>
        <w:r>
          <w:instrText xml:space="preserve"> PAGEREF _Toc28217 \h </w:instrText>
        </w:r>
        <w:r>
          <w:fldChar w:fldCharType="separate"/>
        </w:r>
        <w:r>
          <w:t>19</w:t>
        </w:r>
        <w:r>
          <w:fldChar w:fldCharType="end"/>
        </w:r>
      </w:hyperlink>
    </w:p>
    <w:p>
      <w:pPr>
        <w:pStyle w:val="TOC2"/>
        <w:tabs>
          <w:tab w:val="right" w:leader="dot" w:pos="8306"/>
        </w:tabs>
      </w:pPr>
      <w:hyperlink w:anchor="_Toc6284" w:history="1">
        <w:r>
          <w:rPr>
            <w:rFonts w:ascii="仿宋" w:eastAsia="仿宋" w:hAnsi="仿宋" w:cs="仿宋" w:hint="eastAsia"/>
            <w:lang w:eastAsia="zh-CN"/>
          </w:rPr>
          <w:t>(五)、特殊环境影响</w:t>
        </w:r>
        <w:r>
          <w:tab/>
        </w:r>
        <w:r>
          <w:fldChar w:fldCharType="begin"/>
        </w:r>
        <w:r>
          <w:instrText xml:space="preserve"> PAGEREF _Toc6284 \h </w:instrText>
        </w:r>
        <w:r>
          <w:fldChar w:fldCharType="separate"/>
        </w:r>
        <w:r>
          <w:t>21</w:t>
        </w:r>
        <w:r>
          <w:fldChar w:fldCharType="end"/>
        </w:r>
      </w:hyperlink>
    </w:p>
    <w:p>
      <w:pPr>
        <w:pStyle w:val="TOC1"/>
        <w:tabs>
          <w:tab w:val="right" w:leader="dot" w:pos="8306"/>
        </w:tabs>
      </w:pPr>
      <w:hyperlink w:anchor="_Toc8239" w:history="1">
        <w:r>
          <w:rPr>
            <w:rFonts w:ascii="仿宋" w:eastAsia="仿宋" w:hAnsi="仿宋" w:cs="仿宋" w:hint="eastAsia"/>
            <w:lang w:eastAsia="zh-CN"/>
          </w:rPr>
          <w:t>四、建设风险评估分析</w:t>
        </w:r>
        <w:r>
          <w:tab/>
        </w:r>
        <w:r>
          <w:fldChar w:fldCharType="begin"/>
        </w:r>
        <w:r>
          <w:instrText xml:space="preserve"> PAGEREF _Toc8239 \h </w:instrText>
        </w:r>
        <w:r>
          <w:fldChar w:fldCharType="separate"/>
        </w:r>
        <w:r>
          <w:t>22</w:t>
        </w:r>
        <w:r>
          <w:fldChar w:fldCharType="end"/>
        </w:r>
      </w:hyperlink>
    </w:p>
    <w:p>
      <w:pPr>
        <w:pStyle w:val="TOC2"/>
        <w:tabs>
          <w:tab w:val="right" w:leader="dot" w:pos="8306"/>
        </w:tabs>
      </w:pPr>
      <w:hyperlink w:anchor="_Toc19940" w:history="1">
        <w:r>
          <w:rPr>
            <w:rFonts w:ascii="仿宋" w:eastAsia="仿宋" w:hAnsi="仿宋" w:cs="仿宋" w:hint="eastAsia"/>
            <w:lang w:eastAsia="zh-CN"/>
          </w:rPr>
          <w:t>(一)、政策风险分析</w:t>
        </w:r>
        <w:r>
          <w:tab/>
        </w:r>
        <w:r>
          <w:fldChar w:fldCharType="begin"/>
        </w:r>
        <w:r>
          <w:instrText xml:space="preserve"> PAGEREF _Toc19940 \h </w:instrText>
        </w:r>
        <w:r>
          <w:fldChar w:fldCharType="separate"/>
        </w:r>
        <w:r>
          <w:t>22</w:t>
        </w:r>
        <w:r>
          <w:fldChar w:fldCharType="end"/>
        </w:r>
      </w:hyperlink>
    </w:p>
    <w:p>
      <w:pPr>
        <w:pStyle w:val="TOC2"/>
        <w:tabs>
          <w:tab w:val="right" w:leader="dot" w:pos="8306"/>
        </w:tabs>
      </w:pPr>
      <w:hyperlink w:anchor="_Toc11674" w:history="1">
        <w:r>
          <w:rPr>
            <w:rFonts w:ascii="仿宋" w:eastAsia="仿宋" w:hAnsi="仿宋" w:cs="仿宋" w:hint="eastAsia"/>
            <w:lang w:eastAsia="zh-CN"/>
          </w:rPr>
          <w:t>(二)、社会风险分析</w:t>
        </w:r>
        <w:r>
          <w:tab/>
        </w:r>
        <w:r>
          <w:fldChar w:fldCharType="begin"/>
        </w:r>
        <w:r>
          <w:instrText xml:space="preserve"> PAGEREF _Toc11674 \h </w:instrText>
        </w:r>
        <w:r>
          <w:fldChar w:fldCharType="separate"/>
        </w:r>
        <w:r>
          <w:t>23</w:t>
        </w:r>
        <w:r>
          <w:fldChar w:fldCharType="end"/>
        </w:r>
      </w:hyperlink>
    </w:p>
    <w:p>
      <w:pPr>
        <w:pStyle w:val="TOC2"/>
        <w:tabs>
          <w:tab w:val="right" w:leader="dot" w:pos="8306"/>
        </w:tabs>
      </w:pPr>
      <w:hyperlink w:anchor="_Toc28645" w:history="1">
        <w:r>
          <w:rPr>
            <w:rFonts w:ascii="仿宋" w:eastAsia="仿宋" w:hAnsi="仿宋" w:cs="仿宋" w:hint="eastAsia"/>
            <w:lang w:eastAsia="zh-CN"/>
          </w:rPr>
          <w:t>(三)、市场风险分析</w:t>
        </w:r>
        <w:r>
          <w:tab/>
        </w:r>
        <w:r>
          <w:fldChar w:fldCharType="begin"/>
        </w:r>
        <w:r>
          <w:instrText xml:space="preserve"> PAGEREF _Toc28645 \h </w:instrText>
        </w:r>
        <w:r>
          <w:fldChar w:fldCharType="separate"/>
        </w:r>
        <w:r>
          <w:t>25</w:t>
        </w:r>
        <w:r>
          <w:fldChar w:fldCharType="end"/>
        </w:r>
      </w:hyperlink>
    </w:p>
    <w:p>
      <w:pPr>
        <w:pStyle w:val="TOC2"/>
        <w:tabs>
          <w:tab w:val="right" w:leader="dot" w:pos="8306"/>
        </w:tabs>
      </w:pPr>
      <w:hyperlink w:anchor="_Toc28908" w:history="1">
        <w:r>
          <w:rPr>
            <w:rFonts w:ascii="仿宋" w:eastAsia="仿宋" w:hAnsi="仿宋" w:cs="仿宋" w:hint="eastAsia"/>
            <w:lang w:eastAsia="zh-CN"/>
          </w:rPr>
          <w:t>(四)、资金风险分析</w:t>
        </w:r>
        <w:r>
          <w:tab/>
        </w:r>
        <w:r>
          <w:fldChar w:fldCharType="begin"/>
        </w:r>
        <w:r>
          <w:instrText xml:space="preserve"> PAGEREF _Toc28908 \h </w:instrText>
        </w:r>
        <w:r>
          <w:fldChar w:fldCharType="separate"/>
        </w:r>
        <w:r>
          <w:t>25</w:t>
        </w:r>
        <w:r>
          <w:fldChar w:fldCharType="end"/>
        </w:r>
      </w:hyperlink>
    </w:p>
    <w:p>
      <w:pPr>
        <w:pStyle w:val="TOC2"/>
        <w:tabs>
          <w:tab w:val="right" w:leader="dot" w:pos="8306"/>
        </w:tabs>
      </w:pPr>
      <w:hyperlink w:anchor="_Toc4496" w:history="1">
        <w:r>
          <w:rPr>
            <w:rFonts w:ascii="仿宋" w:eastAsia="仿宋" w:hAnsi="仿宋" w:cs="仿宋" w:hint="eastAsia"/>
            <w:lang w:eastAsia="zh-CN"/>
          </w:rPr>
          <w:t>(五)、技术风险分析</w:t>
        </w:r>
        <w:r>
          <w:tab/>
        </w:r>
        <w:r>
          <w:fldChar w:fldCharType="begin"/>
        </w:r>
        <w:r>
          <w:instrText xml:space="preserve"> PAGEREF _Toc4496 \h </w:instrText>
        </w:r>
        <w:r>
          <w:fldChar w:fldCharType="separate"/>
        </w:r>
        <w:r>
          <w:t>27</w:t>
        </w:r>
        <w:r>
          <w:fldChar w:fldCharType="end"/>
        </w:r>
      </w:hyperlink>
    </w:p>
    <w:p>
      <w:pPr>
        <w:pStyle w:val="TOC2"/>
        <w:tabs>
          <w:tab w:val="right" w:leader="dot" w:pos="8306"/>
        </w:tabs>
      </w:pPr>
      <w:hyperlink w:anchor="_Toc4651" w:history="1">
        <w:r>
          <w:rPr>
            <w:rFonts w:ascii="仿宋" w:eastAsia="仿宋" w:hAnsi="仿宋" w:cs="仿宋" w:hint="eastAsia"/>
            <w:lang w:eastAsia="zh-CN"/>
          </w:rPr>
          <w:t>(六)、财务风险分析</w:t>
        </w:r>
        <w:r>
          <w:tab/>
        </w:r>
        <w:r>
          <w:fldChar w:fldCharType="begin"/>
        </w:r>
        <w:r>
          <w:instrText xml:space="preserve"> PAGEREF _Toc4651 \h </w:instrText>
        </w:r>
        <w:r>
          <w:fldChar w:fldCharType="separate"/>
        </w:r>
        <w:r>
          <w:t>28</w:t>
        </w:r>
        <w:r>
          <w:fldChar w:fldCharType="end"/>
        </w:r>
      </w:hyperlink>
    </w:p>
    <w:p>
      <w:pPr>
        <w:pStyle w:val="TOC2"/>
        <w:tabs>
          <w:tab w:val="right" w:leader="dot" w:pos="8306"/>
        </w:tabs>
      </w:pPr>
      <w:hyperlink w:anchor="_Toc16304" w:history="1">
        <w:r>
          <w:rPr>
            <w:rFonts w:ascii="仿宋" w:eastAsia="仿宋" w:hAnsi="仿宋" w:cs="仿宋" w:hint="eastAsia"/>
            <w:lang w:eastAsia="zh-CN"/>
          </w:rPr>
          <w:t>(七)、管理风险分析</w:t>
        </w:r>
        <w:r>
          <w:tab/>
        </w:r>
        <w:r>
          <w:fldChar w:fldCharType="begin"/>
        </w:r>
        <w:r>
          <w:instrText xml:space="preserve"> PAGEREF _Toc16304 \h </w:instrText>
        </w:r>
        <w:r>
          <w:fldChar w:fldCharType="separate"/>
        </w:r>
        <w:r>
          <w:t>30</w:t>
        </w:r>
        <w:r>
          <w:fldChar w:fldCharType="end"/>
        </w:r>
      </w:hyperlink>
    </w:p>
    <w:p>
      <w:pPr>
        <w:pStyle w:val="TOC2"/>
        <w:tabs>
          <w:tab w:val="right" w:leader="dot" w:pos="8306"/>
        </w:tabs>
      </w:pPr>
      <w:hyperlink w:anchor="_Toc25683" w:history="1">
        <w:r>
          <w:rPr>
            <w:rFonts w:ascii="仿宋" w:eastAsia="仿宋" w:hAnsi="仿宋" w:cs="仿宋" w:hint="eastAsia"/>
            <w:lang w:eastAsia="zh-CN"/>
          </w:rPr>
          <w:t>(八)、其它风险分析</w:t>
        </w:r>
        <w:r>
          <w:tab/>
        </w:r>
        <w:r>
          <w:fldChar w:fldCharType="begin"/>
        </w:r>
        <w:r>
          <w:instrText xml:space="preserve"> PAGEREF _Toc25683 \h </w:instrText>
        </w:r>
        <w:r>
          <w:fldChar w:fldCharType="separate"/>
        </w:r>
        <w:r>
          <w:t>31</w:t>
        </w:r>
        <w:r>
          <w:fldChar w:fldCharType="end"/>
        </w:r>
      </w:hyperlink>
    </w:p>
    <w:p>
      <w:pPr>
        <w:pStyle w:val="TOC2"/>
        <w:tabs>
          <w:tab w:val="right" w:leader="dot" w:pos="8306"/>
        </w:tabs>
      </w:pPr>
      <w:hyperlink w:anchor="_Toc32070" w:history="1">
        <w:r>
          <w:rPr>
            <w:rFonts w:ascii="仿宋" w:eastAsia="仿宋" w:hAnsi="仿宋" w:cs="仿宋" w:hint="eastAsia"/>
            <w:lang w:eastAsia="zh-CN"/>
          </w:rPr>
          <w:t>(九)、社会影响评估</w:t>
        </w:r>
        <w:r>
          <w:tab/>
        </w:r>
        <w:r>
          <w:fldChar w:fldCharType="begin"/>
        </w:r>
        <w:r>
          <w:instrText xml:space="preserve"> PAGEREF _Toc32070 \h </w:instrText>
        </w:r>
        <w:r>
          <w:fldChar w:fldCharType="separate"/>
        </w:r>
        <w:r>
          <w:t>32</w:t>
        </w:r>
        <w:r>
          <w:fldChar w:fldCharType="end"/>
        </w:r>
      </w:hyperlink>
    </w:p>
    <w:p>
      <w:pPr>
        <w:pStyle w:val="TOC1"/>
        <w:tabs>
          <w:tab w:val="right" w:leader="dot" w:pos="8306"/>
        </w:tabs>
      </w:pPr>
      <w:hyperlink w:anchor="_Toc12932" w:history="1">
        <w:r>
          <w:rPr>
            <w:rFonts w:ascii="仿宋" w:eastAsia="仿宋" w:hAnsi="仿宋" w:cs="仿宋" w:hint="eastAsia"/>
            <w:lang w:eastAsia="zh-CN"/>
          </w:rPr>
          <w:t>五、背景、必要性分析</w:t>
        </w:r>
        <w:r>
          <w:tab/>
        </w:r>
        <w:r>
          <w:fldChar w:fldCharType="begin"/>
        </w:r>
        <w:r>
          <w:instrText xml:space="preserve"> PAGEREF _Toc12932 \h </w:instrText>
        </w:r>
        <w:r>
          <w:fldChar w:fldCharType="separate"/>
        </w:r>
        <w:r>
          <w:t>34</w:t>
        </w:r>
        <w:r>
          <w:fldChar w:fldCharType="end"/>
        </w:r>
      </w:hyperlink>
    </w:p>
    <w:p>
      <w:pPr>
        <w:pStyle w:val="TOC2"/>
        <w:tabs>
          <w:tab w:val="right" w:leader="dot" w:pos="8306"/>
        </w:tabs>
      </w:pPr>
      <w:hyperlink w:anchor="_Toc5236" w:history="1">
        <w:r>
          <w:rPr>
            <w:rFonts w:ascii="仿宋" w:eastAsia="仿宋" w:hAnsi="仿宋" w:cs="仿宋" w:hint="eastAsia"/>
            <w:lang w:eastAsia="zh-CN"/>
          </w:rPr>
          <w:t>(一)、项目建设背景</w:t>
        </w:r>
        <w:r>
          <w:tab/>
        </w:r>
        <w:r>
          <w:fldChar w:fldCharType="begin"/>
        </w:r>
        <w:r>
          <w:instrText xml:space="preserve"> PAGEREF _Toc5236 \h </w:instrText>
        </w:r>
        <w:r>
          <w:fldChar w:fldCharType="separate"/>
        </w:r>
        <w:r>
          <w:t>34</w:t>
        </w:r>
        <w:r>
          <w:fldChar w:fldCharType="end"/>
        </w:r>
      </w:hyperlink>
    </w:p>
    <w:p>
      <w:pPr>
        <w:pStyle w:val="TOC2"/>
        <w:tabs>
          <w:tab w:val="right" w:leader="dot" w:pos="8306"/>
        </w:tabs>
      </w:pPr>
      <w:hyperlink w:anchor="_Toc9179" w:history="1">
        <w:r>
          <w:rPr>
            <w:rFonts w:ascii="仿宋" w:eastAsia="仿宋" w:hAnsi="仿宋" w:cs="仿宋" w:hint="eastAsia"/>
            <w:lang w:eastAsia="zh-CN"/>
          </w:rPr>
          <w:t>(二)、必要性分析</w:t>
        </w:r>
        <w:r>
          <w:tab/>
        </w:r>
        <w:r>
          <w:fldChar w:fldCharType="begin"/>
        </w:r>
        <w:r>
          <w:instrText xml:space="preserve"> PAGEREF _Toc9179 \h </w:instrText>
        </w:r>
        <w:r>
          <w:fldChar w:fldCharType="separate"/>
        </w:r>
        <w:r>
          <w:t>35</w:t>
        </w:r>
        <w:r>
          <w:fldChar w:fldCharType="end"/>
        </w:r>
      </w:hyperlink>
    </w:p>
    <w:p>
      <w:pPr>
        <w:pStyle w:val="TOC2"/>
        <w:tabs>
          <w:tab w:val="right" w:leader="dot" w:pos="8306"/>
        </w:tabs>
      </w:pPr>
      <w:hyperlink w:anchor="_Toc26483" w:history="1">
        <w:r>
          <w:rPr>
            <w:rFonts w:ascii="仿宋" w:eastAsia="仿宋" w:hAnsi="仿宋" w:cs="仿宋" w:hint="eastAsia"/>
            <w:lang w:eastAsia="zh-CN"/>
          </w:rPr>
          <w:t>(三)、项目建设有利条件</w:t>
        </w:r>
        <w:r>
          <w:tab/>
        </w:r>
        <w:r>
          <w:fldChar w:fldCharType="begin"/>
        </w:r>
        <w:r>
          <w:instrText xml:space="preserve"> PAGEREF _Toc26483 \h </w:instrText>
        </w:r>
        <w:r>
          <w:fldChar w:fldCharType="separate"/>
        </w:r>
        <w:r>
          <w:t>37</w:t>
        </w:r>
        <w:r>
          <w:fldChar w:fldCharType="end"/>
        </w:r>
      </w:hyperlink>
    </w:p>
    <w:p>
      <w:pPr>
        <w:pStyle w:val="TOC1"/>
        <w:tabs>
          <w:tab w:val="right" w:leader="dot" w:pos="8306"/>
        </w:tabs>
      </w:pPr>
      <w:hyperlink w:anchor="_Toc21231" w:history="1">
        <w:r>
          <w:rPr>
            <w:rFonts w:ascii="仿宋" w:eastAsia="仿宋" w:hAnsi="仿宋" w:cs="仿宋" w:hint="eastAsia"/>
            <w:lang w:eastAsia="zh-CN"/>
          </w:rPr>
          <w:t>六、资源开发及综合利用分析</w:t>
        </w:r>
        <w:r>
          <w:tab/>
        </w:r>
        <w:r>
          <w:fldChar w:fldCharType="begin"/>
        </w:r>
        <w:r>
          <w:instrText xml:space="preserve"> PAGEREF _Toc21231 \h </w:instrText>
        </w:r>
        <w:r>
          <w:fldChar w:fldCharType="separate"/>
        </w:r>
        <w:r>
          <w:t>38</w:t>
        </w:r>
        <w:r>
          <w:fldChar w:fldCharType="end"/>
        </w:r>
      </w:hyperlink>
    </w:p>
    <w:p>
      <w:pPr>
        <w:pStyle w:val="TOC2"/>
        <w:tabs>
          <w:tab w:val="right" w:leader="dot" w:pos="8306"/>
        </w:tabs>
      </w:pPr>
      <w:hyperlink w:anchor="_Toc2722" w:history="1">
        <w:r>
          <w:rPr>
            <w:rFonts w:ascii="仿宋" w:eastAsia="仿宋" w:hAnsi="仿宋" w:cs="仿宋" w:hint="eastAsia"/>
            <w:lang w:eastAsia="zh-CN"/>
          </w:rPr>
          <w:t>(一)、资源开发方案</w:t>
        </w:r>
        <w:r>
          <w:tab/>
        </w:r>
        <w:r>
          <w:fldChar w:fldCharType="begin"/>
        </w:r>
        <w:r>
          <w:instrText xml:space="preserve"> PAGEREF _Toc2722 \h </w:instrText>
        </w:r>
        <w:r>
          <w:fldChar w:fldCharType="separate"/>
        </w:r>
        <w:r>
          <w:t>38</w:t>
        </w:r>
        <w:r>
          <w:fldChar w:fldCharType="end"/>
        </w:r>
      </w:hyperlink>
    </w:p>
    <w:p>
      <w:pPr>
        <w:pStyle w:val="TOC2"/>
        <w:tabs>
          <w:tab w:val="right" w:leader="dot" w:pos="8306"/>
        </w:tabs>
      </w:pPr>
      <w:hyperlink w:anchor="_Toc24127" w:history="1">
        <w:r>
          <w:rPr>
            <w:rFonts w:ascii="仿宋" w:eastAsia="仿宋" w:hAnsi="仿宋" w:cs="仿宋" w:hint="eastAsia"/>
            <w:lang w:eastAsia="zh-CN"/>
          </w:rPr>
          <w:t>(二)、资源利用方案</w:t>
        </w:r>
        <w:r>
          <w:tab/>
        </w:r>
        <w:r>
          <w:fldChar w:fldCharType="begin"/>
        </w:r>
        <w:r>
          <w:instrText xml:space="preserve"> PAGEREF _Toc24127 \h </w:instrText>
        </w:r>
        <w:r>
          <w:fldChar w:fldCharType="separate"/>
        </w:r>
        <w:r>
          <w:t>40</w:t>
        </w:r>
        <w:r>
          <w:fldChar w:fldCharType="end"/>
        </w:r>
      </w:hyperlink>
    </w:p>
    <w:p>
      <w:pPr>
        <w:pStyle w:val="TOC2"/>
        <w:tabs>
          <w:tab w:val="right" w:leader="dot" w:pos="8306"/>
        </w:tabs>
      </w:pPr>
      <w:hyperlink w:anchor="_Toc30645" w:history="1">
        <w:r>
          <w:rPr>
            <w:rFonts w:ascii="仿宋" w:eastAsia="仿宋" w:hAnsi="仿宋" w:cs="仿宋" w:hint="eastAsia"/>
            <w:lang w:eastAsia="zh-CN"/>
          </w:rPr>
          <w:t>(三)、资源节约措施</w:t>
        </w:r>
        <w:r>
          <w:tab/>
        </w:r>
        <w:r>
          <w:fldChar w:fldCharType="begin"/>
        </w:r>
        <w:r>
          <w:instrText xml:space="preserve"> PAGEREF _Toc30645 \h </w:instrText>
        </w:r>
        <w:r>
          <w:fldChar w:fldCharType="separate"/>
        </w:r>
        <w:r>
          <w:t>41</w:t>
        </w:r>
        <w:r>
          <w:fldChar w:fldCharType="end"/>
        </w:r>
      </w:hyperlink>
    </w:p>
    <w:p>
      <w:pPr>
        <w:pStyle w:val="TOC1"/>
        <w:tabs>
          <w:tab w:val="right" w:leader="dot" w:pos="8306"/>
        </w:tabs>
      </w:pPr>
      <w:hyperlink w:anchor="_Toc8477" w:history="1">
        <w:r>
          <w:rPr>
            <w:rFonts w:ascii="仿宋" w:eastAsia="仿宋" w:hAnsi="仿宋" w:cs="仿宋" w:hint="eastAsia"/>
            <w:lang w:eastAsia="zh-CN"/>
          </w:rPr>
          <w:t>七、环境保护与治理方案</w:t>
        </w:r>
        <w:r>
          <w:tab/>
        </w:r>
        <w:r>
          <w:fldChar w:fldCharType="begin"/>
        </w:r>
        <w:r>
          <w:instrText xml:space="preserve"> PAGEREF _Toc8477 \h </w:instrText>
        </w:r>
        <w:r>
          <w:fldChar w:fldCharType="separate"/>
        </w:r>
        <w:r>
          <w:t>42</w:t>
        </w:r>
        <w:r>
          <w:fldChar w:fldCharType="end"/>
        </w:r>
      </w:hyperlink>
    </w:p>
    <w:p>
      <w:pPr>
        <w:pStyle w:val="TOC2"/>
        <w:tabs>
          <w:tab w:val="right" w:leader="dot" w:pos="8306"/>
        </w:tabs>
      </w:pPr>
      <w:hyperlink w:anchor="_Toc27515" w:history="1">
        <w:r>
          <w:rPr>
            <w:rFonts w:ascii="仿宋" w:eastAsia="仿宋" w:hAnsi="仿宋" w:cs="仿宋" w:hint="eastAsia"/>
            <w:lang w:eastAsia="zh-CN"/>
          </w:rPr>
          <w:t>(一)、项目环境影响评估</w:t>
        </w:r>
        <w:r>
          <w:tab/>
        </w:r>
        <w:r>
          <w:fldChar w:fldCharType="begin"/>
        </w:r>
        <w:r>
          <w:instrText xml:space="preserve"> PAGEREF _Toc27515 \h </w:instrText>
        </w:r>
        <w:r>
          <w:fldChar w:fldCharType="separate"/>
        </w:r>
        <w:r>
          <w:t>42</w:t>
        </w:r>
        <w:r>
          <w:fldChar w:fldCharType="end"/>
        </w:r>
      </w:hyperlink>
    </w:p>
    <w:p>
      <w:pPr>
        <w:pStyle w:val="TOC2"/>
        <w:tabs>
          <w:tab w:val="right" w:leader="dot" w:pos="8306"/>
        </w:tabs>
      </w:pPr>
      <w:hyperlink w:anchor="_Toc210" w:history="1">
        <w:r>
          <w:rPr>
            <w:rFonts w:ascii="仿宋" w:eastAsia="仿宋" w:hAnsi="仿宋" w:cs="仿宋" w:hint="eastAsia"/>
            <w:lang w:eastAsia="zh-CN"/>
          </w:rPr>
          <w:t>(二)、环境保护措施与治理方案</w:t>
        </w:r>
        <w:r>
          <w:tab/>
        </w:r>
        <w:r>
          <w:fldChar w:fldCharType="begin"/>
        </w:r>
        <w:r>
          <w:instrText xml:space="preserve"> PAGEREF _Toc210 \h </w:instrText>
        </w:r>
        <w:r>
          <w:fldChar w:fldCharType="separate"/>
        </w:r>
        <w:r>
          <w:t>42</w:t>
        </w:r>
        <w:r>
          <w:fldChar w:fldCharType="end"/>
        </w:r>
      </w:hyperlink>
    </w:p>
    <w:p>
      <w:pPr>
        <w:pStyle w:val="TOC1"/>
        <w:tabs>
          <w:tab w:val="right" w:leader="dot" w:pos="8306"/>
        </w:tabs>
      </w:pPr>
      <w:hyperlink w:anchor="_Toc19173" w:history="1">
        <w:r>
          <w:rPr>
            <w:rFonts w:ascii="仿宋" w:eastAsia="仿宋" w:hAnsi="仿宋" w:cs="仿宋" w:hint="eastAsia"/>
            <w:lang w:eastAsia="zh-CN"/>
          </w:rPr>
          <w:t>八、项目变更管理</w:t>
        </w:r>
        <w:r>
          <w:tab/>
        </w:r>
        <w:r>
          <w:fldChar w:fldCharType="begin"/>
        </w:r>
        <w:r>
          <w:instrText xml:space="preserve"> PAGEREF _Toc19173 \h </w:instrText>
        </w:r>
        <w:r>
          <w:fldChar w:fldCharType="separate"/>
        </w:r>
        <w:r>
          <w:t>43</w:t>
        </w:r>
        <w:r>
          <w:fldChar w:fldCharType="end"/>
        </w:r>
      </w:hyperlink>
    </w:p>
    <w:p>
      <w:pPr>
        <w:pStyle w:val="TOC2"/>
        <w:tabs>
          <w:tab w:val="right" w:leader="dot" w:pos="8306"/>
        </w:tabs>
      </w:pPr>
      <w:hyperlink w:anchor="_Toc22551" w:history="1">
        <w:r>
          <w:rPr>
            <w:rFonts w:ascii="仿宋" w:eastAsia="仿宋" w:hAnsi="仿宋" w:cs="仿宋" w:hint="eastAsia"/>
            <w:lang w:eastAsia="zh-CN"/>
          </w:rPr>
          <w:t>(一)、变更控制流程</w:t>
        </w:r>
        <w:r>
          <w:tab/>
        </w:r>
        <w:r>
          <w:fldChar w:fldCharType="begin"/>
        </w:r>
        <w:r>
          <w:instrText xml:space="preserve"> PAGEREF _Toc22551 \h </w:instrText>
        </w:r>
        <w:r>
          <w:fldChar w:fldCharType="separate"/>
        </w:r>
        <w:r>
          <w:t>43</w:t>
        </w:r>
        <w:r>
          <w:fldChar w:fldCharType="end"/>
        </w:r>
      </w:hyperlink>
    </w:p>
    <w:p>
      <w:pPr>
        <w:pStyle w:val="TOC2"/>
        <w:tabs>
          <w:tab w:val="right" w:leader="dot" w:pos="8306"/>
        </w:tabs>
      </w:pPr>
      <w:hyperlink w:anchor="_Toc4399" w:history="1">
        <w:r>
          <w:rPr>
            <w:rFonts w:ascii="仿宋" w:eastAsia="仿宋" w:hAnsi="仿宋" w:cs="仿宋" w:hint="eastAsia"/>
            <w:lang w:eastAsia="zh-CN"/>
          </w:rPr>
          <w:t>(二)、影响评估与处理</w:t>
        </w:r>
        <w:r>
          <w:tab/>
        </w:r>
        <w:r>
          <w:fldChar w:fldCharType="begin"/>
        </w:r>
        <w:r>
          <w:instrText xml:space="preserve"> PAGEREF _Toc4399 \h </w:instrText>
        </w:r>
        <w:r>
          <w:fldChar w:fldCharType="separate"/>
        </w:r>
        <w:r>
          <w:t>44</w:t>
        </w:r>
        <w:r>
          <w:fldChar w:fldCharType="end"/>
        </w:r>
      </w:hyperlink>
    </w:p>
    <w:p>
      <w:pPr>
        <w:pStyle w:val="TOC2"/>
        <w:tabs>
          <w:tab w:val="right" w:leader="dot" w:pos="8306"/>
        </w:tabs>
      </w:pPr>
      <w:hyperlink w:anchor="_Toc6930" w:history="1">
        <w:r>
          <w:rPr>
            <w:rFonts w:ascii="仿宋" w:eastAsia="仿宋" w:hAnsi="仿宋" w:cs="仿宋" w:hint="eastAsia"/>
            <w:lang w:eastAsia="zh-CN"/>
          </w:rPr>
          <w:t>(三)、变更记录与追踪</w:t>
        </w:r>
        <w:r>
          <w:tab/>
        </w:r>
        <w:r>
          <w:fldChar w:fldCharType="begin"/>
        </w:r>
        <w:r>
          <w:instrText xml:space="preserve"> PAGEREF _Toc6930 \h </w:instrText>
        </w:r>
        <w:r>
          <w:fldChar w:fldCharType="separate"/>
        </w:r>
        <w:r>
          <w:t>45</w:t>
        </w:r>
        <w:r>
          <w:fldChar w:fldCharType="end"/>
        </w:r>
      </w:hyperlink>
    </w:p>
    <w:p>
      <w:pPr>
        <w:pStyle w:val="TOC2"/>
        <w:tabs>
          <w:tab w:val="right" w:leader="dot" w:pos="8306"/>
        </w:tabs>
      </w:pPr>
      <w:hyperlink w:anchor="_Toc6229" w:history="1">
        <w:r>
          <w:rPr>
            <w:rFonts w:ascii="仿宋" w:eastAsia="仿宋" w:hAnsi="仿宋" w:cs="仿宋" w:hint="eastAsia"/>
            <w:lang w:eastAsia="zh-CN"/>
          </w:rPr>
          <w:t>(四)、变更管理策略</w:t>
        </w:r>
        <w:r>
          <w:tab/>
        </w:r>
        <w:r>
          <w:fldChar w:fldCharType="begin"/>
        </w:r>
        <w:r>
          <w:instrText xml:space="preserve"> PAGEREF _Toc6229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4" w:history="1">
        <w:r>
          <w:rPr>
            <w:rFonts w:ascii="仿宋" w:eastAsia="仿宋" w:hAnsi="仿宋" w:cs="仿宋" w:hint="eastAsia"/>
            <w:lang w:eastAsia="zh-CN"/>
          </w:rPr>
          <w:t>九、安全与应急管理</w:t>
        </w:r>
        <w:r>
          <w:tab/>
        </w:r>
        <w:r>
          <w:fldChar w:fldCharType="begin"/>
        </w:r>
        <w:r>
          <w:instrText xml:space="preserve"> PAGEREF _Toc24694 \h </w:instrText>
        </w:r>
        <w:r>
          <w:fldChar w:fldCharType="separate"/>
        </w:r>
        <w:r>
          <w:t>49</w:t>
        </w:r>
        <w:r>
          <w:fldChar w:fldCharType="end"/>
        </w:r>
      </w:hyperlink>
    </w:p>
    <w:p>
      <w:pPr>
        <w:pStyle w:val="TOC2"/>
        <w:tabs>
          <w:tab w:val="right" w:leader="dot" w:pos="8306"/>
        </w:tabs>
      </w:pPr>
      <w:hyperlink w:anchor="_Toc22082" w:history="1">
        <w:r>
          <w:rPr>
            <w:rFonts w:ascii="仿宋" w:eastAsia="仿宋" w:hAnsi="仿宋" w:cs="仿宋" w:hint="eastAsia"/>
            <w:lang w:eastAsia="zh-CN"/>
          </w:rPr>
          <w:t>(一)、安全生产管理</w:t>
        </w:r>
        <w:r>
          <w:tab/>
        </w:r>
        <w:r>
          <w:fldChar w:fldCharType="begin"/>
        </w:r>
        <w:r>
          <w:instrText xml:space="preserve"> PAGEREF _Toc22082 \h </w:instrText>
        </w:r>
        <w:r>
          <w:fldChar w:fldCharType="separate"/>
        </w:r>
        <w:r>
          <w:t>49</w:t>
        </w:r>
        <w:r>
          <w:fldChar w:fldCharType="end"/>
        </w:r>
      </w:hyperlink>
    </w:p>
    <w:p>
      <w:pPr>
        <w:pStyle w:val="TOC2"/>
        <w:tabs>
          <w:tab w:val="right" w:leader="dot" w:pos="8306"/>
        </w:tabs>
      </w:pPr>
      <w:hyperlink w:anchor="_Toc8319" w:history="1">
        <w:r>
          <w:rPr>
            <w:rFonts w:ascii="仿宋" w:eastAsia="仿宋" w:hAnsi="仿宋" w:cs="仿宋" w:hint="eastAsia"/>
            <w:lang w:eastAsia="zh-CN"/>
          </w:rPr>
          <w:t>(二)、应急预案与响应</w:t>
        </w:r>
        <w:r>
          <w:tab/>
        </w:r>
        <w:r>
          <w:fldChar w:fldCharType="begin"/>
        </w:r>
        <w:r>
          <w:instrText xml:space="preserve"> PAGEREF _Toc8319 \h </w:instrText>
        </w:r>
        <w:r>
          <w:fldChar w:fldCharType="separate"/>
        </w:r>
        <w:r>
          <w:t>50</w:t>
        </w:r>
        <w:r>
          <w:fldChar w:fldCharType="end"/>
        </w:r>
      </w:hyperlink>
    </w:p>
    <w:p>
      <w:pPr>
        <w:pStyle w:val="TOC1"/>
        <w:tabs>
          <w:tab w:val="right" w:leader="dot" w:pos="8306"/>
        </w:tabs>
      </w:pPr>
      <w:hyperlink w:anchor="_Toc15446" w:history="1">
        <w:r>
          <w:rPr>
            <w:rFonts w:ascii="仿宋" w:eastAsia="仿宋" w:hAnsi="仿宋" w:cs="仿宋" w:hint="eastAsia"/>
            <w:lang w:eastAsia="zh-CN"/>
          </w:rPr>
          <w:t>十、土地利用与规划方案</w:t>
        </w:r>
        <w:r>
          <w:tab/>
        </w:r>
        <w:r>
          <w:fldChar w:fldCharType="begin"/>
        </w:r>
        <w:r>
          <w:instrText xml:space="preserve"> PAGEREF _Toc15446 \h </w:instrText>
        </w:r>
        <w:r>
          <w:fldChar w:fldCharType="separate"/>
        </w:r>
        <w:r>
          <w:t>52</w:t>
        </w:r>
        <w:r>
          <w:fldChar w:fldCharType="end"/>
        </w:r>
      </w:hyperlink>
    </w:p>
    <w:p>
      <w:pPr>
        <w:pStyle w:val="TOC2"/>
        <w:tabs>
          <w:tab w:val="right" w:leader="dot" w:pos="8306"/>
        </w:tabs>
      </w:pPr>
      <w:hyperlink w:anchor="_Toc16599" w:history="1">
        <w:r>
          <w:rPr>
            <w:rFonts w:ascii="仿宋" w:eastAsia="仿宋" w:hAnsi="仿宋" w:cs="仿宋" w:hint="eastAsia"/>
            <w:lang w:eastAsia="zh-CN"/>
          </w:rPr>
          <w:t>(一)、项目用地情况分析</w:t>
        </w:r>
        <w:r>
          <w:tab/>
        </w:r>
        <w:r>
          <w:fldChar w:fldCharType="begin"/>
        </w:r>
        <w:r>
          <w:instrText xml:space="preserve"> PAGEREF _Toc16599 \h </w:instrText>
        </w:r>
        <w:r>
          <w:fldChar w:fldCharType="separate"/>
        </w:r>
        <w:r>
          <w:t>52</w:t>
        </w:r>
        <w:r>
          <w:fldChar w:fldCharType="end"/>
        </w:r>
      </w:hyperlink>
    </w:p>
    <w:p>
      <w:pPr>
        <w:pStyle w:val="TOC2"/>
        <w:tabs>
          <w:tab w:val="right" w:leader="dot" w:pos="8306"/>
        </w:tabs>
      </w:pPr>
      <w:hyperlink w:anchor="_Toc5172" w:history="1">
        <w:r>
          <w:rPr>
            <w:rFonts w:ascii="仿宋" w:eastAsia="仿宋" w:hAnsi="仿宋" w:cs="仿宋" w:hint="eastAsia"/>
            <w:lang w:eastAsia="zh-CN"/>
          </w:rPr>
          <w:t>(二)、土地利用规划方案</w:t>
        </w:r>
        <w:r>
          <w:tab/>
        </w:r>
        <w:r>
          <w:fldChar w:fldCharType="begin"/>
        </w:r>
        <w:r>
          <w:instrText xml:space="preserve"> PAGEREF _Toc5172 \h </w:instrText>
        </w:r>
        <w:r>
          <w:fldChar w:fldCharType="separate"/>
        </w:r>
        <w:r>
          <w:t>53</w:t>
        </w:r>
        <w:r>
          <w:fldChar w:fldCharType="end"/>
        </w:r>
      </w:hyperlink>
    </w:p>
    <w:p>
      <w:pPr>
        <w:pStyle w:val="TOC1"/>
        <w:tabs>
          <w:tab w:val="right" w:leader="dot" w:pos="8306"/>
        </w:tabs>
      </w:pPr>
      <w:hyperlink w:anchor="_Toc31918" w:history="1">
        <w:r>
          <w:rPr>
            <w:rFonts w:ascii="仿宋" w:eastAsia="仿宋" w:hAnsi="仿宋" w:cs="仿宋" w:hint="eastAsia"/>
            <w:lang w:eastAsia="zh-CN"/>
          </w:rPr>
          <w:t>十一、经济效益与社会效益优化</w:t>
        </w:r>
        <w:r>
          <w:tab/>
        </w:r>
        <w:r>
          <w:fldChar w:fldCharType="begin"/>
        </w:r>
        <w:r>
          <w:instrText xml:space="preserve"> PAGEREF _Toc31918 \h </w:instrText>
        </w:r>
        <w:r>
          <w:fldChar w:fldCharType="separate"/>
        </w:r>
        <w:r>
          <w:t>54</w:t>
        </w:r>
        <w:r>
          <w:fldChar w:fldCharType="end"/>
        </w:r>
      </w:hyperlink>
    </w:p>
    <w:p>
      <w:pPr>
        <w:pStyle w:val="TOC2"/>
        <w:tabs>
          <w:tab w:val="right" w:leader="dot" w:pos="8306"/>
        </w:tabs>
      </w:pPr>
      <w:hyperlink w:anchor="_Toc19454" w:history="1">
        <w:r>
          <w:rPr>
            <w:rFonts w:ascii="仿宋" w:eastAsia="仿宋" w:hAnsi="仿宋" w:cs="仿宋" w:hint="eastAsia"/>
            <w:lang w:eastAsia="zh-CN"/>
          </w:rPr>
          <w:t>(一)、经济效益提升策略</w:t>
        </w:r>
        <w:r>
          <w:tab/>
        </w:r>
        <w:r>
          <w:fldChar w:fldCharType="begin"/>
        </w:r>
        <w:r>
          <w:instrText xml:space="preserve"> PAGEREF _Toc19454 \h </w:instrText>
        </w:r>
        <w:r>
          <w:fldChar w:fldCharType="separate"/>
        </w:r>
        <w:r>
          <w:t>54</w:t>
        </w:r>
        <w:r>
          <w:fldChar w:fldCharType="end"/>
        </w:r>
      </w:hyperlink>
    </w:p>
    <w:p>
      <w:pPr>
        <w:pStyle w:val="TOC2"/>
        <w:tabs>
          <w:tab w:val="right" w:leader="dot" w:pos="8306"/>
        </w:tabs>
      </w:pPr>
      <w:hyperlink w:anchor="_Toc29322" w:history="1">
        <w:r>
          <w:rPr>
            <w:rFonts w:ascii="仿宋" w:eastAsia="仿宋" w:hAnsi="仿宋" w:cs="仿宋" w:hint="eastAsia"/>
            <w:lang w:eastAsia="zh-CN"/>
          </w:rPr>
          <w:t>(二)、社会效益增强方案</w:t>
        </w:r>
        <w:r>
          <w:tab/>
        </w:r>
        <w:r>
          <w:fldChar w:fldCharType="begin"/>
        </w:r>
        <w:r>
          <w:instrText xml:space="preserve"> PAGEREF _Toc29322 \h </w:instrText>
        </w:r>
        <w:r>
          <w:fldChar w:fldCharType="separate"/>
        </w:r>
        <w:r>
          <w:t>55</w:t>
        </w:r>
        <w:r>
          <w:fldChar w:fldCharType="end"/>
        </w:r>
      </w:hyperlink>
    </w:p>
    <w:p>
      <w:pPr>
        <w:pStyle w:val="TOC1"/>
        <w:tabs>
          <w:tab w:val="right" w:leader="dot" w:pos="8306"/>
        </w:tabs>
      </w:pPr>
      <w:hyperlink w:anchor="_Toc30049" w:history="1">
        <w:r>
          <w:rPr>
            <w:rFonts w:ascii="仿宋" w:eastAsia="仿宋" w:hAnsi="仿宋" w:cs="仿宋" w:hint="eastAsia"/>
            <w:lang w:eastAsia="zh-CN"/>
          </w:rPr>
          <w:t>十二、环境保护与绿色发展</w:t>
        </w:r>
        <w:r>
          <w:tab/>
        </w:r>
        <w:r>
          <w:fldChar w:fldCharType="begin"/>
        </w:r>
        <w:r>
          <w:instrText xml:space="preserve"> PAGEREF _Toc30049 \h </w:instrText>
        </w:r>
        <w:r>
          <w:fldChar w:fldCharType="separate"/>
        </w:r>
        <w:r>
          <w:t>56</w:t>
        </w:r>
        <w:r>
          <w:fldChar w:fldCharType="end"/>
        </w:r>
      </w:hyperlink>
    </w:p>
    <w:p>
      <w:pPr>
        <w:pStyle w:val="TOC2"/>
        <w:tabs>
          <w:tab w:val="right" w:leader="dot" w:pos="8306"/>
        </w:tabs>
      </w:pPr>
      <w:hyperlink w:anchor="_Toc11673" w:history="1">
        <w:r>
          <w:rPr>
            <w:rFonts w:ascii="仿宋" w:eastAsia="仿宋" w:hAnsi="仿宋" w:cs="仿宋" w:hint="eastAsia"/>
            <w:lang w:eastAsia="zh-CN"/>
          </w:rPr>
          <w:t>(一)、环境保护措施</w:t>
        </w:r>
        <w:r>
          <w:tab/>
        </w:r>
        <w:r>
          <w:fldChar w:fldCharType="begin"/>
        </w:r>
        <w:r>
          <w:instrText xml:space="preserve"> PAGEREF _Toc11673 \h </w:instrText>
        </w:r>
        <w:r>
          <w:fldChar w:fldCharType="separate"/>
        </w:r>
        <w:r>
          <w:t>56</w:t>
        </w:r>
        <w:r>
          <w:fldChar w:fldCharType="end"/>
        </w:r>
      </w:hyperlink>
    </w:p>
    <w:p>
      <w:pPr>
        <w:pStyle w:val="TOC2"/>
        <w:tabs>
          <w:tab w:val="right" w:leader="dot" w:pos="8306"/>
        </w:tabs>
      </w:pPr>
      <w:hyperlink w:anchor="_Toc5672" w:history="1">
        <w:r>
          <w:rPr>
            <w:rFonts w:ascii="仿宋" w:eastAsia="仿宋" w:hAnsi="仿宋" w:cs="仿宋" w:hint="eastAsia"/>
            <w:lang w:eastAsia="zh-CN"/>
          </w:rPr>
          <w:t>(二)、绿色发展与可持续发展策略</w:t>
        </w:r>
        <w:r>
          <w:tab/>
        </w:r>
        <w:r>
          <w:fldChar w:fldCharType="begin"/>
        </w:r>
        <w:r>
          <w:instrText xml:space="preserve"> PAGEREF _Toc5672 \h </w:instrText>
        </w:r>
        <w:r>
          <w:fldChar w:fldCharType="separate"/>
        </w:r>
        <w:r>
          <w:t>58</w:t>
        </w:r>
        <w:r>
          <w:fldChar w:fldCharType="end"/>
        </w:r>
      </w:hyperlink>
    </w:p>
    <w:p>
      <w:pPr>
        <w:pStyle w:val="TOC1"/>
        <w:tabs>
          <w:tab w:val="right" w:leader="dot" w:pos="8306"/>
        </w:tabs>
      </w:pPr>
      <w:hyperlink w:anchor="_Toc28298" w:history="1">
        <w:r>
          <w:rPr>
            <w:rFonts w:ascii="仿宋" w:eastAsia="仿宋" w:hAnsi="仿宋" w:cs="仿宋" w:hint="eastAsia"/>
            <w:lang w:eastAsia="zh-CN"/>
          </w:rPr>
          <w:t>十三、项目施工方案</w:t>
        </w:r>
        <w:r>
          <w:tab/>
        </w:r>
        <w:r>
          <w:fldChar w:fldCharType="begin"/>
        </w:r>
        <w:r>
          <w:instrText xml:space="preserve"> PAGEREF _Toc28298 \h </w:instrText>
        </w:r>
        <w:r>
          <w:fldChar w:fldCharType="separate"/>
        </w:r>
        <w:r>
          <w:t>59</w:t>
        </w:r>
        <w:r>
          <w:fldChar w:fldCharType="end"/>
        </w:r>
      </w:hyperlink>
    </w:p>
    <w:p>
      <w:pPr>
        <w:pStyle w:val="TOC2"/>
        <w:tabs>
          <w:tab w:val="right" w:leader="dot" w:pos="8306"/>
        </w:tabs>
      </w:pPr>
      <w:hyperlink w:anchor="_Toc7718" w:history="1">
        <w:r>
          <w:rPr>
            <w:rFonts w:ascii="仿宋" w:eastAsia="仿宋" w:hAnsi="仿宋" w:cs="仿宋" w:hint="eastAsia"/>
            <w:lang w:eastAsia="zh-CN"/>
          </w:rPr>
          <w:t>(一)、施工组织设计</w:t>
        </w:r>
        <w:r>
          <w:tab/>
        </w:r>
        <w:r>
          <w:fldChar w:fldCharType="begin"/>
        </w:r>
        <w:r>
          <w:instrText xml:space="preserve"> PAGEREF _Toc7718 \h </w:instrText>
        </w:r>
        <w:r>
          <w:fldChar w:fldCharType="separate"/>
        </w:r>
        <w:r>
          <w:t>59</w:t>
        </w:r>
        <w:r>
          <w:fldChar w:fldCharType="end"/>
        </w:r>
      </w:hyperlink>
    </w:p>
    <w:p>
      <w:pPr>
        <w:pStyle w:val="TOC2"/>
        <w:tabs>
          <w:tab w:val="right" w:leader="dot" w:pos="8306"/>
        </w:tabs>
      </w:pPr>
      <w:hyperlink w:anchor="_Toc22585" w:history="1">
        <w:r>
          <w:rPr>
            <w:rFonts w:ascii="仿宋" w:eastAsia="仿宋" w:hAnsi="仿宋" w:cs="仿宋" w:hint="eastAsia"/>
            <w:lang w:eastAsia="zh-CN"/>
          </w:rPr>
          <w:t>(二)、施工工艺与技术路线</w:t>
        </w:r>
        <w:r>
          <w:tab/>
        </w:r>
        <w:r>
          <w:fldChar w:fldCharType="begin"/>
        </w:r>
        <w:r>
          <w:instrText xml:space="preserve"> PAGEREF _Toc22585 \h </w:instrText>
        </w:r>
        <w:r>
          <w:fldChar w:fldCharType="separate"/>
        </w:r>
        <w:r>
          <w:t>61</w:t>
        </w:r>
        <w:r>
          <w:fldChar w:fldCharType="end"/>
        </w:r>
      </w:hyperlink>
    </w:p>
    <w:p>
      <w:pPr>
        <w:pStyle w:val="TOC2"/>
        <w:tabs>
          <w:tab w:val="right" w:leader="dot" w:pos="8306"/>
        </w:tabs>
      </w:pPr>
      <w:hyperlink w:anchor="_Toc13755" w:history="1">
        <w:r>
          <w:rPr>
            <w:rFonts w:ascii="仿宋" w:eastAsia="仿宋" w:hAnsi="仿宋" w:cs="仿宋" w:hint="eastAsia"/>
            <w:lang w:eastAsia="zh-CN"/>
          </w:rPr>
          <w:t>(三)、关键节点施工计划</w:t>
        </w:r>
        <w:r>
          <w:tab/>
        </w:r>
        <w:r>
          <w:fldChar w:fldCharType="begin"/>
        </w:r>
        <w:r>
          <w:instrText xml:space="preserve"> PAGEREF _Toc13755 \h </w:instrText>
        </w:r>
        <w:r>
          <w:fldChar w:fldCharType="separate"/>
        </w:r>
        <w:r>
          <w:t>62</w:t>
        </w:r>
        <w:r>
          <w:fldChar w:fldCharType="end"/>
        </w:r>
      </w:hyperlink>
    </w:p>
    <w:p>
      <w:pPr>
        <w:pStyle w:val="TOC2"/>
        <w:tabs>
          <w:tab w:val="right" w:leader="dot" w:pos="8306"/>
        </w:tabs>
      </w:pPr>
      <w:hyperlink w:anchor="_Toc1714" w:history="1">
        <w:r>
          <w:rPr>
            <w:rFonts w:ascii="仿宋" w:eastAsia="仿宋" w:hAnsi="仿宋" w:cs="仿宋" w:hint="eastAsia"/>
            <w:lang w:eastAsia="zh-CN"/>
          </w:rPr>
          <w:t>(四)、施工现场管理</w:t>
        </w:r>
        <w:r>
          <w:tab/>
        </w:r>
        <w:r>
          <w:fldChar w:fldCharType="begin"/>
        </w:r>
        <w:r>
          <w:instrText xml:space="preserve"> PAGEREF _Toc1714 \h </w:instrText>
        </w:r>
        <w:r>
          <w:fldChar w:fldCharType="separate"/>
        </w:r>
        <w:r>
          <w:t>64</w:t>
        </w:r>
        <w:r>
          <w:fldChar w:fldCharType="end"/>
        </w:r>
      </w:hyperlink>
    </w:p>
    <w:p>
      <w:pPr>
        <w:pStyle w:val="TOC1"/>
        <w:tabs>
          <w:tab w:val="right" w:leader="dot" w:pos="8306"/>
        </w:tabs>
      </w:pPr>
      <w:hyperlink w:anchor="_Toc28997" w:history="1">
        <w:r>
          <w:rPr>
            <w:rFonts w:ascii="仿宋" w:eastAsia="仿宋" w:hAnsi="仿宋" w:cs="仿宋" w:hint="eastAsia"/>
            <w:lang w:eastAsia="zh-CN"/>
          </w:rPr>
          <w:t>十四、成果转化与推广应用</w:t>
        </w:r>
        <w:r>
          <w:tab/>
        </w:r>
        <w:r>
          <w:fldChar w:fldCharType="begin"/>
        </w:r>
        <w:r>
          <w:instrText xml:space="preserve"> PAGEREF _Toc28997 \h </w:instrText>
        </w:r>
        <w:r>
          <w:fldChar w:fldCharType="separate"/>
        </w:r>
        <w:r>
          <w:t>66</w:t>
        </w:r>
        <w:r>
          <w:fldChar w:fldCharType="end"/>
        </w:r>
      </w:hyperlink>
    </w:p>
    <w:p>
      <w:pPr>
        <w:pStyle w:val="TOC2"/>
        <w:tabs>
          <w:tab w:val="right" w:leader="dot" w:pos="8306"/>
        </w:tabs>
      </w:pPr>
      <w:hyperlink w:anchor="_Toc2903" w:history="1">
        <w:r>
          <w:rPr>
            <w:rFonts w:ascii="仿宋" w:eastAsia="仿宋" w:hAnsi="仿宋" w:cs="仿宋" w:hint="eastAsia"/>
            <w:lang w:eastAsia="zh-CN"/>
          </w:rPr>
          <w:t>(一)、成果转化策略制定</w:t>
        </w:r>
        <w:r>
          <w:tab/>
        </w:r>
        <w:r>
          <w:fldChar w:fldCharType="begin"/>
        </w:r>
        <w:r>
          <w:instrText xml:space="preserve"> PAGEREF _Toc2903 \h </w:instrText>
        </w:r>
        <w:r>
          <w:fldChar w:fldCharType="separate"/>
        </w:r>
        <w:r>
          <w:t>66</w:t>
        </w:r>
        <w:r>
          <w:fldChar w:fldCharType="end"/>
        </w:r>
      </w:hyperlink>
    </w:p>
    <w:p>
      <w:pPr>
        <w:pStyle w:val="TOC2"/>
        <w:tabs>
          <w:tab w:val="right" w:leader="dot" w:pos="8306"/>
        </w:tabs>
      </w:pPr>
      <w:hyperlink w:anchor="_Toc6448" w:history="1">
        <w:r>
          <w:rPr>
            <w:rFonts w:ascii="仿宋" w:eastAsia="仿宋" w:hAnsi="仿宋" w:cs="仿宋" w:hint="eastAsia"/>
            <w:lang w:eastAsia="zh-CN"/>
          </w:rPr>
          <w:t>(二)、成果推广应用方案</w:t>
        </w:r>
        <w:r>
          <w:tab/>
        </w:r>
        <w:r>
          <w:fldChar w:fldCharType="begin"/>
        </w:r>
        <w:r>
          <w:instrText xml:space="preserve"> PAGEREF _Toc6448 \h </w:instrText>
        </w:r>
        <w:r>
          <w:fldChar w:fldCharType="separate"/>
        </w:r>
        <w:r>
          <w:t>67</w:t>
        </w:r>
        <w:r>
          <w:fldChar w:fldCharType="end"/>
        </w:r>
      </w:hyperlink>
    </w:p>
    <w:p>
      <w:pPr>
        <w:pStyle w:val="TOC1"/>
        <w:tabs>
          <w:tab w:val="right" w:leader="dot" w:pos="8306"/>
        </w:tabs>
      </w:pPr>
      <w:hyperlink w:anchor="_Toc24365" w:history="1">
        <w:r>
          <w:rPr>
            <w:rFonts w:ascii="仿宋" w:eastAsia="仿宋" w:hAnsi="仿宋" w:cs="仿宋" w:hint="eastAsia"/>
            <w:lang w:eastAsia="zh-CN"/>
          </w:rPr>
          <w:t>十五、企业合规与伦理</w:t>
        </w:r>
        <w:r>
          <w:tab/>
        </w:r>
        <w:r>
          <w:fldChar w:fldCharType="begin"/>
        </w:r>
        <w:r>
          <w:instrText xml:space="preserve"> PAGEREF _Toc24365 \h </w:instrText>
        </w:r>
        <w:r>
          <w:fldChar w:fldCharType="separate"/>
        </w:r>
        <w:r>
          <w:t>69</w:t>
        </w:r>
        <w:r>
          <w:fldChar w:fldCharType="end"/>
        </w:r>
      </w:hyperlink>
    </w:p>
    <w:p>
      <w:pPr>
        <w:pStyle w:val="TOC2"/>
        <w:tabs>
          <w:tab w:val="right" w:leader="dot" w:pos="8306"/>
        </w:tabs>
      </w:pPr>
      <w:hyperlink w:anchor="_Toc29579" w:history="1">
        <w:r>
          <w:rPr>
            <w:rFonts w:ascii="仿宋" w:eastAsia="仿宋" w:hAnsi="仿宋" w:cs="仿宋" w:hint="eastAsia"/>
            <w:lang w:eastAsia="zh-CN"/>
          </w:rPr>
          <w:t>(一)、合规政策与程序</w:t>
        </w:r>
        <w:r>
          <w:tab/>
        </w:r>
        <w:r>
          <w:fldChar w:fldCharType="begin"/>
        </w:r>
        <w:r>
          <w:instrText xml:space="preserve"> PAGEREF _Toc29579 \h </w:instrText>
        </w:r>
        <w:r>
          <w:fldChar w:fldCharType="separate"/>
        </w:r>
        <w:r>
          <w:t>69</w:t>
        </w:r>
        <w:r>
          <w:fldChar w:fldCharType="end"/>
        </w:r>
      </w:hyperlink>
    </w:p>
    <w:p>
      <w:pPr>
        <w:pStyle w:val="TOC2"/>
        <w:tabs>
          <w:tab w:val="right" w:leader="dot" w:pos="8306"/>
        </w:tabs>
      </w:pPr>
      <w:hyperlink w:anchor="_Toc9375" w:history="1">
        <w:r>
          <w:rPr>
            <w:rFonts w:ascii="仿宋" w:eastAsia="仿宋" w:hAnsi="仿宋" w:cs="仿宋" w:hint="eastAsia"/>
            <w:lang w:eastAsia="zh-CN"/>
          </w:rPr>
          <w:t>(二)、伦理规范与培训</w:t>
        </w:r>
        <w:r>
          <w:tab/>
        </w:r>
        <w:r>
          <w:fldChar w:fldCharType="begin"/>
        </w:r>
        <w:r>
          <w:instrText xml:space="preserve"> PAGEREF _Toc9375 \h </w:instrText>
        </w:r>
        <w:r>
          <w:fldChar w:fldCharType="separate"/>
        </w:r>
        <w:r>
          <w:t>70</w:t>
        </w:r>
        <w:r>
          <w:fldChar w:fldCharType="end"/>
        </w:r>
      </w:hyperlink>
    </w:p>
    <w:p>
      <w:pPr>
        <w:pStyle w:val="TOC2"/>
        <w:tabs>
          <w:tab w:val="right" w:leader="dot" w:pos="8306"/>
        </w:tabs>
      </w:pPr>
      <w:hyperlink w:anchor="_Toc9038" w:history="1">
        <w:r>
          <w:rPr>
            <w:rFonts w:ascii="仿宋" w:eastAsia="仿宋" w:hAnsi="仿宋" w:cs="仿宋" w:hint="eastAsia"/>
            <w:lang w:eastAsia="zh-CN"/>
          </w:rPr>
          <w:t>(三)、合规风险评估</w:t>
        </w:r>
        <w:r>
          <w:tab/>
        </w:r>
        <w:r>
          <w:fldChar w:fldCharType="begin"/>
        </w:r>
        <w:r>
          <w:instrText xml:space="preserve"> PAGEREF _Toc9038 \h </w:instrText>
        </w:r>
        <w:r>
          <w:fldChar w:fldCharType="separate"/>
        </w:r>
        <w:r>
          <w:t>71</w:t>
        </w:r>
        <w:r>
          <w:fldChar w:fldCharType="end"/>
        </w:r>
      </w:hyperlink>
    </w:p>
    <w:p>
      <w:pPr>
        <w:pStyle w:val="TOC2"/>
        <w:tabs>
          <w:tab w:val="right" w:leader="dot" w:pos="8306"/>
        </w:tabs>
      </w:pPr>
      <w:hyperlink w:anchor="_Toc7215" w:history="1">
        <w:r>
          <w:rPr>
            <w:rFonts w:ascii="仿宋" w:eastAsia="仿宋" w:hAnsi="仿宋" w:cs="仿宋" w:hint="eastAsia"/>
            <w:lang w:eastAsia="zh-CN"/>
          </w:rPr>
          <w:t>(四)、合规监督与执行</w:t>
        </w:r>
        <w:r>
          <w:tab/>
        </w:r>
        <w:r>
          <w:fldChar w:fldCharType="begin"/>
        </w:r>
        <w:r>
          <w:instrText xml:space="preserve"> PAGEREF _Toc7215 \h </w:instrText>
        </w:r>
        <w:r>
          <w:fldChar w:fldCharType="separate"/>
        </w:r>
        <w:r>
          <w:t>72</w:t>
        </w:r>
        <w:r>
          <w:fldChar w:fldCharType="end"/>
        </w:r>
      </w:hyperlink>
    </w:p>
    <w:p>
      <w:pPr>
        <w:pStyle w:val="TOC1"/>
        <w:tabs>
          <w:tab w:val="right" w:leader="dot" w:pos="8306"/>
        </w:tabs>
      </w:pPr>
      <w:hyperlink w:anchor="_Toc4784" w:history="1">
        <w:r>
          <w:rPr>
            <w:rFonts w:ascii="仿宋" w:eastAsia="仿宋" w:hAnsi="仿宋" w:cs="仿宋" w:hint="eastAsia"/>
            <w:lang w:eastAsia="zh-CN"/>
          </w:rPr>
          <w:t>十六、知识产权管理与保护</w:t>
        </w:r>
        <w:r>
          <w:tab/>
        </w:r>
        <w:r>
          <w:fldChar w:fldCharType="begin"/>
        </w:r>
        <w:r>
          <w:instrText xml:space="preserve"> PAGEREF _Toc4784 \h </w:instrText>
        </w:r>
        <w:r>
          <w:fldChar w:fldCharType="separate"/>
        </w:r>
        <w:r>
          <w:t>73</w:t>
        </w:r>
        <w:r>
          <w:fldChar w:fldCharType="end"/>
        </w:r>
      </w:hyperlink>
    </w:p>
    <w:p>
      <w:pPr>
        <w:pStyle w:val="TOC2"/>
        <w:tabs>
          <w:tab w:val="right" w:leader="dot" w:pos="8306"/>
        </w:tabs>
      </w:pPr>
      <w:hyperlink w:anchor="_Toc3062" w:history="1">
        <w:r>
          <w:rPr>
            <w:rFonts w:ascii="仿宋" w:eastAsia="仿宋" w:hAnsi="仿宋" w:cs="仿宋" w:hint="eastAsia"/>
            <w:lang w:eastAsia="zh-CN"/>
          </w:rPr>
          <w:t>(一)、知识产权管理体系建设</w:t>
        </w:r>
        <w:r>
          <w:tab/>
        </w:r>
        <w:r>
          <w:fldChar w:fldCharType="begin"/>
        </w:r>
        <w:r>
          <w:instrText xml:space="preserve"> PAGEREF _Toc3062 \h </w:instrText>
        </w:r>
        <w:r>
          <w:fldChar w:fldCharType="separate"/>
        </w:r>
        <w:r>
          <w:t>73</w:t>
        </w:r>
        <w:r>
          <w:fldChar w:fldCharType="end"/>
        </w:r>
      </w:hyperlink>
    </w:p>
    <w:p>
      <w:pPr>
        <w:pStyle w:val="TOC2"/>
        <w:tabs>
          <w:tab w:val="right" w:leader="dot" w:pos="8306"/>
        </w:tabs>
      </w:pPr>
      <w:hyperlink w:anchor="_Toc18744" w:history="1">
        <w:r>
          <w:rPr>
            <w:rFonts w:ascii="仿宋" w:eastAsia="仿宋" w:hAnsi="仿宋" w:cs="仿宋" w:hint="eastAsia"/>
            <w:lang w:eastAsia="zh-CN"/>
          </w:rPr>
          <w:t>(二)、知识产权保护措施</w:t>
        </w:r>
        <w:r>
          <w:tab/>
        </w:r>
        <w:r>
          <w:fldChar w:fldCharType="begin"/>
        </w:r>
        <w:r>
          <w:instrText xml:space="preserve"> PAGEREF _Toc18744 \h </w:instrText>
        </w:r>
        <w:r>
          <w:fldChar w:fldCharType="separate"/>
        </w:r>
        <w:r>
          <w:t>74</w:t>
        </w:r>
        <w:r>
          <w:fldChar w:fldCharType="end"/>
        </w:r>
      </w:hyperlink>
    </w:p>
    <w:p>
      <w:pPr>
        <w:pStyle w:val="TOC1"/>
        <w:tabs>
          <w:tab w:val="right" w:leader="dot" w:pos="8306"/>
        </w:tabs>
      </w:pPr>
      <w:hyperlink w:anchor="_Toc6114" w:history="1">
        <w:r>
          <w:rPr>
            <w:rFonts w:ascii="仿宋" w:eastAsia="仿宋" w:hAnsi="仿宋" w:cs="仿宋" w:hint="eastAsia"/>
            <w:lang w:eastAsia="zh-CN"/>
          </w:rPr>
          <w:t>十七、设施与设备管理</w:t>
        </w:r>
        <w:r>
          <w:tab/>
        </w:r>
        <w:r>
          <w:fldChar w:fldCharType="begin"/>
        </w:r>
        <w:r>
          <w:instrText xml:space="preserve"> PAGEREF _Toc6114 \h </w:instrText>
        </w:r>
        <w:r>
          <w:fldChar w:fldCharType="separate"/>
        </w:r>
        <w:r>
          <w:t>75</w:t>
        </w:r>
        <w:r>
          <w:fldChar w:fldCharType="end"/>
        </w:r>
      </w:hyperlink>
    </w:p>
    <w:p>
      <w:pPr>
        <w:pStyle w:val="TOC2"/>
        <w:tabs>
          <w:tab w:val="right" w:leader="dot" w:pos="8306"/>
        </w:tabs>
      </w:pPr>
      <w:hyperlink w:anchor="_Toc21374" w:history="1">
        <w:r>
          <w:rPr>
            <w:rFonts w:ascii="仿宋" w:eastAsia="仿宋" w:hAnsi="仿宋" w:cs="仿宋" w:hint="eastAsia"/>
            <w:lang w:eastAsia="zh-CN"/>
          </w:rPr>
          <w:t>(一)、设施规划与配置</w:t>
        </w:r>
        <w:r>
          <w:tab/>
        </w:r>
        <w:r>
          <w:fldChar w:fldCharType="begin"/>
        </w:r>
        <w:r>
          <w:instrText xml:space="preserve"> PAGEREF _Toc21374 \h </w:instrText>
        </w:r>
        <w:r>
          <w:fldChar w:fldCharType="separate"/>
        </w:r>
        <w:r>
          <w:t>75</w:t>
        </w:r>
        <w:r>
          <w:fldChar w:fldCharType="end"/>
        </w:r>
      </w:hyperlink>
    </w:p>
    <w:p>
      <w:pPr>
        <w:pStyle w:val="TOC2"/>
        <w:tabs>
          <w:tab w:val="right" w:leader="dot" w:pos="8306"/>
        </w:tabs>
      </w:pPr>
      <w:hyperlink w:anchor="_Toc14605" w:history="1">
        <w:r>
          <w:rPr>
            <w:rFonts w:ascii="仿宋" w:eastAsia="仿宋" w:hAnsi="仿宋" w:cs="仿宋" w:hint="eastAsia"/>
            <w:lang w:eastAsia="zh-CN"/>
          </w:rPr>
          <w:t>(二)、设备采购与维护管理</w:t>
        </w:r>
        <w:r>
          <w:tab/>
        </w:r>
        <w:r>
          <w:fldChar w:fldCharType="begin"/>
        </w:r>
        <w:r>
          <w:instrText xml:space="preserve"> PAGEREF _Toc14605 \h </w:instrText>
        </w:r>
        <w:r>
          <w:fldChar w:fldCharType="separate"/>
        </w:r>
        <w:r>
          <w:t>76</w:t>
        </w:r>
        <w:r>
          <w:fldChar w:fldCharType="end"/>
        </w:r>
      </w:hyperlink>
    </w:p>
    <w:p>
      <w:pPr>
        <w:pStyle w:val="TOC2"/>
        <w:tabs>
          <w:tab w:val="right" w:leader="dot" w:pos="8306"/>
        </w:tabs>
      </w:pPr>
      <w:hyperlink w:anchor="_Toc20906" w:history="1">
        <w:r>
          <w:rPr>
            <w:rFonts w:ascii="仿宋" w:eastAsia="仿宋" w:hAnsi="仿宋" w:cs="仿宋" w:hint="eastAsia"/>
            <w:lang w:eastAsia="zh-CN"/>
          </w:rPr>
          <w:t>(三)、设施设备升级策略</w:t>
        </w:r>
        <w:r>
          <w:tab/>
        </w:r>
        <w:r>
          <w:fldChar w:fldCharType="begin"/>
        </w:r>
        <w:r>
          <w:instrText xml:space="preserve"> PAGEREF _Toc20906 \h </w:instrText>
        </w:r>
        <w:r>
          <w:fldChar w:fldCharType="separate"/>
        </w:r>
        <w:r>
          <w:t>77</w:t>
        </w:r>
        <w:r>
          <w:fldChar w:fldCharType="end"/>
        </w:r>
      </w:hyperlink>
    </w:p>
    <w:p>
      <w:pPr>
        <w:pStyle w:val="TOC1"/>
        <w:tabs>
          <w:tab w:val="right" w:leader="dot" w:pos="8306"/>
        </w:tabs>
      </w:pPr>
      <w:hyperlink w:anchor="_Toc13476" w:history="1">
        <w:r>
          <w:rPr>
            <w:rFonts w:ascii="仿宋" w:eastAsia="仿宋" w:hAnsi="仿宋" w:cs="仿宋" w:hint="eastAsia"/>
            <w:lang w:eastAsia="zh-CN"/>
          </w:rPr>
          <w:t>十八、合作与交流机制建立</w:t>
        </w:r>
        <w:r>
          <w:tab/>
        </w:r>
        <w:r>
          <w:fldChar w:fldCharType="begin"/>
        </w:r>
        <w:r>
          <w:instrText xml:space="preserve"> PAGEREF _Toc13476 \h </w:instrText>
        </w:r>
        <w:r>
          <w:fldChar w:fldCharType="separate"/>
        </w:r>
        <w:r>
          <w:t>77</w:t>
        </w:r>
        <w:r>
          <w:fldChar w:fldCharType="end"/>
        </w:r>
      </w:hyperlink>
    </w:p>
    <w:p>
      <w:pPr>
        <w:pStyle w:val="TOC2"/>
        <w:tabs>
          <w:tab w:val="right" w:leader="dot" w:pos="8306"/>
        </w:tabs>
      </w:pPr>
      <w:hyperlink w:anchor="_Toc11061" w:history="1">
        <w:r>
          <w:rPr>
            <w:rFonts w:ascii="仿宋" w:eastAsia="仿宋" w:hAnsi="仿宋" w:cs="仿宋" w:hint="eastAsia"/>
            <w:lang w:eastAsia="zh-CN"/>
          </w:rPr>
          <w:t>(一)、合作伙伴选择与合作方式</w:t>
        </w:r>
        <w:r>
          <w:tab/>
        </w:r>
        <w:r>
          <w:fldChar w:fldCharType="begin"/>
        </w:r>
        <w:r>
          <w:instrText xml:space="preserve"> PAGEREF _Toc11061 \h </w:instrText>
        </w:r>
        <w:r>
          <w:fldChar w:fldCharType="separate"/>
        </w:r>
        <w:r>
          <w:t>77</w:t>
        </w:r>
        <w:r>
          <w:fldChar w:fldCharType="end"/>
        </w:r>
      </w:hyperlink>
    </w:p>
    <w:p>
      <w:pPr>
        <w:pStyle w:val="TOC2"/>
        <w:tabs>
          <w:tab w:val="right" w:leader="dot" w:pos="8306"/>
        </w:tabs>
      </w:pPr>
      <w:hyperlink w:anchor="_Toc14134" w:history="1">
        <w:r>
          <w:rPr>
            <w:rFonts w:ascii="仿宋" w:eastAsia="仿宋" w:hAnsi="仿宋" w:cs="仿宋" w:hint="eastAsia"/>
            <w:lang w:eastAsia="zh-CN"/>
          </w:rPr>
          <w:t>(二)、交流与合作平台搭建</w:t>
        </w:r>
        <w:r>
          <w:tab/>
        </w:r>
        <w:r>
          <w:fldChar w:fldCharType="begin"/>
        </w:r>
        <w:r>
          <w:instrText xml:space="preserve"> PAGEREF _Toc14134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4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38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MWD随钻测斜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MWD随钻测斜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MWD随钻测斜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WD随钻测斜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MWD随钻测斜仪项目的社会影响是全面而深远的。从提供就业机会和提升公共服务，到促进社会结构和劳动市场的多元化，再到推动社会责任和伦理标准的提高，项目对于提升社区的经济、文化和社会福祉有着重要作用。通过这些正面影响，MWD随钻测斜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为了融入当地社区，MWD随钻测斜仪项目需深入理解当地的文化特色和社会习俗。例如，项目在设计广告和市场推广活动时，应考虑使用当地语言和符合地方文化的表达方式。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MWD随钻测斜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19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为了确保MWD随钻测斜仪项目的成功并最大限度地减轻潜在的社会风险，详细的风险分析和具体的应对策略至关重要。以下是针对项目可能面临的具体社会风险及相应对策的分析：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风险描述：MWD随钻测斜仪项目可能遭遇社区抵制，尤其如果社区成员认为项目会破坏他们的生活环境或忽略他们的意见。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风险描述：MWD随钻测斜仪项目的商业实践可能与当地的文化和价值观存在冲突，导致社会紧张和文化冲突。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风险描述：MWD随钻测斜仪项目可能会增加对公共资源和基础设施的需求，给当地带来额外压力，例如在水资源、能源供应和交通系统方面。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风险描述：MWD随钻测斜仪项目可能会引起当地社会结构和动态的变化，例如改变社区的人口组成和社交模式。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风险描述：在MWD随钻测斜仪项目运营过程中，可能涉及大量个人和商业敏感信息，存在信息安全和隐私保护的风险。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91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201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https://d.book118.com/968026075027006024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MWD随钻测斜仪项目可行性建设方案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913FB"/>
    <w:rsid w:val="33C913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26075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2024-01-04T22:35:00Z</dcterms:created>
  <dcterms:modified xsi:type="dcterms:W3CDTF">2024-01-04T22:36:26Z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0EEC349489D74DD2A570CC778142653E_11</vt:lpwstr>
  </property>
  <property fmtid="{D5CDD505-2E9C-101B-9397-08002B2CF9AE}" pid="3" name="KSOProductBuildVer">
    <vt:lpwstr>2052-12.1.0.16120</vt:lpwstr>
  </property>
</Properties>
</file>