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玻纤网项目建设总纲及方案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738" w:history="1">
        <w:r>
          <w:rPr>
            <w:rFonts w:ascii="仿宋" w:eastAsia="仿宋" w:hAnsi="仿宋" w:cs="仿宋" w:hint="eastAsia"/>
            <w:lang w:eastAsia="zh-CN"/>
          </w:rPr>
          <w:t>前言</w:t>
        </w:r>
        <w:r>
          <w:tab/>
        </w:r>
        <w:r>
          <w:fldChar w:fldCharType="begin"/>
        </w:r>
        <w:r>
          <w:instrText xml:space="preserve"> PAGEREF _Toc4738 \h </w:instrText>
        </w:r>
        <w:r>
          <w:fldChar w:fldCharType="separate"/>
        </w:r>
        <w:r>
          <w:t>3</w:t>
        </w:r>
        <w:r>
          <w:fldChar w:fldCharType="end"/>
        </w:r>
      </w:hyperlink>
    </w:p>
    <w:p>
      <w:pPr>
        <w:pStyle w:val="TOC1"/>
        <w:tabs>
          <w:tab w:val="right" w:leader="dot" w:pos="8306"/>
        </w:tabs>
      </w:pPr>
      <w:hyperlink w:anchor="_Toc23062" w:history="1">
        <w:r>
          <w:rPr>
            <w:rFonts w:ascii="仿宋" w:eastAsia="仿宋" w:hAnsi="仿宋" w:cs="仿宋" w:hint="eastAsia"/>
            <w:lang w:eastAsia="zh-CN"/>
          </w:rPr>
          <w:t>一、背景、必要性分析</w:t>
        </w:r>
        <w:r>
          <w:tab/>
        </w:r>
        <w:r>
          <w:fldChar w:fldCharType="begin"/>
        </w:r>
        <w:r>
          <w:instrText xml:space="preserve"> PAGEREF _Toc23062 \h </w:instrText>
        </w:r>
        <w:r>
          <w:fldChar w:fldCharType="separate"/>
        </w:r>
        <w:r>
          <w:t>3</w:t>
        </w:r>
        <w:r>
          <w:fldChar w:fldCharType="end"/>
        </w:r>
      </w:hyperlink>
    </w:p>
    <w:p>
      <w:pPr>
        <w:pStyle w:val="TOC2"/>
        <w:tabs>
          <w:tab w:val="right" w:leader="dot" w:pos="8306"/>
        </w:tabs>
      </w:pPr>
      <w:hyperlink w:anchor="_Toc3298" w:history="1">
        <w:r>
          <w:rPr>
            <w:rFonts w:ascii="仿宋" w:eastAsia="仿宋" w:hAnsi="仿宋" w:cs="仿宋" w:hint="eastAsia"/>
            <w:lang w:eastAsia="zh-CN"/>
          </w:rPr>
          <w:t>(一)、项目建设背景</w:t>
        </w:r>
        <w:r>
          <w:tab/>
        </w:r>
        <w:r>
          <w:fldChar w:fldCharType="begin"/>
        </w:r>
        <w:r>
          <w:instrText xml:space="preserve"> PAGEREF _Toc3298 \h </w:instrText>
        </w:r>
        <w:r>
          <w:fldChar w:fldCharType="separate"/>
        </w:r>
        <w:r>
          <w:t>3</w:t>
        </w:r>
        <w:r>
          <w:fldChar w:fldCharType="end"/>
        </w:r>
      </w:hyperlink>
    </w:p>
    <w:p>
      <w:pPr>
        <w:pStyle w:val="TOC2"/>
        <w:tabs>
          <w:tab w:val="right" w:leader="dot" w:pos="8306"/>
        </w:tabs>
      </w:pPr>
      <w:hyperlink w:anchor="_Toc15961" w:history="1">
        <w:r>
          <w:rPr>
            <w:rFonts w:ascii="仿宋" w:eastAsia="仿宋" w:hAnsi="仿宋" w:cs="仿宋" w:hint="eastAsia"/>
            <w:lang w:eastAsia="zh-CN"/>
          </w:rPr>
          <w:t>(二)、必要性分析</w:t>
        </w:r>
        <w:r>
          <w:tab/>
        </w:r>
        <w:r>
          <w:fldChar w:fldCharType="begin"/>
        </w:r>
        <w:r>
          <w:instrText xml:space="preserve"> PAGEREF _Toc15961 \h </w:instrText>
        </w:r>
        <w:r>
          <w:fldChar w:fldCharType="separate"/>
        </w:r>
        <w:r>
          <w:t>4</w:t>
        </w:r>
        <w:r>
          <w:fldChar w:fldCharType="end"/>
        </w:r>
      </w:hyperlink>
    </w:p>
    <w:p>
      <w:pPr>
        <w:pStyle w:val="TOC2"/>
        <w:tabs>
          <w:tab w:val="right" w:leader="dot" w:pos="8306"/>
        </w:tabs>
      </w:pPr>
      <w:hyperlink w:anchor="_Toc22801" w:history="1">
        <w:r>
          <w:rPr>
            <w:rFonts w:ascii="仿宋" w:eastAsia="仿宋" w:hAnsi="仿宋" w:cs="仿宋" w:hint="eastAsia"/>
            <w:lang w:eastAsia="zh-CN"/>
          </w:rPr>
          <w:t>(三)、项目建设有利条件</w:t>
        </w:r>
        <w:r>
          <w:tab/>
        </w:r>
        <w:r>
          <w:fldChar w:fldCharType="begin"/>
        </w:r>
        <w:r>
          <w:instrText xml:space="preserve"> PAGEREF _Toc22801 \h </w:instrText>
        </w:r>
        <w:r>
          <w:fldChar w:fldCharType="separate"/>
        </w:r>
        <w:r>
          <w:t>5</w:t>
        </w:r>
        <w:r>
          <w:fldChar w:fldCharType="end"/>
        </w:r>
      </w:hyperlink>
    </w:p>
    <w:p>
      <w:pPr>
        <w:pStyle w:val="TOC1"/>
        <w:tabs>
          <w:tab w:val="right" w:leader="dot" w:pos="8306"/>
        </w:tabs>
      </w:pPr>
      <w:hyperlink w:anchor="_Toc5504" w:history="1">
        <w:r>
          <w:rPr>
            <w:rFonts w:ascii="仿宋" w:eastAsia="仿宋" w:hAnsi="仿宋" w:cs="仿宋" w:hint="eastAsia"/>
            <w:lang w:eastAsia="zh-CN"/>
          </w:rPr>
          <w:t>二、项目监理与质量保证</w:t>
        </w:r>
        <w:r>
          <w:tab/>
        </w:r>
        <w:r>
          <w:fldChar w:fldCharType="begin"/>
        </w:r>
        <w:r>
          <w:instrText xml:space="preserve"> PAGEREF _Toc5504 \h </w:instrText>
        </w:r>
        <w:r>
          <w:fldChar w:fldCharType="separate"/>
        </w:r>
        <w:r>
          <w:t>7</w:t>
        </w:r>
        <w:r>
          <w:fldChar w:fldCharType="end"/>
        </w:r>
      </w:hyperlink>
    </w:p>
    <w:p>
      <w:pPr>
        <w:pStyle w:val="TOC2"/>
        <w:tabs>
          <w:tab w:val="right" w:leader="dot" w:pos="8306"/>
        </w:tabs>
      </w:pPr>
      <w:hyperlink w:anchor="_Toc11421" w:history="1">
        <w:r>
          <w:rPr>
            <w:rFonts w:ascii="仿宋" w:eastAsia="仿宋" w:hAnsi="仿宋" w:cs="仿宋" w:hint="eastAsia"/>
            <w:lang w:eastAsia="zh-CN"/>
          </w:rPr>
          <w:t>(一)、监理体系构建</w:t>
        </w:r>
        <w:r>
          <w:tab/>
        </w:r>
        <w:r>
          <w:fldChar w:fldCharType="begin"/>
        </w:r>
        <w:r>
          <w:instrText xml:space="preserve"> PAGEREF _Toc11421 \h </w:instrText>
        </w:r>
        <w:r>
          <w:fldChar w:fldCharType="separate"/>
        </w:r>
        <w:r>
          <w:t>7</w:t>
        </w:r>
        <w:r>
          <w:fldChar w:fldCharType="end"/>
        </w:r>
      </w:hyperlink>
    </w:p>
    <w:p>
      <w:pPr>
        <w:pStyle w:val="TOC2"/>
        <w:tabs>
          <w:tab w:val="right" w:leader="dot" w:pos="8306"/>
        </w:tabs>
      </w:pPr>
      <w:hyperlink w:anchor="_Toc27508" w:history="1">
        <w:r>
          <w:rPr>
            <w:rFonts w:ascii="仿宋" w:eastAsia="仿宋" w:hAnsi="仿宋" w:cs="仿宋" w:hint="eastAsia"/>
            <w:lang w:eastAsia="zh-CN"/>
          </w:rPr>
          <w:t>(二)、质量保证体系实施</w:t>
        </w:r>
        <w:r>
          <w:tab/>
        </w:r>
        <w:r>
          <w:fldChar w:fldCharType="begin"/>
        </w:r>
        <w:r>
          <w:instrText xml:space="preserve"> PAGEREF _Toc27508 \h </w:instrText>
        </w:r>
        <w:r>
          <w:fldChar w:fldCharType="separate"/>
        </w:r>
        <w:r>
          <w:t>8</w:t>
        </w:r>
        <w:r>
          <w:fldChar w:fldCharType="end"/>
        </w:r>
      </w:hyperlink>
    </w:p>
    <w:p>
      <w:pPr>
        <w:pStyle w:val="TOC2"/>
        <w:tabs>
          <w:tab w:val="right" w:leader="dot" w:pos="8306"/>
        </w:tabs>
      </w:pPr>
      <w:hyperlink w:anchor="_Toc9753" w:history="1">
        <w:r>
          <w:rPr>
            <w:rFonts w:ascii="仿宋" w:eastAsia="仿宋" w:hAnsi="仿宋" w:cs="仿宋" w:hint="eastAsia"/>
            <w:lang w:eastAsia="zh-CN"/>
          </w:rPr>
          <w:t>(三)、监理与质量控制流程</w:t>
        </w:r>
        <w:r>
          <w:tab/>
        </w:r>
        <w:r>
          <w:fldChar w:fldCharType="begin"/>
        </w:r>
        <w:r>
          <w:instrText xml:space="preserve"> PAGEREF _Toc9753 \h </w:instrText>
        </w:r>
        <w:r>
          <w:fldChar w:fldCharType="separate"/>
        </w:r>
        <w:r>
          <w:t>8</w:t>
        </w:r>
        <w:r>
          <w:fldChar w:fldCharType="end"/>
        </w:r>
      </w:hyperlink>
    </w:p>
    <w:p>
      <w:pPr>
        <w:pStyle w:val="TOC1"/>
        <w:tabs>
          <w:tab w:val="right" w:leader="dot" w:pos="8306"/>
        </w:tabs>
      </w:pPr>
      <w:hyperlink w:anchor="_Toc17823" w:history="1">
        <w:r>
          <w:rPr>
            <w:rFonts w:ascii="仿宋" w:eastAsia="仿宋" w:hAnsi="仿宋" w:cs="仿宋" w:hint="eastAsia"/>
            <w:lang w:eastAsia="zh-CN"/>
          </w:rPr>
          <w:t>三、社会影响分析</w:t>
        </w:r>
        <w:r>
          <w:tab/>
        </w:r>
        <w:r>
          <w:fldChar w:fldCharType="begin"/>
        </w:r>
        <w:r>
          <w:instrText xml:space="preserve"> PAGEREF _Toc17823 \h </w:instrText>
        </w:r>
        <w:r>
          <w:fldChar w:fldCharType="separate"/>
        </w:r>
        <w:r>
          <w:t>9</w:t>
        </w:r>
        <w:r>
          <w:fldChar w:fldCharType="end"/>
        </w:r>
      </w:hyperlink>
    </w:p>
    <w:p>
      <w:pPr>
        <w:pStyle w:val="TOC2"/>
        <w:tabs>
          <w:tab w:val="right" w:leader="dot" w:pos="8306"/>
        </w:tabs>
      </w:pPr>
      <w:hyperlink w:anchor="_Toc6617" w:history="1">
        <w:r>
          <w:rPr>
            <w:rFonts w:ascii="仿宋" w:eastAsia="仿宋" w:hAnsi="仿宋" w:cs="仿宋" w:hint="eastAsia"/>
            <w:lang w:eastAsia="zh-CN"/>
          </w:rPr>
          <w:t>(一)、社会影响效果分析</w:t>
        </w:r>
        <w:r>
          <w:tab/>
        </w:r>
        <w:r>
          <w:fldChar w:fldCharType="begin"/>
        </w:r>
        <w:r>
          <w:instrText xml:space="preserve"> PAGEREF _Toc6617 \h </w:instrText>
        </w:r>
        <w:r>
          <w:fldChar w:fldCharType="separate"/>
        </w:r>
        <w:r>
          <w:t>9</w:t>
        </w:r>
        <w:r>
          <w:fldChar w:fldCharType="end"/>
        </w:r>
      </w:hyperlink>
    </w:p>
    <w:p>
      <w:pPr>
        <w:pStyle w:val="TOC2"/>
        <w:tabs>
          <w:tab w:val="right" w:leader="dot" w:pos="8306"/>
        </w:tabs>
      </w:pPr>
      <w:hyperlink w:anchor="_Toc24887" w:history="1">
        <w:r>
          <w:rPr>
            <w:rFonts w:ascii="仿宋" w:eastAsia="仿宋" w:hAnsi="仿宋" w:cs="仿宋" w:hint="eastAsia"/>
            <w:lang w:eastAsia="zh-CN"/>
          </w:rPr>
          <w:t>(二)、社会适应性分析</w:t>
        </w:r>
        <w:r>
          <w:tab/>
        </w:r>
        <w:r>
          <w:fldChar w:fldCharType="begin"/>
        </w:r>
        <w:r>
          <w:instrText xml:space="preserve"> PAGEREF _Toc24887 \h </w:instrText>
        </w:r>
        <w:r>
          <w:fldChar w:fldCharType="separate"/>
        </w:r>
        <w:r>
          <w:t>11</w:t>
        </w:r>
        <w:r>
          <w:fldChar w:fldCharType="end"/>
        </w:r>
      </w:hyperlink>
    </w:p>
    <w:p>
      <w:pPr>
        <w:pStyle w:val="TOC2"/>
        <w:tabs>
          <w:tab w:val="right" w:leader="dot" w:pos="8306"/>
        </w:tabs>
      </w:pPr>
      <w:hyperlink w:anchor="_Toc27053" w:history="1">
        <w:r>
          <w:rPr>
            <w:rFonts w:ascii="仿宋" w:eastAsia="仿宋" w:hAnsi="仿宋" w:cs="仿宋" w:hint="eastAsia"/>
            <w:lang w:eastAsia="zh-CN"/>
          </w:rPr>
          <w:t>(三)、社会风险及对策分析</w:t>
        </w:r>
        <w:r>
          <w:tab/>
        </w:r>
        <w:r>
          <w:fldChar w:fldCharType="begin"/>
        </w:r>
        <w:r>
          <w:instrText xml:space="preserve"> PAGEREF _Toc27053 \h </w:instrText>
        </w:r>
        <w:r>
          <w:fldChar w:fldCharType="separate"/>
        </w:r>
        <w:r>
          <w:t>13</w:t>
        </w:r>
        <w:r>
          <w:fldChar w:fldCharType="end"/>
        </w:r>
      </w:hyperlink>
    </w:p>
    <w:p>
      <w:pPr>
        <w:pStyle w:val="TOC1"/>
        <w:tabs>
          <w:tab w:val="right" w:leader="dot" w:pos="8306"/>
        </w:tabs>
      </w:pPr>
      <w:hyperlink w:anchor="_Toc29836" w:history="1">
        <w:r>
          <w:rPr>
            <w:rFonts w:ascii="仿宋" w:eastAsia="仿宋" w:hAnsi="仿宋" w:cs="仿宋" w:hint="eastAsia"/>
            <w:lang w:eastAsia="zh-CN"/>
          </w:rPr>
          <w:t>四、环境和生态影响分析</w:t>
        </w:r>
        <w:r>
          <w:tab/>
        </w:r>
        <w:r>
          <w:fldChar w:fldCharType="begin"/>
        </w:r>
        <w:r>
          <w:instrText xml:space="preserve"> PAGEREF _Toc29836 \h </w:instrText>
        </w:r>
        <w:r>
          <w:fldChar w:fldCharType="separate"/>
        </w:r>
        <w:r>
          <w:t>16</w:t>
        </w:r>
        <w:r>
          <w:fldChar w:fldCharType="end"/>
        </w:r>
      </w:hyperlink>
    </w:p>
    <w:p>
      <w:pPr>
        <w:pStyle w:val="TOC2"/>
        <w:tabs>
          <w:tab w:val="right" w:leader="dot" w:pos="8306"/>
        </w:tabs>
      </w:pPr>
      <w:hyperlink w:anchor="_Toc26458" w:history="1">
        <w:r>
          <w:rPr>
            <w:rFonts w:ascii="仿宋" w:eastAsia="仿宋" w:hAnsi="仿宋" w:cs="仿宋" w:hint="eastAsia"/>
            <w:lang w:eastAsia="zh-CN"/>
          </w:rPr>
          <w:t>(一)、环境和生态现状</w:t>
        </w:r>
        <w:r>
          <w:tab/>
        </w:r>
        <w:r>
          <w:fldChar w:fldCharType="begin"/>
        </w:r>
        <w:r>
          <w:instrText xml:space="preserve"> PAGEREF _Toc26458 \h </w:instrText>
        </w:r>
        <w:r>
          <w:fldChar w:fldCharType="separate"/>
        </w:r>
        <w:r>
          <w:t>16</w:t>
        </w:r>
        <w:r>
          <w:fldChar w:fldCharType="end"/>
        </w:r>
      </w:hyperlink>
    </w:p>
    <w:p>
      <w:pPr>
        <w:pStyle w:val="TOC2"/>
        <w:tabs>
          <w:tab w:val="right" w:leader="dot" w:pos="8306"/>
        </w:tabs>
      </w:pPr>
      <w:hyperlink w:anchor="_Toc5155" w:history="1">
        <w:r>
          <w:rPr>
            <w:rFonts w:ascii="仿宋" w:eastAsia="仿宋" w:hAnsi="仿宋" w:cs="仿宋" w:hint="eastAsia"/>
            <w:lang w:eastAsia="zh-CN"/>
          </w:rPr>
          <w:t>(二)、生态环境影响分析</w:t>
        </w:r>
        <w:r>
          <w:tab/>
        </w:r>
        <w:r>
          <w:fldChar w:fldCharType="begin"/>
        </w:r>
        <w:r>
          <w:instrText xml:space="preserve"> PAGEREF _Toc5155 \h </w:instrText>
        </w:r>
        <w:r>
          <w:fldChar w:fldCharType="separate"/>
        </w:r>
        <w:r>
          <w:t>18</w:t>
        </w:r>
        <w:r>
          <w:fldChar w:fldCharType="end"/>
        </w:r>
      </w:hyperlink>
    </w:p>
    <w:p>
      <w:pPr>
        <w:pStyle w:val="TOC2"/>
        <w:tabs>
          <w:tab w:val="right" w:leader="dot" w:pos="8306"/>
        </w:tabs>
      </w:pPr>
      <w:hyperlink w:anchor="_Toc32730" w:history="1">
        <w:r>
          <w:rPr>
            <w:rFonts w:ascii="仿宋" w:eastAsia="仿宋" w:hAnsi="仿宋" w:cs="仿宋" w:hint="eastAsia"/>
            <w:lang w:eastAsia="zh-CN"/>
          </w:rPr>
          <w:t>(三)、生态环境保护措施</w:t>
        </w:r>
        <w:r>
          <w:tab/>
        </w:r>
        <w:r>
          <w:fldChar w:fldCharType="begin"/>
        </w:r>
        <w:r>
          <w:instrText xml:space="preserve"> PAGEREF _Toc32730 \h </w:instrText>
        </w:r>
        <w:r>
          <w:fldChar w:fldCharType="separate"/>
        </w:r>
        <w:r>
          <w:t>19</w:t>
        </w:r>
        <w:r>
          <w:fldChar w:fldCharType="end"/>
        </w:r>
      </w:hyperlink>
    </w:p>
    <w:p>
      <w:pPr>
        <w:pStyle w:val="TOC2"/>
        <w:tabs>
          <w:tab w:val="right" w:leader="dot" w:pos="8306"/>
        </w:tabs>
      </w:pPr>
      <w:hyperlink w:anchor="_Toc8559" w:history="1">
        <w:r>
          <w:rPr>
            <w:rFonts w:ascii="仿宋" w:eastAsia="仿宋" w:hAnsi="仿宋" w:cs="仿宋" w:hint="eastAsia"/>
            <w:lang w:eastAsia="zh-CN"/>
          </w:rPr>
          <w:t>(四)、地质灾害影响分析</w:t>
        </w:r>
        <w:r>
          <w:tab/>
        </w:r>
        <w:r>
          <w:fldChar w:fldCharType="begin"/>
        </w:r>
        <w:r>
          <w:instrText xml:space="preserve"> PAGEREF _Toc8559 \h </w:instrText>
        </w:r>
        <w:r>
          <w:fldChar w:fldCharType="separate"/>
        </w:r>
        <w:r>
          <w:t>20</w:t>
        </w:r>
        <w:r>
          <w:fldChar w:fldCharType="end"/>
        </w:r>
      </w:hyperlink>
    </w:p>
    <w:p>
      <w:pPr>
        <w:pStyle w:val="TOC2"/>
        <w:tabs>
          <w:tab w:val="right" w:leader="dot" w:pos="8306"/>
        </w:tabs>
      </w:pPr>
      <w:hyperlink w:anchor="_Toc7601" w:history="1">
        <w:r>
          <w:rPr>
            <w:rFonts w:ascii="仿宋" w:eastAsia="仿宋" w:hAnsi="仿宋" w:cs="仿宋" w:hint="eastAsia"/>
            <w:lang w:eastAsia="zh-CN"/>
          </w:rPr>
          <w:t>(五)、特殊环境影响</w:t>
        </w:r>
        <w:r>
          <w:tab/>
        </w:r>
        <w:r>
          <w:fldChar w:fldCharType="begin"/>
        </w:r>
        <w:r>
          <w:instrText xml:space="preserve"> PAGEREF _Toc7601 \h </w:instrText>
        </w:r>
        <w:r>
          <w:fldChar w:fldCharType="separate"/>
        </w:r>
        <w:r>
          <w:t>22</w:t>
        </w:r>
        <w:r>
          <w:fldChar w:fldCharType="end"/>
        </w:r>
      </w:hyperlink>
    </w:p>
    <w:p>
      <w:pPr>
        <w:pStyle w:val="TOC1"/>
        <w:tabs>
          <w:tab w:val="right" w:leader="dot" w:pos="8306"/>
        </w:tabs>
      </w:pPr>
      <w:hyperlink w:anchor="_Toc6229" w:history="1">
        <w:r>
          <w:rPr>
            <w:rFonts w:ascii="仿宋" w:eastAsia="仿宋" w:hAnsi="仿宋" w:cs="仿宋" w:hint="eastAsia"/>
            <w:lang w:eastAsia="zh-CN"/>
          </w:rPr>
          <w:t>五、财务管理与成本控制</w:t>
        </w:r>
        <w:r>
          <w:tab/>
        </w:r>
        <w:r>
          <w:fldChar w:fldCharType="begin"/>
        </w:r>
        <w:r>
          <w:instrText xml:space="preserve"> PAGEREF _Toc6229 \h </w:instrText>
        </w:r>
        <w:r>
          <w:fldChar w:fldCharType="separate"/>
        </w:r>
        <w:r>
          <w:t>23</w:t>
        </w:r>
        <w:r>
          <w:fldChar w:fldCharType="end"/>
        </w:r>
      </w:hyperlink>
    </w:p>
    <w:p>
      <w:pPr>
        <w:pStyle w:val="TOC2"/>
        <w:tabs>
          <w:tab w:val="right" w:leader="dot" w:pos="8306"/>
        </w:tabs>
      </w:pPr>
      <w:hyperlink w:anchor="_Toc25306" w:history="1">
        <w:r>
          <w:rPr>
            <w:rFonts w:ascii="仿宋" w:eastAsia="仿宋" w:hAnsi="仿宋" w:cs="仿宋" w:hint="eastAsia"/>
            <w:lang w:eastAsia="zh-CN"/>
          </w:rPr>
          <w:t>(一)、财务管理体系建设</w:t>
        </w:r>
        <w:r>
          <w:tab/>
        </w:r>
        <w:r>
          <w:fldChar w:fldCharType="begin"/>
        </w:r>
        <w:r>
          <w:instrText xml:space="preserve"> PAGEREF _Toc25306 \h </w:instrText>
        </w:r>
        <w:r>
          <w:fldChar w:fldCharType="separate"/>
        </w:r>
        <w:r>
          <w:t>23</w:t>
        </w:r>
        <w:r>
          <w:fldChar w:fldCharType="end"/>
        </w:r>
      </w:hyperlink>
    </w:p>
    <w:p>
      <w:pPr>
        <w:pStyle w:val="TOC2"/>
        <w:tabs>
          <w:tab w:val="right" w:leader="dot" w:pos="8306"/>
        </w:tabs>
      </w:pPr>
      <w:hyperlink w:anchor="_Toc31210" w:history="1">
        <w:r>
          <w:rPr>
            <w:rFonts w:ascii="仿宋" w:eastAsia="仿宋" w:hAnsi="仿宋" w:cs="仿宋" w:hint="eastAsia"/>
            <w:lang w:eastAsia="zh-CN"/>
          </w:rPr>
          <w:t>(二)、成本控制措施</w:t>
        </w:r>
        <w:r>
          <w:tab/>
        </w:r>
        <w:r>
          <w:fldChar w:fldCharType="begin"/>
        </w:r>
        <w:r>
          <w:instrText xml:space="preserve"> PAGEREF _Toc31210 \h </w:instrText>
        </w:r>
        <w:r>
          <w:fldChar w:fldCharType="separate"/>
        </w:r>
        <w:r>
          <w:t>24</w:t>
        </w:r>
        <w:r>
          <w:fldChar w:fldCharType="end"/>
        </w:r>
      </w:hyperlink>
    </w:p>
    <w:p>
      <w:pPr>
        <w:pStyle w:val="TOC1"/>
        <w:tabs>
          <w:tab w:val="right" w:leader="dot" w:pos="8306"/>
        </w:tabs>
      </w:pPr>
      <w:hyperlink w:anchor="_Toc7953" w:history="1">
        <w:r>
          <w:rPr>
            <w:rFonts w:ascii="仿宋" w:eastAsia="仿宋" w:hAnsi="仿宋" w:cs="仿宋" w:hint="eastAsia"/>
            <w:lang w:eastAsia="zh-CN"/>
          </w:rPr>
          <w:t>六、经济影响分析</w:t>
        </w:r>
        <w:r>
          <w:tab/>
        </w:r>
        <w:r>
          <w:fldChar w:fldCharType="begin"/>
        </w:r>
        <w:r>
          <w:instrText xml:space="preserve"> PAGEREF _Toc7953 \h </w:instrText>
        </w:r>
        <w:r>
          <w:fldChar w:fldCharType="separate"/>
        </w:r>
        <w:r>
          <w:t>25</w:t>
        </w:r>
        <w:r>
          <w:fldChar w:fldCharType="end"/>
        </w:r>
      </w:hyperlink>
    </w:p>
    <w:p>
      <w:pPr>
        <w:pStyle w:val="TOC2"/>
        <w:tabs>
          <w:tab w:val="right" w:leader="dot" w:pos="8306"/>
        </w:tabs>
      </w:pPr>
      <w:hyperlink w:anchor="_Toc17929" w:history="1">
        <w:r>
          <w:rPr>
            <w:rFonts w:ascii="仿宋" w:eastAsia="仿宋" w:hAnsi="仿宋" w:cs="仿宋" w:hint="eastAsia"/>
            <w:lang w:eastAsia="zh-CN"/>
          </w:rPr>
          <w:t>(一)、经济费用效益或费用效果分析</w:t>
        </w:r>
        <w:r>
          <w:tab/>
        </w:r>
        <w:r>
          <w:fldChar w:fldCharType="begin"/>
        </w:r>
        <w:r>
          <w:instrText xml:space="preserve"> PAGEREF _Toc17929 \h </w:instrText>
        </w:r>
        <w:r>
          <w:fldChar w:fldCharType="separate"/>
        </w:r>
        <w:r>
          <w:t>25</w:t>
        </w:r>
        <w:r>
          <w:fldChar w:fldCharType="end"/>
        </w:r>
      </w:hyperlink>
    </w:p>
    <w:p>
      <w:pPr>
        <w:pStyle w:val="TOC2"/>
        <w:tabs>
          <w:tab w:val="right" w:leader="dot" w:pos="8306"/>
        </w:tabs>
      </w:pPr>
      <w:hyperlink w:anchor="_Toc19850" w:history="1">
        <w:r>
          <w:rPr>
            <w:rFonts w:ascii="仿宋" w:eastAsia="仿宋" w:hAnsi="仿宋" w:cs="仿宋" w:hint="eastAsia"/>
            <w:lang w:eastAsia="zh-CN"/>
          </w:rPr>
          <w:t>(二)、行业影响分析</w:t>
        </w:r>
        <w:r>
          <w:tab/>
        </w:r>
        <w:r>
          <w:fldChar w:fldCharType="begin"/>
        </w:r>
        <w:r>
          <w:instrText xml:space="preserve"> PAGEREF _Toc19850 \h </w:instrText>
        </w:r>
        <w:r>
          <w:fldChar w:fldCharType="separate"/>
        </w:r>
        <w:r>
          <w:t>28</w:t>
        </w:r>
        <w:r>
          <w:fldChar w:fldCharType="end"/>
        </w:r>
      </w:hyperlink>
    </w:p>
    <w:p>
      <w:pPr>
        <w:pStyle w:val="TOC2"/>
        <w:tabs>
          <w:tab w:val="right" w:leader="dot" w:pos="8306"/>
        </w:tabs>
      </w:pPr>
      <w:hyperlink w:anchor="_Toc17077" w:history="1">
        <w:r>
          <w:rPr>
            <w:rFonts w:ascii="仿宋" w:eastAsia="仿宋" w:hAnsi="仿宋" w:cs="仿宋" w:hint="eastAsia"/>
            <w:lang w:eastAsia="zh-CN"/>
          </w:rPr>
          <w:t>(三)、区域经济影响分析</w:t>
        </w:r>
        <w:r>
          <w:tab/>
        </w:r>
        <w:r>
          <w:fldChar w:fldCharType="begin"/>
        </w:r>
        <w:r>
          <w:instrText xml:space="preserve"> PAGEREF _Toc17077 \h </w:instrText>
        </w:r>
        <w:r>
          <w:fldChar w:fldCharType="separate"/>
        </w:r>
        <w:r>
          <w:t>29</w:t>
        </w:r>
        <w:r>
          <w:fldChar w:fldCharType="end"/>
        </w:r>
      </w:hyperlink>
    </w:p>
    <w:p>
      <w:pPr>
        <w:pStyle w:val="TOC2"/>
        <w:tabs>
          <w:tab w:val="right" w:leader="dot" w:pos="8306"/>
        </w:tabs>
      </w:pPr>
      <w:hyperlink w:anchor="_Toc32093" w:history="1">
        <w:r>
          <w:rPr>
            <w:rFonts w:ascii="仿宋" w:eastAsia="仿宋" w:hAnsi="仿宋" w:cs="仿宋" w:hint="eastAsia"/>
            <w:lang w:eastAsia="zh-CN"/>
          </w:rPr>
          <w:t>(四)、宏观经济影响分析</w:t>
        </w:r>
        <w:r>
          <w:tab/>
        </w:r>
        <w:r>
          <w:fldChar w:fldCharType="begin"/>
        </w:r>
        <w:r>
          <w:instrText xml:space="preserve"> PAGEREF _Toc32093 \h </w:instrText>
        </w:r>
        <w:r>
          <w:fldChar w:fldCharType="separate"/>
        </w:r>
        <w:r>
          <w:t>30</w:t>
        </w:r>
        <w:r>
          <w:fldChar w:fldCharType="end"/>
        </w:r>
      </w:hyperlink>
    </w:p>
    <w:p>
      <w:pPr>
        <w:pStyle w:val="TOC1"/>
        <w:tabs>
          <w:tab w:val="right" w:leader="dot" w:pos="8306"/>
        </w:tabs>
      </w:pPr>
      <w:hyperlink w:anchor="_Toc1886" w:history="1">
        <w:r>
          <w:rPr>
            <w:rFonts w:ascii="仿宋" w:eastAsia="仿宋" w:hAnsi="仿宋" w:cs="仿宋" w:hint="eastAsia"/>
            <w:lang w:eastAsia="zh-CN"/>
          </w:rPr>
          <w:t>七、土地利用与规划方案</w:t>
        </w:r>
        <w:r>
          <w:tab/>
        </w:r>
        <w:r>
          <w:fldChar w:fldCharType="begin"/>
        </w:r>
        <w:r>
          <w:instrText xml:space="preserve"> PAGEREF _Toc1886 \h </w:instrText>
        </w:r>
        <w:r>
          <w:fldChar w:fldCharType="separate"/>
        </w:r>
        <w:r>
          <w:t>32</w:t>
        </w:r>
        <w:r>
          <w:fldChar w:fldCharType="end"/>
        </w:r>
      </w:hyperlink>
    </w:p>
    <w:p>
      <w:pPr>
        <w:pStyle w:val="TOC2"/>
        <w:tabs>
          <w:tab w:val="right" w:leader="dot" w:pos="8306"/>
        </w:tabs>
      </w:pPr>
      <w:hyperlink w:anchor="_Toc25119" w:history="1">
        <w:r>
          <w:rPr>
            <w:rFonts w:ascii="仿宋" w:eastAsia="仿宋" w:hAnsi="仿宋" w:cs="仿宋" w:hint="eastAsia"/>
            <w:lang w:eastAsia="zh-CN"/>
          </w:rPr>
          <w:t>(一)、项目用地情况分析</w:t>
        </w:r>
        <w:r>
          <w:tab/>
        </w:r>
        <w:r>
          <w:fldChar w:fldCharType="begin"/>
        </w:r>
        <w:r>
          <w:instrText xml:space="preserve"> PAGEREF _Toc25119 \h </w:instrText>
        </w:r>
        <w:r>
          <w:fldChar w:fldCharType="separate"/>
        </w:r>
        <w:r>
          <w:t>32</w:t>
        </w:r>
        <w:r>
          <w:fldChar w:fldCharType="end"/>
        </w:r>
      </w:hyperlink>
    </w:p>
    <w:p>
      <w:pPr>
        <w:pStyle w:val="TOC2"/>
        <w:tabs>
          <w:tab w:val="right" w:leader="dot" w:pos="8306"/>
        </w:tabs>
      </w:pPr>
      <w:hyperlink w:anchor="_Toc13189" w:history="1">
        <w:r>
          <w:rPr>
            <w:rFonts w:ascii="仿宋" w:eastAsia="仿宋" w:hAnsi="仿宋" w:cs="仿宋" w:hint="eastAsia"/>
            <w:lang w:eastAsia="zh-CN"/>
          </w:rPr>
          <w:t>(二)、土地利用规划方案</w:t>
        </w:r>
        <w:r>
          <w:tab/>
        </w:r>
        <w:r>
          <w:fldChar w:fldCharType="begin"/>
        </w:r>
        <w:r>
          <w:instrText xml:space="preserve"> PAGEREF _Toc13189 \h </w:instrText>
        </w:r>
        <w:r>
          <w:fldChar w:fldCharType="separate"/>
        </w:r>
        <w:r>
          <w:t>33</w:t>
        </w:r>
        <w:r>
          <w:fldChar w:fldCharType="end"/>
        </w:r>
      </w:hyperlink>
    </w:p>
    <w:p>
      <w:pPr>
        <w:pStyle w:val="TOC1"/>
        <w:tabs>
          <w:tab w:val="right" w:leader="dot" w:pos="8306"/>
        </w:tabs>
      </w:pPr>
      <w:hyperlink w:anchor="_Toc30341" w:history="1">
        <w:r>
          <w:rPr>
            <w:rFonts w:ascii="仿宋" w:eastAsia="仿宋" w:hAnsi="仿宋" w:cs="仿宋" w:hint="eastAsia"/>
            <w:lang w:eastAsia="zh-CN"/>
          </w:rPr>
          <w:t>八、技术创新与产业升级</w:t>
        </w:r>
        <w:r>
          <w:tab/>
        </w:r>
        <w:r>
          <w:fldChar w:fldCharType="begin"/>
        </w:r>
        <w:r>
          <w:instrText xml:space="preserve"> PAGEREF _Toc30341 \h </w:instrText>
        </w:r>
        <w:r>
          <w:fldChar w:fldCharType="separate"/>
        </w:r>
        <w:r>
          <w:t>34</w:t>
        </w:r>
        <w:r>
          <w:fldChar w:fldCharType="end"/>
        </w:r>
      </w:hyperlink>
    </w:p>
    <w:p>
      <w:pPr>
        <w:pStyle w:val="TOC2"/>
        <w:tabs>
          <w:tab w:val="right" w:leader="dot" w:pos="8306"/>
        </w:tabs>
      </w:pPr>
      <w:hyperlink w:anchor="_Toc13145" w:history="1">
        <w:r>
          <w:rPr>
            <w:rFonts w:ascii="仿宋" w:eastAsia="仿宋" w:hAnsi="仿宋" w:cs="仿宋" w:hint="eastAsia"/>
            <w:lang w:eastAsia="zh-CN"/>
          </w:rPr>
          <w:t>(一)、技术创新方向与目标</w:t>
        </w:r>
        <w:r>
          <w:tab/>
        </w:r>
        <w:r>
          <w:fldChar w:fldCharType="begin"/>
        </w:r>
        <w:r>
          <w:instrText xml:space="preserve"> PAGEREF _Toc13145 \h </w:instrText>
        </w:r>
        <w:r>
          <w:fldChar w:fldCharType="separate"/>
        </w:r>
        <w:r>
          <w:t>34</w:t>
        </w:r>
        <w:r>
          <w:fldChar w:fldCharType="end"/>
        </w:r>
      </w:hyperlink>
    </w:p>
    <w:p>
      <w:pPr>
        <w:pStyle w:val="TOC2"/>
        <w:tabs>
          <w:tab w:val="right" w:leader="dot" w:pos="8306"/>
        </w:tabs>
      </w:pPr>
      <w:hyperlink w:anchor="_Toc10516" w:history="1">
        <w:r>
          <w:rPr>
            <w:rFonts w:ascii="仿宋" w:eastAsia="仿宋" w:hAnsi="仿宋" w:cs="仿宋" w:hint="eastAsia"/>
            <w:lang w:eastAsia="zh-CN"/>
          </w:rPr>
          <w:t>(二)、产业升级路径与措施</w:t>
        </w:r>
        <w:r>
          <w:tab/>
        </w:r>
        <w:r>
          <w:fldChar w:fldCharType="begin"/>
        </w:r>
        <w:r>
          <w:instrText xml:space="preserve"> PAGEREF _Toc10516 \h </w:instrText>
        </w:r>
        <w:r>
          <w:fldChar w:fldCharType="separate"/>
        </w:r>
        <w:r>
          <w:t>35</w:t>
        </w:r>
        <w:r>
          <w:fldChar w:fldCharType="end"/>
        </w:r>
      </w:hyperlink>
    </w:p>
    <w:p>
      <w:pPr>
        <w:pStyle w:val="TOC1"/>
        <w:tabs>
          <w:tab w:val="right" w:leader="dot" w:pos="8306"/>
        </w:tabs>
      </w:pPr>
      <w:hyperlink w:anchor="_Toc18995" w:history="1">
        <w:r>
          <w:rPr>
            <w:rFonts w:ascii="仿宋" w:eastAsia="仿宋" w:hAnsi="仿宋" w:cs="仿宋" w:hint="eastAsia"/>
            <w:lang w:eastAsia="zh-CN"/>
          </w:rPr>
          <w:t>九、环境保护与治理方案</w:t>
        </w:r>
        <w:r>
          <w:tab/>
        </w:r>
        <w:r>
          <w:fldChar w:fldCharType="begin"/>
        </w:r>
        <w:r>
          <w:instrText xml:space="preserve"> PAGEREF _Toc18995 \h </w:instrText>
        </w:r>
        <w:r>
          <w:fldChar w:fldCharType="separate"/>
        </w:r>
        <w:r>
          <w:t>37</w:t>
        </w:r>
        <w:r>
          <w:fldChar w:fldCharType="end"/>
        </w:r>
      </w:hyperlink>
    </w:p>
    <w:p>
      <w:pPr>
        <w:pStyle w:val="TOC2"/>
        <w:tabs>
          <w:tab w:val="right" w:leader="dot" w:pos="8306"/>
        </w:tabs>
      </w:pPr>
      <w:hyperlink w:anchor="_Toc2835" w:history="1">
        <w:r>
          <w:rPr>
            <w:rFonts w:ascii="仿宋" w:eastAsia="仿宋" w:hAnsi="仿宋" w:cs="仿宋" w:hint="eastAsia"/>
            <w:lang w:eastAsia="zh-CN"/>
          </w:rPr>
          <w:t>(一)、项目环境影响评估</w:t>
        </w:r>
        <w:r>
          <w:tab/>
        </w:r>
        <w:r>
          <w:fldChar w:fldCharType="begin"/>
        </w:r>
        <w:r>
          <w:instrText xml:space="preserve"> PAGEREF _Toc2835 \h </w:instrText>
        </w:r>
        <w:r>
          <w:fldChar w:fldCharType="separate"/>
        </w:r>
        <w:r>
          <w:t>37</w:t>
        </w:r>
        <w:r>
          <w:fldChar w:fldCharType="end"/>
        </w:r>
      </w:hyperlink>
    </w:p>
    <w:p>
      <w:pPr>
        <w:pStyle w:val="TOC2"/>
        <w:tabs>
          <w:tab w:val="right" w:leader="dot" w:pos="8306"/>
        </w:tabs>
      </w:pPr>
      <w:hyperlink w:anchor="_Toc6699" w:history="1">
        <w:r>
          <w:rPr>
            <w:rFonts w:ascii="仿宋" w:eastAsia="仿宋" w:hAnsi="仿宋" w:cs="仿宋" w:hint="eastAsia"/>
            <w:lang w:eastAsia="zh-CN"/>
          </w:rPr>
          <w:t>(二)、环境保护措施与治理方案</w:t>
        </w:r>
        <w:r>
          <w:tab/>
        </w:r>
        <w:r>
          <w:fldChar w:fldCharType="begin"/>
        </w:r>
        <w:r>
          <w:instrText xml:space="preserve"> PAGEREF _Toc6699 \h </w:instrText>
        </w:r>
        <w:r>
          <w:fldChar w:fldCharType="separate"/>
        </w:r>
        <w:r>
          <w:t>37</w:t>
        </w:r>
        <w:r>
          <w:fldChar w:fldCharType="end"/>
        </w:r>
      </w:hyperlink>
    </w:p>
    <w:p>
      <w:pPr>
        <w:pStyle w:val="TOC1"/>
        <w:tabs>
          <w:tab w:val="right" w:leader="dot" w:pos="8306"/>
        </w:tabs>
      </w:pPr>
      <w:hyperlink w:anchor="_Toc31846" w:history="1">
        <w:r>
          <w:rPr>
            <w:rFonts w:ascii="仿宋" w:eastAsia="仿宋" w:hAnsi="仿宋" w:cs="仿宋" w:hint="eastAsia"/>
            <w:lang w:eastAsia="zh-CN"/>
          </w:rPr>
          <w:t>十、安全与应急管理</w:t>
        </w:r>
        <w:r>
          <w:tab/>
        </w:r>
        <w:r>
          <w:fldChar w:fldCharType="begin"/>
        </w:r>
        <w:r>
          <w:instrText xml:space="preserve"> PAGEREF _Toc31846 \h </w:instrText>
        </w:r>
        <w:r>
          <w:fldChar w:fldCharType="separate"/>
        </w:r>
        <w:r>
          <w:t>38</w:t>
        </w:r>
        <w:r>
          <w:fldChar w:fldCharType="end"/>
        </w:r>
      </w:hyperlink>
    </w:p>
    <w:p>
      <w:pPr>
        <w:pStyle w:val="TOC2"/>
        <w:tabs>
          <w:tab w:val="right" w:leader="dot" w:pos="8306"/>
        </w:tabs>
      </w:pPr>
      <w:hyperlink w:anchor="_Toc22810" w:history="1">
        <w:r>
          <w:rPr>
            <w:rFonts w:ascii="仿宋" w:eastAsia="仿宋" w:hAnsi="仿宋" w:cs="仿宋" w:hint="eastAsia"/>
            <w:lang w:eastAsia="zh-CN"/>
          </w:rPr>
          <w:t>(一)、安全生产管理</w:t>
        </w:r>
        <w:r>
          <w:tab/>
        </w:r>
        <w:r>
          <w:fldChar w:fldCharType="begin"/>
        </w:r>
        <w:r>
          <w:instrText xml:space="preserve"> PAGEREF _Toc22810 \h </w:instrText>
        </w:r>
        <w:r>
          <w:fldChar w:fldCharType="separate"/>
        </w:r>
        <w:r>
          <w:t>38</w:t>
        </w:r>
        <w:r>
          <w:fldChar w:fldCharType="end"/>
        </w:r>
      </w:hyperlink>
    </w:p>
    <w:p>
      <w:pPr>
        <w:pStyle w:val="TOC2"/>
        <w:tabs>
          <w:tab w:val="right" w:leader="dot" w:pos="8306"/>
        </w:tabs>
      </w:pPr>
      <w:hyperlink w:anchor="_Toc25345" w:history="1">
        <w:r>
          <w:rPr>
            <w:rFonts w:ascii="仿宋" w:eastAsia="仿宋" w:hAnsi="仿宋" w:cs="仿宋" w:hint="eastAsia"/>
            <w:lang w:eastAsia="zh-CN"/>
          </w:rPr>
          <w:t>(二)、应急预案与响应</w:t>
        </w:r>
        <w:r>
          <w:tab/>
        </w:r>
        <w:r>
          <w:fldChar w:fldCharType="begin"/>
        </w:r>
        <w:r>
          <w:instrText xml:space="preserve"> PAGEREF _Toc25345 \h </w:instrText>
        </w:r>
        <w:r>
          <w:fldChar w:fldCharType="separate"/>
        </w:r>
        <w:r>
          <w:t>39</w:t>
        </w:r>
        <w:r>
          <w:fldChar w:fldCharType="end"/>
        </w:r>
      </w:hyperlink>
    </w:p>
    <w:p>
      <w:pPr>
        <w:pStyle w:val="TOC1"/>
        <w:tabs>
          <w:tab w:val="right" w:leader="dot" w:pos="8306"/>
        </w:tabs>
      </w:pPr>
      <w:hyperlink w:anchor="_Toc9911" w:history="1">
        <w:r>
          <w:rPr>
            <w:rFonts w:ascii="仿宋" w:eastAsia="仿宋" w:hAnsi="仿宋" w:cs="仿宋" w:hint="eastAsia"/>
            <w:lang w:eastAsia="zh-CN"/>
          </w:rPr>
          <w:t>十一、项目变更管理</w:t>
        </w:r>
        <w:r>
          <w:tab/>
        </w:r>
        <w:r>
          <w:fldChar w:fldCharType="begin"/>
        </w:r>
        <w:r>
          <w:instrText xml:space="preserve"> PAGEREF _Toc9911 \h </w:instrText>
        </w:r>
        <w:r>
          <w:fldChar w:fldCharType="separate"/>
        </w:r>
        <w:r>
          <w:t>41</w:t>
        </w:r>
        <w:r>
          <w:fldChar w:fldCharType="end"/>
        </w:r>
      </w:hyperlink>
    </w:p>
    <w:p>
      <w:pPr>
        <w:pStyle w:val="TOC2"/>
        <w:tabs>
          <w:tab w:val="right" w:leader="dot" w:pos="8306"/>
        </w:tabs>
      </w:pPr>
      <w:hyperlink w:anchor="_Toc13060" w:history="1">
        <w:r>
          <w:rPr>
            <w:rFonts w:ascii="仿宋" w:eastAsia="仿宋" w:hAnsi="仿宋" w:cs="仿宋" w:hint="eastAsia"/>
            <w:lang w:eastAsia="zh-CN"/>
          </w:rPr>
          <w:t>(一)、变更控制流程</w:t>
        </w:r>
        <w:r>
          <w:tab/>
        </w:r>
        <w:r>
          <w:fldChar w:fldCharType="begin"/>
        </w:r>
        <w:r>
          <w:instrText xml:space="preserve"> PAGEREF _Toc13060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697" w:history="1">
        <w:r>
          <w:rPr>
            <w:rFonts w:ascii="仿宋" w:eastAsia="仿宋" w:hAnsi="仿宋" w:cs="仿宋" w:hint="eastAsia"/>
            <w:lang w:eastAsia="zh-CN"/>
          </w:rPr>
          <w:t>(二)、影响评估与处理</w:t>
        </w:r>
        <w:r>
          <w:tab/>
        </w:r>
        <w:r>
          <w:fldChar w:fldCharType="begin"/>
        </w:r>
        <w:r>
          <w:instrText xml:space="preserve"> PAGEREF _Toc21697 \h </w:instrText>
        </w:r>
        <w:r>
          <w:fldChar w:fldCharType="separate"/>
        </w:r>
        <w:r>
          <w:t>42</w:t>
        </w:r>
        <w:r>
          <w:fldChar w:fldCharType="end"/>
        </w:r>
      </w:hyperlink>
    </w:p>
    <w:p>
      <w:pPr>
        <w:pStyle w:val="TOC2"/>
        <w:tabs>
          <w:tab w:val="right" w:leader="dot" w:pos="8306"/>
        </w:tabs>
      </w:pPr>
      <w:hyperlink w:anchor="_Toc29902" w:history="1">
        <w:r>
          <w:rPr>
            <w:rFonts w:ascii="仿宋" w:eastAsia="仿宋" w:hAnsi="仿宋" w:cs="仿宋" w:hint="eastAsia"/>
            <w:lang w:eastAsia="zh-CN"/>
          </w:rPr>
          <w:t>(三)、变更记录与追踪</w:t>
        </w:r>
        <w:r>
          <w:tab/>
        </w:r>
        <w:r>
          <w:fldChar w:fldCharType="begin"/>
        </w:r>
        <w:r>
          <w:instrText xml:space="preserve"> PAGEREF _Toc29902 \h </w:instrText>
        </w:r>
        <w:r>
          <w:fldChar w:fldCharType="separate"/>
        </w:r>
        <w:r>
          <w:t>43</w:t>
        </w:r>
        <w:r>
          <w:fldChar w:fldCharType="end"/>
        </w:r>
      </w:hyperlink>
    </w:p>
    <w:p>
      <w:pPr>
        <w:pStyle w:val="TOC2"/>
        <w:tabs>
          <w:tab w:val="right" w:leader="dot" w:pos="8306"/>
        </w:tabs>
      </w:pPr>
      <w:hyperlink w:anchor="_Toc14671" w:history="1">
        <w:r>
          <w:rPr>
            <w:rFonts w:ascii="仿宋" w:eastAsia="仿宋" w:hAnsi="仿宋" w:cs="仿宋" w:hint="eastAsia"/>
            <w:lang w:eastAsia="zh-CN"/>
          </w:rPr>
          <w:t>(四)、变更管理策略</w:t>
        </w:r>
        <w:r>
          <w:tab/>
        </w:r>
        <w:r>
          <w:fldChar w:fldCharType="begin"/>
        </w:r>
        <w:r>
          <w:instrText xml:space="preserve"> PAGEREF _Toc14671 \h </w:instrText>
        </w:r>
        <w:r>
          <w:fldChar w:fldCharType="separate"/>
        </w:r>
        <w:r>
          <w:t>45</w:t>
        </w:r>
        <w:r>
          <w:fldChar w:fldCharType="end"/>
        </w:r>
      </w:hyperlink>
    </w:p>
    <w:p>
      <w:pPr>
        <w:pStyle w:val="TOC1"/>
        <w:tabs>
          <w:tab w:val="right" w:leader="dot" w:pos="8306"/>
        </w:tabs>
      </w:pPr>
      <w:hyperlink w:anchor="_Toc8321" w:history="1">
        <w:r>
          <w:rPr>
            <w:rFonts w:ascii="仿宋" w:eastAsia="仿宋" w:hAnsi="仿宋" w:cs="仿宋" w:hint="eastAsia"/>
            <w:lang w:eastAsia="zh-CN"/>
          </w:rPr>
          <w:t>十二、资金管理与财务规划</w:t>
        </w:r>
        <w:r>
          <w:tab/>
        </w:r>
        <w:r>
          <w:fldChar w:fldCharType="begin"/>
        </w:r>
        <w:r>
          <w:instrText xml:space="preserve"> PAGEREF _Toc8321 \h </w:instrText>
        </w:r>
        <w:r>
          <w:fldChar w:fldCharType="separate"/>
        </w:r>
        <w:r>
          <w:t>47</w:t>
        </w:r>
        <w:r>
          <w:fldChar w:fldCharType="end"/>
        </w:r>
      </w:hyperlink>
    </w:p>
    <w:p>
      <w:pPr>
        <w:pStyle w:val="TOC2"/>
        <w:tabs>
          <w:tab w:val="right" w:leader="dot" w:pos="8306"/>
        </w:tabs>
      </w:pPr>
      <w:hyperlink w:anchor="_Toc9402" w:history="1">
        <w:r>
          <w:rPr>
            <w:rFonts w:ascii="仿宋" w:eastAsia="仿宋" w:hAnsi="仿宋" w:cs="仿宋" w:hint="eastAsia"/>
            <w:lang w:eastAsia="zh-CN"/>
          </w:rPr>
          <w:t>(一)、项目资金来源与筹措</w:t>
        </w:r>
        <w:r>
          <w:tab/>
        </w:r>
        <w:r>
          <w:fldChar w:fldCharType="begin"/>
        </w:r>
        <w:r>
          <w:instrText xml:space="preserve"> PAGEREF _Toc9402 \h </w:instrText>
        </w:r>
        <w:r>
          <w:fldChar w:fldCharType="separate"/>
        </w:r>
        <w:r>
          <w:t>47</w:t>
        </w:r>
        <w:r>
          <w:fldChar w:fldCharType="end"/>
        </w:r>
      </w:hyperlink>
    </w:p>
    <w:p>
      <w:pPr>
        <w:pStyle w:val="TOC2"/>
        <w:tabs>
          <w:tab w:val="right" w:leader="dot" w:pos="8306"/>
        </w:tabs>
      </w:pPr>
      <w:hyperlink w:anchor="_Toc8913" w:history="1">
        <w:r>
          <w:rPr>
            <w:rFonts w:ascii="仿宋" w:eastAsia="仿宋" w:hAnsi="仿宋" w:cs="仿宋" w:hint="eastAsia"/>
            <w:lang w:eastAsia="zh-CN"/>
          </w:rPr>
          <w:t>(二)、资金使用与监管</w:t>
        </w:r>
        <w:r>
          <w:tab/>
        </w:r>
        <w:r>
          <w:fldChar w:fldCharType="begin"/>
        </w:r>
        <w:r>
          <w:instrText xml:space="preserve"> PAGEREF _Toc8913 \h </w:instrText>
        </w:r>
        <w:r>
          <w:fldChar w:fldCharType="separate"/>
        </w:r>
        <w:r>
          <w:t>48</w:t>
        </w:r>
        <w:r>
          <w:fldChar w:fldCharType="end"/>
        </w:r>
      </w:hyperlink>
    </w:p>
    <w:p>
      <w:pPr>
        <w:pStyle w:val="TOC2"/>
        <w:tabs>
          <w:tab w:val="right" w:leader="dot" w:pos="8306"/>
        </w:tabs>
      </w:pPr>
      <w:hyperlink w:anchor="_Toc8126" w:history="1">
        <w:r>
          <w:rPr>
            <w:rFonts w:ascii="仿宋" w:eastAsia="仿宋" w:hAnsi="仿宋" w:cs="仿宋" w:hint="eastAsia"/>
            <w:lang w:eastAsia="zh-CN"/>
          </w:rPr>
          <w:t>(三)、财务规划与预测</w:t>
        </w:r>
        <w:r>
          <w:tab/>
        </w:r>
        <w:r>
          <w:fldChar w:fldCharType="begin"/>
        </w:r>
        <w:r>
          <w:instrText xml:space="preserve"> PAGEREF _Toc8126 \h </w:instrText>
        </w:r>
        <w:r>
          <w:fldChar w:fldCharType="separate"/>
        </w:r>
        <w:r>
          <w:t>49</w:t>
        </w:r>
        <w:r>
          <w:fldChar w:fldCharType="end"/>
        </w:r>
      </w:hyperlink>
    </w:p>
    <w:p>
      <w:pPr>
        <w:pStyle w:val="TOC1"/>
        <w:tabs>
          <w:tab w:val="right" w:leader="dot" w:pos="8306"/>
        </w:tabs>
      </w:pPr>
      <w:hyperlink w:anchor="_Toc15629" w:history="1">
        <w:r>
          <w:rPr>
            <w:rFonts w:ascii="仿宋" w:eastAsia="仿宋" w:hAnsi="仿宋" w:cs="仿宋" w:hint="eastAsia"/>
            <w:lang w:eastAsia="zh-CN"/>
          </w:rPr>
          <w:t>十三、产业协同与集群发展</w:t>
        </w:r>
        <w:r>
          <w:tab/>
        </w:r>
        <w:r>
          <w:fldChar w:fldCharType="begin"/>
        </w:r>
        <w:r>
          <w:instrText xml:space="preserve"> PAGEREF _Toc15629 \h </w:instrText>
        </w:r>
        <w:r>
          <w:fldChar w:fldCharType="separate"/>
        </w:r>
        <w:r>
          <w:t>50</w:t>
        </w:r>
        <w:r>
          <w:fldChar w:fldCharType="end"/>
        </w:r>
      </w:hyperlink>
    </w:p>
    <w:p>
      <w:pPr>
        <w:pStyle w:val="TOC2"/>
        <w:tabs>
          <w:tab w:val="right" w:leader="dot" w:pos="8306"/>
        </w:tabs>
      </w:pPr>
      <w:hyperlink w:anchor="_Toc31689" w:history="1">
        <w:r>
          <w:rPr>
            <w:rFonts w:ascii="仿宋" w:eastAsia="仿宋" w:hAnsi="仿宋" w:cs="仿宋" w:hint="eastAsia"/>
            <w:lang w:eastAsia="zh-CN"/>
          </w:rPr>
          <w:t>(一)、产业协同机制建设</w:t>
        </w:r>
        <w:r>
          <w:tab/>
        </w:r>
        <w:r>
          <w:fldChar w:fldCharType="begin"/>
        </w:r>
        <w:r>
          <w:instrText xml:space="preserve"> PAGEREF _Toc31689 \h </w:instrText>
        </w:r>
        <w:r>
          <w:fldChar w:fldCharType="separate"/>
        </w:r>
        <w:r>
          <w:t>50</w:t>
        </w:r>
        <w:r>
          <w:fldChar w:fldCharType="end"/>
        </w:r>
      </w:hyperlink>
    </w:p>
    <w:p>
      <w:pPr>
        <w:pStyle w:val="TOC2"/>
        <w:tabs>
          <w:tab w:val="right" w:leader="dot" w:pos="8306"/>
        </w:tabs>
      </w:pPr>
      <w:hyperlink w:anchor="_Toc17100" w:history="1">
        <w:r>
          <w:rPr>
            <w:rFonts w:ascii="仿宋" w:eastAsia="仿宋" w:hAnsi="仿宋" w:cs="仿宋" w:hint="eastAsia"/>
            <w:lang w:eastAsia="zh-CN"/>
          </w:rPr>
          <w:t>(二)、产业集群培育与发展</w:t>
        </w:r>
        <w:r>
          <w:tab/>
        </w:r>
        <w:r>
          <w:fldChar w:fldCharType="begin"/>
        </w:r>
        <w:r>
          <w:instrText xml:space="preserve"> PAGEREF _Toc17100 \h </w:instrText>
        </w:r>
        <w:r>
          <w:fldChar w:fldCharType="separate"/>
        </w:r>
        <w:r>
          <w:t>52</w:t>
        </w:r>
        <w:r>
          <w:fldChar w:fldCharType="end"/>
        </w:r>
      </w:hyperlink>
    </w:p>
    <w:p>
      <w:pPr>
        <w:pStyle w:val="TOC1"/>
        <w:tabs>
          <w:tab w:val="right" w:leader="dot" w:pos="8306"/>
        </w:tabs>
      </w:pPr>
      <w:hyperlink w:anchor="_Toc20108" w:history="1">
        <w:r>
          <w:rPr>
            <w:rFonts w:ascii="仿宋" w:eastAsia="仿宋" w:hAnsi="仿宋" w:cs="仿宋" w:hint="eastAsia"/>
            <w:lang w:eastAsia="zh-CN"/>
          </w:rPr>
          <w:t>十四、人力资源管理与开发</w:t>
        </w:r>
        <w:r>
          <w:tab/>
        </w:r>
        <w:r>
          <w:fldChar w:fldCharType="begin"/>
        </w:r>
        <w:r>
          <w:instrText xml:space="preserve"> PAGEREF _Toc20108 \h </w:instrText>
        </w:r>
        <w:r>
          <w:fldChar w:fldCharType="separate"/>
        </w:r>
        <w:r>
          <w:t>52</w:t>
        </w:r>
        <w:r>
          <w:fldChar w:fldCharType="end"/>
        </w:r>
      </w:hyperlink>
    </w:p>
    <w:p>
      <w:pPr>
        <w:pStyle w:val="TOC2"/>
        <w:tabs>
          <w:tab w:val="right" w:leader="dot" w:pos="8306"/>
        </w:tabs>
      </w:pPr>
      <w:hyperlink w:anchor="_Toc2467" w:history="1">
        <w:r>
          <w:rPr>
            <w:rFonts w:ascii="仿宋" w:eastAsia="仿宋" w:hAnsi="仿宋" w:cs="仿宋" w:hint="eastAsia"/>
            <w:lang w:eastAsia="zh-CN"/>
          </w:rPr>
          <w:t>(一)、人力资源规划</w:t>
        </w:r>
        <w:r>
          <w:tab/>
        </w:r>
        <w:r>
          <w:fldChar w:fldCharType="begin"/>
        </w:r>
        <w:r>
          <w:instrText xml:space="preserve"> PAGEREF _Toc2467 \h </w:instrText>
        </w:r>
        <w:r>
          <w:fldChar w:fldCharType="separate"/>
        </w:r>
        <w:r>
          <w:t>52</w:t>
        </w:r>
        <w:r>
          <w:fldChar w:fldCharType="end"/>
        </w:r>
      </w:hyperlink>
    </w:p>
    <w:p>
      <w:pPr>
        <w:pStyle w:val="TOC2"/>
        <w:tabs>
          <w:tab w:val="right" w:leader="dot" w:pos="8306"/>
        </w:tabs>
      </w:pPr>
      <w:hyperlink w:anchor="_Toc31561" w:history="1">
        <w:r>
          <w:rPr>
            <w:rFonts w:ascii="仿宋" w:eastAsia="仿宋" w:hAnsi="仿宋" w:cs="仿宋" w:hint="eastAsia"/>
            <w:lang w:eastAsia="zh-CN"/>
          </w:rPr>
          <w:t>(二)、人力资源开发与培训</w:t>
        </w:r>
        <w:r>
          <w:tab/>
        </w:r>
        <w:r>
          <w:fldChar w:fldCharType="begin"/>
        </w:r>
        <w:r>
          <w:instrText xml:space="preserve"> PAGEREF _Toc31561 \h </w:instrText>
        </w:r>
        <w:r>
          <w:fldChar w:fldCharType="separate"/>
        </w:r>
        <w:r>
          <w:t>54</w:t>
        </w:r>
        <w:r>
          <w:fldChar w:fldCharType="end"/>
        </w:r>
      </w:hyperlink>
    </w:p>
    <w:p>
      <w:pPr>
        <w:pStyle w:val="TOC1"/>
        <w:tabs>
          <w:tab w:val="right" w:leader="dot" w:pos="8306"/>
        </w:tabs>
      </w:pPr>
      <w:hyperlink w:anchor="_Toc17348" w:history="1">
        <w:r>
          <w:rPr>
            <w:rFonts w:ascii="仿宋" w:eastAsia="仿宋" w:hAnsi="仿宋" w:cs="仿宋" w:hint="eastAsia"/>
            <w:lang w:eastAsia="zh-CN"/>
          </w:rPr>
          <w:t>十五、企业合规与伦理</w:t>
        </w:r>
        <w:r>
          <w:tab/>
        </w:r>
        <w:r>
          <w:fldChar w:fldCharType="begin"/>
        </w:r>
        <w:r>
          <w:instrText xml:space="preserve"> PAGEREF _Toc17348 \h </w:instrText>
        </w:r>
        <w:r>
          <w:fldChar w:fldCharType="separate"/>
        </w:r>
        <w:r>
          <w:t>57</w:t>
        </w:r>
        <w:r>
          <w:fldChar w:fldCharType="end"/>
        </w:r>
      </w:hyperlink>
    </w:p>
    <w:p>
      <w:pPr>
        <w:pStyle w:val="TOC2"/>
        <w:tabs>
          <w:tab w:val="right" w:leader="dot" w:pos="8306"/>
        </w:tabs>
      </w:pPr>
      <w:hyperlink w:anchor="_Toc16253" w:history="1">
        <w:r>
          <w:rPr>
            <w:rFonts w:ascii="仿宋" w:eastAsia="仿宋" w:hAnsi="仿宋" w:cs="仿宋" w:hint="eastAsia"/>
            <w:lang w:eastAsia="zh-CN"/>
          </w:rPr>
          <w:t>(一)、合规政策与程序</w:t>
        </w:r>
        <w:r>
          <w:tab/>
        </w:r>
        <w:r>
          <w:fldChar w:fldCharType="begin"/>
        </w:r>
        <w:r>
          <w:instrText xml:space="preserve"> PAGEREF _Toc16253 \h </w:instrText>
        </w:r>
        <w:r>
          <w:fldChar w:fldCharType="separate"/>
        </w:r>
        <w:r>
          <w:t>57</w:t>
        </w:r>
        <w:r>
          <w:fldChar w:fldCharType="end"/>
        </w:r>
      </w:hyperlink>
    </w:p>
    <w:p>
      <w:pPr>
        <w:pStyle w:val="TOC2"/>
        <w:tabs>
          <w:tab w:val="right" w:leader="dot" w:pos="8306"/>
        </w:tabs>
      </w:pPr>
      <w:hyperlink w:anchor="_Toc1156" w:history="1">
        <w:r>
          <w:rPr>
            <w:rFonts w:ascii="仿宋" w:eastAsia="仿宋" w:hAnsi="仿宋" w:cs="仿宋" w:hint="eastAsia"/>
            <w:lang w:eastAsia="zh-CN"/>
          </w:rPr>
          <w:t>(二)、伦理规范与培训</w:t>
        </w:r>
        <w:r>
          <w:tab/>
        </w:r>
        <w:r>
          <w:fldChar w:fldCharType="begin"/>
        </w:r>
        <w:r>
          <w:instrText xml:space="preserve"> PAGEREF _Toc1156 \h </w:instrText>
        </w:r>
        <w:r>
          <w:fldChar w:fldCharType="separate"/>
        </w:r>
        <w:r>
          <w:t>58</w:t>
        </w:r>
        <w:r>
          <w:fldChar w:fldCharType="end"/>
        </w:r>
      </w:hyperlink>
    </w:p>
    <w:p>
      <w:pPr>
        <w:pStyle w:val="TOC2"/>
        <w:tabs>
          <w:tab w:val="right" w:leader="dot" w:pos="8306"/>
        </w:tabs>
      </w:pPr>
      <w:hyperlink w:anchor="_Toc9676" w:history="1">
        <w:r>
          <w:rPr>
            <w:rFonts w:ascii="仿宋" w:eastAsia="仿宋" w:hAnsi="仿宋" w:cs="仿宋" w:hint="eastAsia"/>
            <w:lang w:eastAsia="zh-CN"/>
          </w:rPr>
          <w:t>(三)、合规风险评估</w:t>
        </w:r>
        <w:r>
          <w:tab/>
        </w:r>
        <w:r>
          <w:fldChar w:fldCharType="begin"/>
        </w:r>
        <w:r>
          <w:instrText xml:space="preserve"> PAGEREF _Toc9676 \h </w:instrText>
        </w:r>
        <w:r>
          <w:fldChar w:fldCharType="separate"/>
        </w:r>
        <w:r>
          <w:t>59</w:t>
        </w:r>
        <w:r>
          <w:fldChar w:fldCharType="end"/>
        </w:r>
      </w:hyperlink>
    </w:p>
    <w:p>
      <w:pPr>
        <w:pStyle w:val="TOC2"/>
        <w:tabs>
          <w:tab w:val="right" w:leader="dot" w:pos="8306"/>
        </w:tabs>
      </w:pPr>
      <w:hyperlink w:anchor="_Toc26128" w:history="1">
        <w:r>
          <w:rPr>
            <w:rFonts w:ascii="仿宋" w:eastAsia="仿宋" w:hAnsi="仿宋" w:cs="仿宋" w:hint="eastAsia"/>
            <w:lang w:eastAsia="zh-CN"/>
          </w:rPr>
          <w:t>(四)、合规监督与执行</w:t>
        </w:r>
        <w:r>
          <w:tab/>
        </w:r>
        <w:r>
          <w:fldChar w:fldCharType="begin"/>
        </w:r>
        <w:r>
          <w:instrText xml:space="preserve"> PAGEREF _Toc26128 \h </w:instrText>
        </w:r>
        <w:r>
          <w:fldChar w:fldCharType="separate"/>
        </w:r>
        <w:r>
          <w:t>60</w:t>
        </w:r>
        <w:r>
          <w:fldChar w:fldCharType="end"/>
        </w:r>
      </w:hyperlink>
    </w:p>
    <w:p>
      <w:pPr>
        <w:pStyle w:val="TOC1"/>
        <w:tabs>
          <w:tab w:val="right" w:leader="dot" w:pos="8306"/>
        </w:tabs>
      </w:pPr>
      <w:hyperlink w:anchor="_Toc6491" w:history="1">
        <w:r>
          <w:rPr>
            <w:rFonts w:ascii="仿宋" w:eastAsia="仿宋" w:hAnsi="仿宋" w:cs="仿宋" w:hint="eastAsia"/>
            <w:lang w:eastAsia="zh-CN"/>
          </w:rPr>
          <w:t>十六、设施与设备管理</w:t>
        </w:r>
        <w:r>
          <w:tab/>
        </w:r>
        <w:r>
          <w:fldChar w:fldCharType="begin"/>
        </w:r>
        <w:r>
          <w:instrText xml:space="preserve"> PAGEREF _Toc6491 \h </w:instrText>
        </w:r>
        <w:r>
          <w:fldChar w:fldCharType="separate"/>
        </w:r>
        <w:r>
          <w:t>61</w:t>
        </w:r>
        <w:r>
          <w:fldChar w:fldCharType="end"/>
        </w:r>
      </w:hyperlink>
    </w:p>
    <w:p>
      <w:pPr>
        <w:pStyle w:val="TOC2"/>
        <w:tabs>
          <w:tab w:val="right" w:leader="dot" w:pos="8306"/>
        </w:tabs>
      </w:pPr>
      <w:hyperlink w:anchor="_Toc16867" w:history="1">
        <w:r>
          <w:rPr>
            <w:rFonts w:ascii="仿宋" w:eastAsia="仿宋" w:hAnsi="仿宋" w:cs="仿宋" w:hint="eastAsia"/>
            <w:lang w:eastAsia="zh-CN"/>
          </w:rPr>
          <w:t>(一)、设施规划与配置</w:t>
        </w:r>
        <w:r>
          <w:tab/>
        </w:r>
        <w:r>
          <w:fldChar w:fldCharType="begin"/>
        </w:r>
        <w:r>
          <w:instrText xml:space="preserve"> PAGEREF _Toc16867 \h </w:instrText>
        </w:r>
        <w:r>
          <w:fldChar w:fldCharType="separate"/>
        </w:r>
        <w:r>
          <w:t>61</w:t>
        </w:r>
        <w:r>
          <w:fldChar w:fldCharType="end"/>
        </w:r>
      </w:hyperlink>
    </w:p>
    <w:p>
      <w:pPr>
        <w:pStyle w:val="TOC2"/>
        <w:tabs>
          <w:tab w:val="right" w:leader="dot" w:pos="8306"/>
        </w:tabs>
      </w:pPr>
      <w:hyperlink w:anchor="_Toc25858" w:history="1">
        <w:r>
          <w:rPr>
            <w:rFonts w:ascii="仿宋" w:eastAsia="仿宋" w:hAnsi="仿宋" w:cs="仿宋" w:hint="eastAsia"/>
            <w:lang w:eastAsia="zh-CN"/>
          </w:rPr>
          <w:t>(二)、设备采购与维护管理</w:t>
        </w:r>
        <w:r>
          <w:tab/>
        </w:r>
        <w:r>
          <w:fldChar w:fldCharType="begin"/>
        </w:r>
        <w:r>
          <w:instrText xml:space="preserve"> PAGEREF _Toc25858 \h </w:instrText>
        </w:r>
        <w:r>
          <w:fldChar w:fldCharType="separate"/>
        </w:r>
        <w:r>
          <w:t>61</w:t>
        </w:r>
        <w:r>
          <w:fldChar w:fldCharType="end"/>
        </w:r>
      </w:hyperlink>
    </w:p>
    <w:p>
      <w:pPr>
        <w:pStyle w:val="TOC2"/>
        <w:tabs>
          <w:tab w:val="right" w:leader="dot" w:pos="8306"/>
        </w:tabs>
      </w:pPr>
      <w:hyperlink w:anchor="_Toc14769" w:history="1">
        <w:r>
          <w:rPr>
            <w:rFonts w:ascii="仿宋" w:eastAsia="仿宋" w:hAnsi="仿宋" w:cs="仿宋" w:hint="eastAsia"/>
            <w:lang w:eastAsia="zh-CN"/>
          </w:rPr>
          <w:t>(三)、设施设备升级策略</w:t>
        </w:r>
        <w:r>
          <w:tab/>
        </w:r>
        <w:r>
          <w:fldChar w:fldCharType="begin"/>
        </w:r>
        <w:r>
          <w:instrText xml:space="preserve"> PAGEREF _Toc14769 \h </w:instrText>
        </w:r>
        <w:r>
          <w:fldChar w:fldCharType="separate"/>
        </w:r>
        <w:r>
          <w:t>62</w:t>
        </w:r>
        <w:r>
          <w:fldChar w:fldCharType="end"/>
        </w:r>
      </w:hyperlink>
    </w:p>
    <w:p>
      <w:pPr>
        <w:pStyle w:val="TOC1"/>
        <w:tabs>
          <w:tab w:val="right" w:leader="dot" w:pos="8306"/>
        </w:tabs>
      </w:pPr>
      <w:hyperlink w:anchor="_Toc1269" w:history="1">
        <w:r>
          <w:rPr>
            <w:rFonts w:ascii="仿宋" w:eastAsia="仿宋" w:hAnsi="仿宋" w:cs="仿宋" w:hint="eastAsia"/>
            <w:lang w:eastAsia="zh-CN"/>
          </w:rPr>
          <w:t>十七、知识产权管理与保护</w:t>
        </w:r>
        <w:r>
          <w:tab/>
        </w:r>
        <w:r>
          <w:fldChar w:fldCharType="begin"/>
        </w:r>
        <w:r>
          <w:instrText xml:space="preserve"> PAGEREF _Toc1269 \h </w:instrText>
        </w:r>
        <w:r>
          <w:fldChar w:fldCharType="separate"/>
        </w:r>
        <w:r>
          <w:t>63</w:t>
        </w:r>
        <w:r>
          <w:fldChar w:fldCharType="end"/>
        </w:r>
      </w:hyperlink>
    </w:p>
    <w:p>
      <w:pPr>
        <w:pStyle w:val="TOC2"/>
        <w:tabs>
          <w:tab w:val="right" w:leader="dot" w:pos="8306"/>
        </w:tabs>
      </w:pPr>
      <w:hyperlink w:anchor="_Toc31970" w:history="1">
        <w:r>
          <w:rPr>
            <w:rFonts w:ascii="仿宋" w:eastAsia="仿宋" w:hAnsi="仿宋" w:cs="仿宋" w:hint="eastAsia"/>
            <w:lang w:eastAsia="zh-CN"/>
          </w:rPr>
          <w:t>(一)、知识产权管理体系建设</w:t>
        </w:r>
        <w:r>
          <w:tab/>
        </w:r>
        <w:r>
          <w:fldChar w:fldCharType="begin"/>
        </w:r>
        <w:r>
          <w:instrText xml:space="preserve"> PAGEREF _Toc31970 \h </w:instrText>
        </w:r>
        <w:r>
          <w:fldChar w:fldCharType="separate"/>
        </w:r>
        <w:r>
          <w:t>63</w:t>
        </w:r>
        <w:r>
          <w:fldChar w:fldCharType="end"/>
        </w:r>
      </w:hyperlink>
    </w:p>
    <w:p>
      <w:pPr>
        <w:pStyle w:val="TOC2"/>
        <w:tabs>
          <w:tab w:val="right" w:leader="dot" w:pos="8306"/>
        </w:tabs>
      </w:pPr>
      <w:hyperlink w:anchor="_Toc9948" w:history="1">
        <w:r>
          <w:rPr>
            <w:rFonts w:ascii="仿宋" w:eastAsia="仿宋" w:hAnsi="仿宋" w:cs="仿宋" w:hint="eastAsia"/>
            <w:lang w:eastAsia="zh-CN"/>
          </w:rPr>
          <w:t>(二)、知识产权保护措施</w:t>
        </w:r>
        <w:r>
          <w:tab/>
        </w:r>
        <w:r>
          <w:fldChar w:fldCharType="begin"/>
        </w:r>
        <w:r>
          <w:instrText xml:space="preserve"> PAGEREF _Toc9948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73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3062"/>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3298"/>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玻纤网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玻纤网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玻纤网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玻纤网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15961"/>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玻纤网项目的必要性在当前经济和社会背景下表现得尤为重要，其对市场需求的满足、技术创新的推动、社会经济发展的促进以及环境可持续性的提高，共同构成了项目建设的核心价值和必要性。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在全球经济快速发展和科技日新月异的今天，市场对创新技术和环保解决方案的需求日益增长。玻纤网项目恰好聚焦于这一趋势，提供涵盖人工智能、大数据分析和可持续能源等领域的高效、先进产品和服务。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玻纤网项目在其专注的领域内，特别是在人工智能和数据科学方面，有望推动显著的技术革新。项目的研发活动不仅有望孕育出改变行业运作方式的新技术，还可能在长远中影响整个技术生态系统。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玻纤网项目还致力于提升当地居民的技能和就业能力，通过与当地教育机构合作提供培训和教育机会，从而提高社区整体的生活水平和社会福祉。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玻纤网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22801"/>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玻纤网项目的建设和发展得益于一系列有利条件，这些条件涵盖了技术优势、市场潜力、政策支持、人力资源、基础设施以及投资和合作伙伴的支持，共同构成了项目成功的坚实基础。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玻纤网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玻纤网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5504"/>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11421"/>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27508"/>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9" w:name="_Toc9753"/>
      <w:r>
        <w:rPr>
          <w:rFonts w:ascii="仿宋" w:eastAsia="仿宋" w:hAnsi="仿宋" w:cs="仿宋" w:hint="eastAsia"/>
          <w:sz w:val="28"/>
          <w:lang w:eastAsia="zh-CN"/>
        </w:rPr>
        <w:t>(三)、监理与质量控制流程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0" w:name="_Toc17823"/>
      <w:r>
        <w:rPr>
          <w:rFonts w:ascii="仿宋" w:eastAsia="仿宋" w:hAnsi="仿宋" w:cs="仿宋" w:hint="eastAsia"/>
          <w:sz w:val="28"/>
          <w:lang w:eastAsia="zh-CN"/>
        </w:rPr>
        <w:t>三、社会影响分析</w:t>
      </w:r>
      <w:bookmarkEnd w:id="10"/>
    </w:p>
    <w:p>
      <w:pPr>
        <w:pStyle w:val="Heading2"/>
        <w:rPr>
          <w:rFonts w:ascii="仿宋" w:eastAsia="仿宋" w:hAnsi="仿宋" w:cs="仿宋" w:hint="eastAsia"/>
          <w:lang w:eastAsia="zh-CN"/>
        </w:rPr>
      </w:pPr>
      <w:bookmarkStart w:id="11" w:name="_Toc6617"/>
      <w:r>
        <w:rPr>
          <w:rFonts w:ascii="仿宋" w:eastAsia="仿宋" w:hAnsi="仿宋" w:cs="仿宋" w:hint="eastAsia"/>
          <w:lang w:eastAsia="zh-CN"/>
        </w:rPr>
        <w:t>(一)、社会影响效果分析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玻纤网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玻纤网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玻纤网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玻纤网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作为一个具有社会责任感的项目，玻纤网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玻纤网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玻纤网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玻纤网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玻纤网项目的社会影响是全面而深远的。从提供就业机会和提升公共服务，到促进社会结构和劳动市场的多元化，再到推动社会责任和伦理标准的提高，项目对于提升社区的经济、文化和社会福祉有着重要作用。通过这些正面影响，玻纤网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24887"/>
      <w:r>
        <w:rPr>
          <w:rFonts w:ascii="仿宋" w:eastAsia="仿宋" w:hAnsi="仿宋" w:cs="仿宋" w:hint="eastAsia"/>
          <w:sz w:val="28"/>
          <w:lang w:eastAsia="zh-CN"/>
        </w:rPr>
        <w:t>(二)、社会适应性分析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为了融入当地社区，玻纤网项目需深入理解当地的文化特色和社会习俗。例如，项目在设计广告和市场推广活动时，应考虑使用当地语言和符合地方文化的表达方式。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https://d.book118.com/968031002016006035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玻纤网项目建设总纲及方案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玻纤网项目建设总纲及方案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玻纤网项目建设总纲及方案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玻纤网项目建设总纲及方案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玻纤网项目建设总纲及方案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玻纤网项目建设总纲及方案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玻纤网项目建设总纲及方案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玻纤网项目建设总纲及方案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玻纤网项目建设总纲及方案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玻纤网项目建设总纲及方案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玻纤网项目建设总纲及方案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玻纤网项目建设总纲及方案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35F2765"/>
    <w:rsid w:val="435F276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6803100201600603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2024-02-02T23:27:00Z</dcterms:created>
  <dcterms:modified xsi:type="dcterms:W3CDTF">2024-02-02T23:27:40Z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4FE7F7D736344CFD9CA0E46ECAB73765_11</vt:lpwstr>
  </property>
  <property fmtid="{D5CDD505-2E9C-101B-9397-08002B2CF9AE}" pid="3" name="KSOProductBuildVer">
    <vt:lpwstr>2052-12.1.0.16250</vt:lpwstr>
  </property>
</Properties>
</file>