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三相电能表项目规划设计方案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8" w:history="1">
        <w:r>
          <w:rPr>
            <w:rFonts w:ascii="仿宋" w:eastAsia="仿宋" w:hAnsi="仿宋" w:cs="仿宋" w:hint="eastAsia"/>
            <w:lang w:eastAsia="zh-CN"/>
          </w:rPr>
          <w:t>序言</w:t>
        </w:r>
        <w:r>
          <w:tab/>
        </w:r>
        <w:r>
          <w:fldChar w:fldCharType="begin"/>
        </w:r>
        <w:r>
          <w:instrText xml:space="preserve"> PAGEREF _Toc7038 \h </w:instrText>
        </w:r>
        <w:r>
          <w:fldChar w:fldCharType="separate"/>
        </w:r>
        <w:r>
          <w:t>3</w:t>
        </w:r>
        <w:r>
          <w:fldChar w:fldCharType="end"/>
        </w:r>
      </w:hyperlink>
    </w:p>
    <w:p>
      <w:pPr>
        <w:pStyle w:val="TOC1"/>
        <w:tabs>
          <w:tab w:val="right" w:leader="dot" w:pos="8306"/>
        </w:tabs>
      </w:pPr>
      <w:hyperlink w:anchor="_Toc29163" w:history="1">
        <w:r>
          <w:rPr>
            <w:rFonts w:ascii="仿宋" w:eastAsia="仿宋" w:hAnsi="仿宋" w:cs="仿宋" w:hint="eastAsia"/>
            <w:lang w:eastAsia="zh-CN"/>
          </w:rPr>
          <w:t>一、三相电能表项目土建工程</w:t>
        </w:r>
        <w:r>
          <w:tab/>
        </w:r>
        <w:r>
          <w:fldChar w:fldCharType="begin"/>
        </w:r>
        <w:r>
          <w:instrText xml:space="preserve"> PAGEREF _Toc29163 \h </w:instrText>
        </w:r>
        <w:r>
          <w:fldChar w:fldCharType="separate"/>
        </w:r>
        <w:r>
          <w:t>3</w:t>
        </w:r>
        <w:r>
          <w:fldChar w:fldCharType="end"/>
        </w:r>
      </w:hyperlink>
    </w:p>
    <w:p>
      <w:pPr>
        <w:pStyle w:val="TOC2"/>
        <w:tabs>
          <w:tab w:val="right" w:leader="dot" w:pos="8306"/>
        </w:tabs>
      </w:pPr>
      <w:hyperlink w:anchor="_Toc1014" w:history="1">
        <w:r>
          <w:rPr>
            <w:rFonts w:ascii="仿宋" w:eastAsia="仿宋" w:hAnsi="仿宋" w:cs="仿宋" w:hint="eastAsia"/>
            <w:lang w:eastAsia="zh-CN"/>
          </w:rPr>
          <w:t>(一)、建筑工程设计原则</w:t>
        </w:r>
        <w:r>
          <w:tab/>
        </w:r>
        <w:r>
          <w:fldChar w:fldCharType="begin"/>
        </w:r>
        <w:r>
          <w:instrText xml:space="preserve"> PAGEREF _Toc1014 \h </w:instrText>
        </w:r>
        <w:r>
          <w:fldChar w:fldCharType="separate"/>
        </w:r>
        <w:r>
          <w:t>3</w:t>
        </w:r>
        <w:r>
          <w:fldChar w:fldCharType="end"/>
        </w:r>
      </w:hyperlink>
    </w:p>
    <w:p>
      <w:pPr>
        <w:pStyle w:val="TOC2"/>
        <w:tabs>
          <w:tab w:val="right" w:leader="dot" w:pos="8306"/>
        </w:tabs>
      </w:pPr>
      <w:hyperlink w:anchor="_Toc22670" w:history="1">
        <w:r>
          <w:rPr>
            <w:rFonts w:ascii="仿宋" w:eastAsia="仿宋" w:hAnsi="仿宋" w:cs="仿宋" w:hint="eastAsia"/>
            <w:lang w:eastAsia="zh-CN"/>
          </w:rPr>
          <w:t>(二)、土建工程设计年限及安全等级</w:t>
        </w:r>
        <w:r>
          <w:tab/>
        </w:r>
        <w:r>
          <w:fldChar w:fldCharType="begin"/>
        </w:r>
        <w:r>
          <w:instrText xml:space="preserve"> PAGEREF _Toc22670 \h </w:instrText>
        </w:r>
        <w:r>
          <w:fldChar w:fldCharType="separate"/>
        </w:r>
        <w:r>
          <w:t>4</w:t>
        </w:r>
        <w:r>
          <w:fldChar w:fldCharType="end"/>
        </w:r>
      </w:hyperlink>
    </w:p>
    <w:p>
      <w:pPr>
        <w:pStyle w:val="TOC2"/>
        <w:tabs>
          <w:tab w:val="right" w:leader="dot" w:pos="8306"/>
        </w:tabs>
      </w:pPr>
      <w:hyperlink w:anchor="_Toc6800" w:history="1">
        <w:r>
          <w:rPr>
            <w:rFonts w:ascii="仿宋" w:eastAsia="仿宋" w:hAnsi="仿宋" w:cs="仿宋" w:hint="eastAsia"/>
            <w:lang w:eastAsia="zh-CN"/>
          </w:rPr>
          <w:t>(三)、建筑工程设计总体要求</w:t>
        </w:r>
        <w:r>
          <w:tab/>
        </w:r>
        <w:r>
          <w:fldChar w:fldCharType="begin"/>
        </w:r>
        <w:r>
          <w:instrText xml:space="preserve"> PAGEREF _Toc6800 \h </w:instrText>
        </w:r>
        <w:r>
          <w:fldChar w:fldCharType="separate"/>
        </w:r>
        <w:r>
          <w:t>5</w:t>
        </w:r>
        <w:r>
          <w:fldChar w:fldCharType="end"/>
        </w:r>
      </w:hyperlink>
    </w:p>
    <w:p>
      <w:pPr>
        <w:pStyle w:val="TOC2"/>
        <w:tabs>
          <w:tab w:val="right" w:leader="dot" w:pos="8306"/>
        </w:tabs>
      </w:pPr>
      <w:hyperlink w:anchor="_Toc13658" w:history="1">
        <w:r>
          <w:rPr>
            <w:rFonts w:ascii="仿宋" w:eastAsia="仿宋" w:hAnsi="仿宋" w:cs="仿宋" w:hint="eastAsia"/>
            <w:lang w:eastAsia="zh-CN"/>
          </w:rPr>
          <w:t>(四)、土建工程建设指标</w:t>
        </w:r>
        <w:r>
          <w:tab/>
        </w:r>
        <w:r>
          <w:fldChar w:fldCharType="begin"/>
        </w:r>
        <w:r>
          <w:instrText xml:space="preserve"> PAGEREF _Toc13658 \h </w:instrText>
        </w:r>
        <w:r>
          <w:fldChar w:fldCharType="separate"/>
        </w:r>
        <w:r>
          <w:t>6</w:t>
        </w:r>
        <w:r>
          <w:fldChar w:fldCharType="end"/>
        </w:r>
      </w:hyperlink>
    </w:p>
    <w:p>
      <w:pPr>
        <w:pStyle w:val="TOC1"/>
        <w:tabs>
          <w:tab w:val="right" w:leader="dot" w:pos="8306"/>
        </w:tabs>
      </w:pPr>
      <w:hyperlink w:anchor="_Toc8697" w:history="1">
        <w:r>
          <w:rPr>
            <w:rFonts w:ascii="仿宋" w:eastAsia="仿宋" w:hAnsi="仿宋" w:cs="仿宋" w:hint="eastAsia"/>
            <w:lang w:eastAsia="zh-CN"/>
          </w:rPr>
          <w:t>二、三相电能表项目建设单位说明</w:t>
        </w:r>
        <w:r>
          <w:tab/>
        </w:r>
        <w:r>
          <w:fldChar w:fldCharType="begin"/>
        </w:r>
        <w:r>
          <w:instrText xml:space="preserve"> PAGEREF _Toc8697 \h </w:instrText>
        </w:r>
        <w:r>
          <w:fldChar w:fldCharType="separate"/>
        </w:r>
        <w:r>
          <w:t>6</w:t>
        </w:r>
        <w:r>
          <w:fldChar w:fldCharType="end"/>
        </w:r>
      </w:hyperlink>
    </w:p>
    <w:p>
      <w:pPr>
        <w:pStyle w:val="TOC2"/>
        <w:tabs>
          <w:tab w:val="right" w:leader="dot" w:pos="8306"/>
        </w:tabs>
      </w:pPr>
      <w:hyperlink w:anchor="_Toc18134" w:history="1">
        <w:r>
          <w:rPr>
            <w:rFonts w:ascii="仿宋" w:eastAsia="仿宋" w:hAnsi="仿宋" w:cs="仿宋" w:hint="eastAsia"/>
            <w:lang w:eastAsia="zh-CN"/>
          </w:rPr>
          <w:t>(一)、三相电能表项目承办单位基本情况</w:t>
        </w:r>
        <w:r>
          <w:tab/>
        </w:r>
        <w:r>
          <w:fldChar w:fldCharType="begin"/>
        </w:r>
        <w:r>
          <w:instrText xml:space="preserve"> PAGEREF _Toc18134 \h </w:instrText>
        </w:r>
        <w:r>
          <w:fldChar w:fldCharType="separate"/>
        </w:r>
        <w:r>
          <w:t>6</w:t>
        </w:r>
        <w:r>
          <w:fldChar w:fldCharType="end"/>
        </w:r>
      </w:hyperlink>
    </w:p>
    <w:p>
      <w:pPr>
        <w:pStyle w:val="TOC2"/>
        <w:tabs>
          <w:tab w:val="right" w:leader="dot" w:pos="8306"/>
        </w:tabs>
      </w:pPr>
      <w:hyperlink w:anchor="_Toc29442" w:history="1">
        <w:r>
          <w:rPr>
            <w:rFonts w:ascii="仿宋" w:eastAsia="仿宋" w:hAnsi="仿宋" w:cs="仿宋" w:hint="eastAsia"/>
            <w:lang w:eastAsia="zh-CN"/>
          </w:rPr>
          <w:t>(二)、公司经济效益分析</w:t>
        </w:r>
        <w:r>
          <w:tab/>
        </w:r>
        <w:r>
          <w:fldChar w:fldCharType="begin"/>
        </w:r>
        <w:r>
          <w:instrText xml:space="preserve"> PAGEREF _Toc29442 \h </w:instrText>
        </w:r>
        <w:r>
          <w:fldChar w:fldCharType="separate"/>
        </w:r>
        <w:r>
          <w:t>7</w:t>
        </w:r>
        <w:r>
          <w:fldChar w:fldCharType="end"/>
        </w:r>
      </w:hyperlink>
    </w:p>
    <w:p>
      <w:pPr>
        <w:pStyle w:val="TOC1"/>
        <w:tabs>
          <w:tab w:val="right" w:leader="dot" w:pos="8306"/>
        </w:tabs>
      </w:pPr>
      <w:hyperlink w:anchor="_Toc19817" w:history="1">
        <w:r>
          <w:rPr>
            <w:rFonts w:ascii="仿宋" w:eastAsia="仿宋" w:hAnsi="仿宋" w:cs="仿宋" w:hint="eastAsia"/>
            <w:lang w:eastAsia="zh-CN"/>
          </w:rPr>
          <w:t>三、三相电能表项目可持续发展</w:t>
        </w:r>
        <w:r>
          <w:tab/>
        </w:r>
        <w:r>
          <w:fldChar w:fldCharType="begin"/>
        </w:r>
        <w:r>
          <w:instrText xml:space="preserve"> PAGEREF _Toc19817 \h </w:instrText>
        </w:r>
        <w:r>
          <w:fldChar w:fldCharType="separate"/>
        </w:r>
        <w:r>
          <w:t>8</w:t>
        </w:r>
        <w:r>
          <w:fldChar w:fldCharType="end"/>
        </w:r>
      </w:hyperlink>
    </w:p>
    <w:p>
      <w:pPr>
        <w:pStyle w:val="TOC2"/>
        <w:tabs>
          <w:tab w:val="right" w:leader="dot" w:pos="8306"/>
        </w:tabs>
      </w:pPr>
      <w:hyperlink w:anchor="_Toc21478" w:history="1">
        <w:r>
          <w:rPr>
            <w:rFonts w:ascii="仿宋" w:eastAsia="仿宋" w:hAnsi="仿宋" w:cs="仿宋" w:hint="eastAsia"/>
            <w:lang w:eastAsia="zh-CN"/>
          </w:rPr>
          <w:t>(一)、可持续战略与实践</w:t>
        </w:r>
        <w:r>
          <w:tab/>
        </w:r>
        <w:r>
          <w:fldChar w:fldCharType="begin"/>
        </w:r>
        <w:r>
          <w:instrText xml:space="preserve"> PAGEREF _Toc21478 \h </w:instrText>
        </w:r>
        <w:r>
          <w:fldChar w:fldCharType="separate"/>
        </w:r>
        <w:r>
          <w:t>8</w:t>
        </w:r>
        <w:r>
          <w:fldChar w:fldCharType="end"/>
        </w:r>
      </w:hyperlink>
    </w:p>
    <w:p>
      <w:pPr>
        <w:pStyle w:val="TOC2"/>
        <w:tabs>
          <w:tab w:val="right" w:leader="dot" w:pos="8306"/>
        </w:tabs>
      </w:pPr>
      <w:hyperlink w:anchor="_Toc10247" w:history="1">
        <w:r>
          <w:rPr>
            <w:rFonts w:ascii="仿宋" w:eastAsia="仿宋" w:hAnsi="仿宋" w:cs="仿宋" w:hint="eastAsia"/>
            <w:lang w:eastAsia="zh-CN"/>
          </w:rPr>
          <w:t>(二)、环保与社会责任</w:t>
        </w:r>
        <w:r>
          <w:tab/>
        </w:r>
        <w:r>
          <w:fldChar w:fldCharType="begin"/>
        </w:r>
        <w:r>
          <w:instrText xml:space="preserve"> PAGEREF _Toc10247 \h </w:instrText>
        </w:r>
        <w:r>
          <w:fldChar w:fldCharType="separate"/>
        </w:r>
        <w:r>
          <w:t>8</w:t>
        </w:r>
        <w:r>
          <w:fldChar w:fldCharType="end"/>
        </w:r>
      </w:hyperlink>
    </w:p>
    <w:p>
      <w:pPr>
        <w:pStyle w:val="TOC1"/>
        <w:tabs>
          <w:tab w:val="right" w:leader="dot" w:pos="8306"/>
        </w:tabs>
      </w:pPr>
      <w:hyperlink w:anchor="_Toc15049" w:history="1">
        <w:r>
          <w:rPr>
            <w:rFonts w:ascii="仿宋" w:eastAsia="仿宋" w:hAnsi="仿宋" w:cs="仿宋" w:hint="eastAsia"/>
            <w:lang w:eastAsia="zh-CN"/>
          </w:rPr>
          <w:t>四、三相电能表项目绩效评估</w:t>
        </w:r>
        <w:r>
          <w:tab/>
        </w:r>
        <w:r>
          <w:fldChar w:fldCharType="begin"/>
        </w:r>
        <w:r>
          <w:instrText xml:space="preserve"> PAGEREF _Toc15049 \h </w:instrText>
        </w:r>
        <w:r>
          <w:fldChar w:fldCharType="separate"/>
        </w:r>
        <w:r>
          <w:t>9</w:t>
        </w:r>
        <w:r>
          <w:fldChar w:fldCharType="end"/>
        </w:r>
      </w:hyperlink>
    </w:p>
    <w:p>
      <w:pPr>
        <w:pStyle w:val="TOC2"/>
        <w:tabs>
          <w:tab w:val="right" w:leader="dot" w:pos="8306"/>
        </w:tabs>
      </w:pPr>
      <w:hyperlink w:anchor="_Toc17216" w:history="1">
        <w:r>
          <w:rPr>
            <w:rFonts w:ascii="仿宋" w:eastAsia="仿宋" w:hAnsi="仿宋" w:cs="仿宋" w:hint="eastAsia"/>
            <w:lang w:eastAsia="zh-CN"/>
          </w:rPr>
          <w:t>(一)、绩效评估指标</w:t>
        </w:r>
        <w:r>
          <w:tab/>
        </w:r>
        <w:r>
          <w:fldChar w:fldCharType="begin"/>
        </w:r>
        <w:r>
          <w:instrText xml:space="preserve"> PAGEREF _Toc17216 \h </w:instrText>
        </w:r>
        <w:r>
          <w:fldChar w:fldCharType="separate"/>
        </w:r>
        <w:r>
          <w:t>9</w:t>
        </w:r>
        <w:r>
          <w:fldChar w:fldCharType="end"/>
        </w:r>
      </w:hyperlink>
    </w:p>
    <w:p>
      <w:pPr>
        <w:pStyle w:val="TOC2"/>
        <w:tabs>
          <w:tab w:val="right" w:leader="dot" w:pos="8306"/>
        </w:tabs>
      </w:pPr>
      <w:hyperlink w:anchor="_Toc23824" w:history="1">
        <w:r>
          <w:rPr>
            <w:rFonts w:ascii="仿宋" w:eastAsia="仿宋" w:hAnsi="仿宋" w:cs="仿宋" w:hint="eastAsia"/>
            <w:lang w:eastAsia="zh-CN"/>
          </w:rPr>
          <w:t>(二)、绩效评估方法</w:t>
        </w:r>
        <w:r>
          <w:tab/>
        </w:r>
        <w:r>
          <w:fldChar w:fldCharType="begin"/>
        </w:r>
        <w:r>
          <w:instrText xml:space="preserve"> PAGEREF _Toc23824 \h </w:instrText>
        </w:r>
        <w:r>
          <w:fldChar w:fldCharType="separate"/>
        </w:r>
        <w:r>
          <w:t>10</w:t>
        </w:r>
        <w:r>
          <w:fldChar w:fldCharType="end"/>
        </w:r>
      </w:hyperlink>
    </w:p>
    <w:p>
      <w:pPr>
        <w:pStyle w:val="TOC2"/>
        <w:tabs>
          <w:tab w:val="right" w:leader="dot" w:pos="8306"/>
        </w:tabs>
      </w:pPr>
      <w:hyperlink w:anchor="_Toc21942" w:history="1">
        <w:r>
          <w:rPr>
            <w:rFonts w:ascii="仿宋" w:eastAsia="仿宋" w:hAnsi="仿宋" w:cs="仿宋" w:hint="eastAsia"/>
            <w:lang w:eastAsia="zh-CN"/>
          </w:rPr>
          <w:t>(三)、绩效评估周期</w:t>
        </w:r>
        <w:r>
          <w:tab/>
        </w:r>
        <w:r>
          <w:fldChar w:fldCharType="begin"/>
        </w:r>
        <w:r>
          <w:instrText xml:space="preserve"> PAGEREF _Toc21942 \h </w:instrText>
        </w:r>
        <w:r>
          <w:fldChar w:fldCharType="separate"/>
        </w:r>
        <w:r>
          <w:t>11</w:t>
        </w:r>
        <w:r>
          <w:fldChar w:fldCharType="end"/>
        </w:r>
      </w:hyperlink>
    </w:p>
    <w:p>
      <w:pPr>
        <w:pStyle w:val="TOC1"/>
        <w:tabs>
          <w:tab w:val="right" w:leader="dot" w:pos="8306"/>
        </w:tabs>
      </w:pPr>
      <w:hyperlink w:anchor="_Toc14969" w:history="1">
        <w:r>
          <w:rPr>
            <w:rFonts w:ascii="仿宋" w:eastAsia="仿宋" w:hAnsi="仿宋" w:cs="仿宋" w:hint="eastAsia"/>
            <w:lang w:eastAsia="zh-CN"/>
          </w:rPr>
          <w:t>五、三相电能表项目危机管理</w:t>
        </w:r>
        <w:r>
          <w:tab/>
        </w:r>
        <w:r>
          <w:fldChar w:fldCharType="begin"/>
        </w:r>
        <w:r>
          <w:instrText xml:space="preserve"> PAGEREF _Toc14969 \h </w:instrText>
        </w:r>
        <w:r>
          <w:fldChar w:fldCharType="separate"/>
        </w:r>
        <w:r>
          <w:t>13</w:t>
        </w:r>
        <w:r>
          <w:fldChar w:fldCharType="end"/>
        </w:r>
      </w:hyperlink>
    </w:p>
    <w:p>
      <w:pPr>
        <w:pStyle w:val="TOC2"/>
        <w:tabs>
          <w:tab w:val="right" w:leader="dot" w:pos="8306"/>
        </w:tabs>
      </w:pPr>
      <w:hyperlink w:anchor="_Toc32063" w:history="1">
        <w:r>
          <w:rPr>
            <w:rFonts w:ascii="仿宋" w:eastAsia="仿宋" w:hAnsi="仿宋" w:cs="仿宋" w:hint="eastAsia"/>
            <w:lang w:eastAsia="zh-CN"/>
          </w:rPr>
          <w:t>(一)、危机预警与识别</w:t>
        </w:r>
        <w:r>
          <w:tab/>
        </w:r>
        <w:r>
          <w:fldChar w:fldCharType="begin"/>
        </w:r>
        <w:r>
          <w:instrText xml:space="preserve"> PAGEREF _Toc32063 \h </w:instrText>
        </w:r>
        <w:r>
          <w:fldChar w:fldCharType="separate"/>
        </w:r>
        <w:r>
          <w:t>13</w:t>
        </w:r>
        <w:r>
          <w:fldChar w:fldCharType="end"/>
        </w:r>
      </w:hyperlink>
    </w:p>
    <w:p>
      <w:pPr>
        <w:pStyle w:val="TOC2"/>
        <w:tabs>
          <w:tab w:val="right" w:leader="dot" w:pos="8306"/>
        </w:tabs>
      </w:pPr>
      <w:hyperlink w:anchor="_Toc2605" w:history="1">
        <w:r>
          <w:rPr>
            <w:rFonts w:ascii="仿宋" w:eastAsia="仿宋" w:hAnsi="仿宋" w:cs="仿宋" w:hint="eastAsia"/>
            <w:lang w:eastAsia="zh-CN"/>
          </w:rPr>
          <w:t>(二)、危机应对与恢复</w:t>
        </w:r>
        <w:r>
          <w:tab/>
        </w:r>
        <w:r>
          <w:fldChar w:fldCharType="begin"/>
        </w:r>
        <w:r>
          <w:instrText xml:space="preserve"> PAGEREF _Toc2605 \h </w:instrText>
        </w:r>
        <w:r>
          <w:fldChar w:fldCharType="separate"/>
        </w:r>
        <w:r>
          <w:t>14</w:t>
        </w:r>
        <w:r>
          <w:fldChar w:fldCharType="end"/>
        </w:r>
      </w:hyperlink>
    </w:p>
    <w:p>
      <w:pPr>
        <w:pStyle w:val="TOC1"/>
        <w:tabs>
          <w:tab w:val="right" w:leader="dot" w:pos="8306"/>
        </w:tabs>
      </w:pPr>
      <w:hyperlink w:anchor="_Toc10830" w:history="1">
        <w:r>
          <w:rPr>
            <w:rFonts w:ascii="仿宋" w:eastAsia="仿宋" w:hAnsi="仿宋" w:cs="仿宋" w:hint="eastAsia"/>
            <w:lang w:eastAsia="zh-CN"/>
          </w:rPr>
          <w:t>六、工艺说明</w:t>
        </w:r>
        <w:r>
          <w:tab/>
        </w:r>
        <w:r>
          <w:fldChar w:fldCharType="begin"/>
        </w:r>
        <w:r>
          <w:instrText xml:space="preserve"> PAGEREF _Toc10830 \h </w:instrText>
        </w:r>
        <w:r>
          <w:fldChar w:fldCharType="separate"/>
        </w:r>
        <w:r>
          <w:t>15</w:t>
        </w:r>
        <w:r>
          <w:fldChar w:fldCharType="end"/>
        </w:r>
      </w:hyperlink>
    </w:p>
    <w:p>
      <w:pPr>
        <w:pStyle w:val="TOC2"/>
        <w:tabs>
          <w:tab w:val="right" w:leader="dot" w:pos="8306"/>
        </w:tabs>
      </w:pPr>
      <w:hyperlink w:anchor="_Toc24861" w:history="1">
        <w:r>
          <w:rPr>
            <w:rFonts w:ascii="仿宋" w:eastAsia="仿宋" w:hAnsi="仿宋" w:cs="仿宋" w:hint="eastAsia"/>
            <w:lang w:eastAsia="zh-CN"/>
          </w:rPr>
          <w:t>(一)、技术管理特点</w:t>
        </w:r>
        <w:r>
          <w:tab/>
        </w:r>
        <w:r>
          <w:fldChar w:fldCharType="begin"/>
        </w:r>
        <w:r>
          <w:instrText xml:space="preserve"> PAGEREF _Toc24861 \h </w:instrText>
        </w:r>
        <w:r>
          <w:fldChar w:fldCharType="separate"/>
        </w:r>
        <w:r>
          <w:t>15</w:t>
        </w:r>
        <w:r>
          <w:fldChar w:fldCharType="end"/>
        </w:r>
      </w:hyperlink>
    </w:p>
    <w:p>
      <w:pPr>
        <w:pStyle w:val="TOC2"/>
        <w:tabs>
          <w:tab w:val="right" w:leader="dot" w:pos="8306"/>
        </w:tabs>
      </w:pPr>
      <w:hyperlink w:anchor="_Toc29515" w:history="1">
        <w:r>
          <w:rPr>
            <w:rFonts w:ascii="仿宋" w:eastAsia="仿宋" w:hAnsi="仿宋" w:cs="仿宋" w:hint="eastAsia"/>
            <w:lang w:eastAsia="zh-CN"/>
          </w:rPr>
          <w:t>(二)、三相电能表项目工艺技术设计方案</w:t>
        </w:r>
        <w:r>
          <w:tab/>
        </w:r>
        <w:r>
          <w:fldChar w:fldCharType="begin"/>
        </w:r>
        <w:r>
          <w:instrText xml:space="preserve"> PAGEREF _Toc29515 \h </w:instrText>
        </w:r>
        <w:r>
          <w:fldChar w:fldCharType="separate"/>
        </w:r>
        <w:r>
          <w:t>16</w:t>
        </w:r>
        <w:r>
          <w:fldChar w:fldCharType="end"/>
        </w:r>
      </w:hyperlink>
    </w:p>
    <w:p>
      <w:pPr>
        <w:pStyle w:val="TOC2"/>
        <w:tabs>
          <w:tab w:val="right" w:leader="dot" w:pos="8306"/>
        </w:tabs>
      </w:pPr>
      <w:hyperlink w:anchor="_Toc25693" w:history="1">
        <w:r>
          <w:rPr>
            <w:rFonts w:ascii="仿宋" w:eastAsia="仿宋" w:hAnsi="仿宋" w:cs="仿宋" w:hint="eastAsia"/>
            <w:lang w:eastAsia="zh-CN"/>
          </w:rPr>
          <w:t>(三)、设备选型方案</w:t>
        </w:r>
        <w:r>
          <w:tab/>
        </w:r>
        <w:r>
          <w:fldChar w:fldCharType="begin"/>
        </w:r>
        <w:r>
          <w:instrText xml:space="preserve"> PAGEREF _Toc25693 \h </w:instrText>
        </w:r>
        <w:r>
          <w:fldChar w:fldCharType="separate"/>
        </w:r>
        <w:r>
          <w:t>17</w:t>
        </w:r>
        <w:r>
          <w:fldChar w:fldCharType="end"/>
        </w:r>
      </w:hyperlink>
    </w:p>
    <w:p>
      <w:pPr>
        <w:pStyle w:val="TOC1"/>
        <w:tabs>
          <w:tab w:val="right" w:leader="dot" w:pos="8306"/>
        </w:tabs>
      </w:pPr>
      <w:hyperlink w:anchor="_Toc30725" w:history="1">
        <w:r>
          <w:rPr>
            <w:rFonts w:ascii="仿宋" w:eastAsia="仿宋" w:hAnsi="仿宋" w:cs="仿宋" w:hint="eastAsia"/>
            <w:lang w:eastAsia="zh-CN"/>
          </w:rPr>
          <w:t>七、三相电能表项目创新与研发</w:t>
        </w:r>
        <w:r>
          <w:tab/>
        </w:r>
        <w:r>
          <w:fldChar w:fldCharType="begin"/>
        </w:r>
        <w:r>
          <w:instrText xml:space="preserve"> PAGEREF _Toc30725 \h </w:instrText>
        </w:r>
        <w:r>
          <w:fldChar w:fldCharType="separate"/>
        </w:r>
        <w:r>
          <w:t>19</w:t>
        </w:r>
        <w:r>
          <w:fldChar w:fldCharType="end"/>
        </w:r>
      </w:hyperlink>
    </w:p>
    <w:p>
      <w:pPr>
        <w:pStyle w:val="TOC2"/>
        <w:tabs>
          <w:tab w:val="right" w:leader="dot" w:pos="8306"/>
        </w:tabs>
      </w:pPr>
      <w:hyperlink w:anchor="_Toc12134" w:history="1">
        <w:r>
          <w:rPr>
            <w:rFonts w:ascii="仿宋" w:eastAsia="仿宋" w:hAnsi="仿宋" w:cs="仿宋" w:hint="eastAsia"/>
            <w:lang w:eastAsia="zh-CN"/>
          </w:rPr>
          <w:t>(一)、创新策略与方向</w:t>
        </w:r>
        <w:r>
          <w:tab/>
        </w:r>
        <w:r>
          <w:fldChar w:fldCharType="begin"/>
        </w:r>
        <w:r>
          <w:instrText xml:space="preserve"> PAGEREF _Toc12134 \h </w:instrText>
        </w:r>
        <w:r>
          <w:fldChar w:fldCharType="separate"/>
        </w:r>
        <w:r>
          <w:t>19</w:t>
        </w:r>
        <w:r>
          <w:fldChar w:fldCharType="end"/>
        </w:r>
      </w:hyperlink>
    </w:p>
    <w:p>
      <w:pPr>
        <w:pStyle w:val="TOC2"/>
        <w:tabs>
          <w:tab w:val="right" w:leader="dot" w:pos="8306"/>
        </w:tabs>
      </w:pPr>
      <w:hyperlink w:anchor="_Toc32102" w:history="1">
        <w:r>
          <w:rPr>
            <w:rFonts w:ascii="仿宋" w:eastAsia="仿宋" w:hAnsi="仿宋" w:cs="仿宋" w:hint="eastAsia"/>
            <w:lang w:eastAsia="zh-CN"/>
          </w:rPr>
          <w:t>(二)、研发规划与投入</w:t>
        </w:r>
        <w:r>
          <w:tab/>
        </w:r>
        <w:r>
          <w:fldChar w:fldCharType="begin"/>
        </w:r>
        <w:r>
          <w:instrText xml:space="preserve"> PAGEREF _Toc32102 \h </w:instrText>
        </w:r>
        <w:r>
          <w:fldChar w:fldCharType="separate"/>
        </w:r>
        <w:r>
          <w:t>20</w:t>
        </w:r>
        <w:r>
          <w:fldChar w:fldCharType="end"/>
        </w:r>
      </w:hyperlink>
    </w:p>
    <w:p>
      <w:pPr>
        <w:pStyle w:val="TOC1"/>
        <w:tabs>
          <w:tab w:val="right" w:leader="dot" w:pos="8306"/>
        </w:tabs>
      </w:pPr>
      <w:hyperlink w:anchor="_Toc5480" w:history="1">
        <w:r>
          <w:rPr>
            <w:rFonts w:ascii="仿宋" w:eastAsia="仿宋" w:hAnsi="仿宋" w:cs="仿宋" w:hint="eastAsia"/>
            <w:lang w:eastAsia="zh-CN"/>
          </w:rPr>
          <w:t>八、三相电能表项目人力资源管理</w:t>
        </w:r>
        <w:r>
          <w:tab/>
        </w:r>
        <w:r>
          <w:fldChar w:fldCharType="begin"/>
        </w:r>
        <w:r>
          <w:instrText xml:space="preserve"> PAGEREF _Toc5480 \h </w:instrText>
        </w:r>
        <w:r>
          <w:fldChar w:fldCharType="separate"/>
        </w:r>
        <w:r>
          <w:t>22</w:t>
        </w:r>
        <w:r>
          <w:fldChar w:fldCharType="end"/>
        </w:r>
      </w:hyperlink>
    </w:p>
    <w:p>
      <w:pPr>
        <w:pStyle w:val="TOC2"/>
        <w:tabs>
          <w:tab w:val="right" w:leader="dot" w:pos="8306"/>
        </w:tabs>
      </w:pPr>
      <w:hyperlink w:anchor="_Toc27662" w:history="1">
        <w:r>
          <w:rPr>
            <w:rFonts w:ascii="仿宋" w:eastAsia="仿宋" w:hAnsi="仿宋" w:cs="仿宋" w:hint="eastAsia"/>
            <w:lang w:eastAsia="zh-CN"/>
          </w:rPr>
          <w:t>(一)、建立健全的预算管理制度</w:t>
        </w:r>
        <w:r>
          <w:tab/>
        </w:r>
        <w:r>
          <w:fldChar w:fldCharType="begin"/>
        </w:r>
        <w:r>
          <w:instrText xml:space="preserve"> PAGEREF _Toc27662 \h </w:instrText>
        </w:r>
        <w:r>
          <w:fldChar w:fldCharType="separate"/>
        </w:r>
        <w:r>
          <w:t>22</w:t>
        </w:r>
        <w:r>
          <w:fldChar w:fldCharType="end"/>
        </w:r>
      </w:hyperlink>
    </w:p>
    <w:p>
      <w:pPr>
        <w:pStyle w:val="TOC2"/>
        <w:tabs>
          <w:tab w:val="right" w:leader="dot" w:pos="8306"/>
        </w:tabs>
      </w:pPr>
      <w:hyperlink w:anchor="_Toc24073" w:history="1">
        <w:r>
          <w:rPr>
            <w:rFonts w:ascii="仿宋" w:eastAsia="仿宋" w:hAnsi="仿宋" w:cs="仿宋" w:hint="eastAsia"/>
            <w:lang w:eastAsia="zh-CN"/>
          </w:rPr>
          <w:t>(二)、加强资金流动监控</w:t>
        </w:r>
        <w:r>
          <w:tab/>
        </w:r>
        <w:r>
          <w:fldChar w:fldCharType="begin"/>
        </w:r>
        <w:r>
          <w:instrText xml:space="preserve"> PAGEREF _Toc24073 \h </w:instrText>
        </w:r>
        <w:r>
          <w:fldChar w:fldCharType="separate"/>
        </w:r>
        <w:r>
          <w:t>24</w:t>
        </w:r>
        <w:r>
          <w:fldChar w:fldCharType="end"/>
        </w:r>
      </w:hyperlink>
    </w:p>
    <w:p>
      <w:pPr>
        <w:pStyle w:val="TOC2"/>
        <w:tabs>
          <w:tab w:val="right" w:leader="dot" w:pos="8306"/>
        </w:tabs>
      </w:pPr>
      <w:hyperlink w:anchor="_Toc28803" w:history="1">
        <w:r>
          <w:rPr>
            <w:rFonts w:ascii="仿宋" w:eastAsia="仿宋" w:hAnsi="仿宋" w:cs="仿宋" w:hint="eastAsia"/>
            <w:lang w:eastAsia="zh-CN"/>
          </w:rPr>
          <w:t>(三)、制定完善的风险控制机制</w:t>
        </w:r>
        <w:r>
          <w:tab/>
        </w:r>
        <w:r>
          <w:fldChar w:fldCharType="begin"/>
        </w:r>
        <w:r>
          <w:instrText xml:space="preserve"> PAGEREF _Toc28803 \h </w:instrText>
        </w:r>
        <w:r>
          <w:fldChar w:fldCharType="separate"/>
        </w:r>
        <w:r>
          <w:t>25</w:t>
        </w:r>
        <w:r>
          <w:fldChar w:fldCharType="end"/>
        </w:r>
      </w:hyperlink>
    </w:p>
    <w:p>
      <w:pPr>
        <w:pStyle w:val="TOC2"/>
        <w:tabs>
          <w:tab w:val="right" w:leader="dot" w:pos="8306"/>
        </w:tabs>
      </w:pPr>
      <w:hyperlink w:anchor="_Toc24903" w:history="1">
        <w:r>
          <w:rPr>
            <w:rFonts w:ascii="仿宋" w:eastAsia="仿宋" w:hAnsi="仿宋" w:cs="仿宋" w:hint="eastAsia"/>
            <w:lang w:eastAsia="zh-CN"/>
          </w:rPr>
          <w:t>(四)、优化成本管理</w:t>
        </w:r>
        <w:r>
          <w:tab/>
        </w:r>
        <w:r>
          <w:fldChar w:fldCharType="begin"/>
        </w:r>
        <w:r>
          <w:instrText xml:space="preserve"> PAGEREF _Toc24903 \h </w:instrText>
        </w:r>
        <w:r>
          <w:fldChar w:fldCharType="separate"/>
        </w:r>
        <w:r>
          <w:t>26</w:t>
        </w:r>
        <w:r>
          <w:fldChar w:fldCharType="end"/>
        </w:r>
      </w:hyperlink>
    </w:p>
    <w:p>
      <w:pPr>
        <w:pStyle w:val="TOC1"/>
        <w:tabs>
          <w:tab w:val="right" w:leader="dot" w:pos="8306"/>
        </w:tabs>
      </w:pPr>
      <w:hyperlink w:anchor="_Toc12816" w:history="1">
        <w:r>
          <w:rPr>
            <w:rFonts w:ascii="仿宋" w:eastAsia="仿宋" w:hAnsi="仿宋" w:cs="仿宋" w:hint="eastAsia"/>
            <w:lang w:eastAsia="zh-CN"/>
          </w:rPr>
          <w:t>九、三相电能表项目计划安排</w:t>
        </w:r>
        <w:r>
          <w:tab/>
        </w:r>
        <w:r>
          <w:fldChar w:fldCharType="begin"/>
        </w:r>
        <w:r>
          <w:instrText xml:space="preserve"> PAGEREF _Toc12816 \h </w:instrText>
        </w:r>
        <w:r>
          <w:fldChar w:fldCharType="separate"/>
        </w:r>
        <w:r>
          <w:t>27</w:t>
        </w:r>
        <w:r>
          <w:fldChar w:fldCharType="end"/>
        </w:r>
      </w:hyperlink>
    </w:p>
    <w:p>
      <w:pPr>
        <w:pStyle w:val="TOC2"/>
        <w:tabs>
          <w:tab w:val="right" w:leader="dot" w:pos="8306"/>
        </w:tabs>
      </w:pPr>
      <w:hyperlink w:anchor="_Toc17250" w:history="1">
        <w:r>
          <w:rPr>
            <w:rFonts w:ascii="仿宋" w:eastAsia="仿宋" w:hAnsi="仿宋" w:cs="仿宋" w:hint="eastAsia"/>
            <w:lang w:eastAsia="zh-CN"/>
          </w:rPr>
          <w:t>(一)、建设周期</w:t>
        </w:r>
        <w:r>
          <w:tab/>
        </w:r>
        <w:r>
          <w:fldChar w:fldCharType="begin"/>
        </w:r>
        <w:r>
          <w:instrText xml:space="preserve"> PAGEREF _Toc17250 \h </w:instrText>
        </w:r>
        <w:r>
          <w:fldChar w:fldCharType="separate"/>
        </w:r>
        <w:r>
          <w:t>27</w:t>
        </w:r>
        <w:r>
          <w:fldChar w:fldCharType="end"/>
        </w:r>
      </w:hyperlink>
    </w:p>
    <w:p>
      <w:pPr>
        <w:pStyle w:val="TOC2"/>
        <w:tabs>
          <w:tab w:val="right" w:leader="dot" w:pos="8306"/>
        </w:tabs>
      </w:pPr>
      <w:hyperlink w:anchor="_Toc32152" w:history="1">
        <w:r>
          <w:rPr>
            <w:rFonts w:ascii="仿宋" w:eastAsia="仿宋" w:hAnsi="仿宋" w:cs="仿宋" w:hint="eastAsia"/>
            <w:lang w:eastAsia="zh-CN"/>
          </w:rPr>
          <w:t>(二)、建设进度</w:t>
        </w:r>
        <w:r>
          <w:tab/>
        </w:r>
        <w:r>
          <w:fldChar w:fldCharType="begin"/>
        </w:r>
        <w:r>
          <w:instrText xml:space="preserve"> PAGEREF _Toc32152 \h </w:instrText>
        </w:r>
        <w:r>
          <w:fldChar w:fldCharType="separate"/>
        </w:r>
        <w:r>
          <w:t>28</w:t>
        </w:r>
        <w:r>
          <w:fldChar w:fldCharType="end"/>
        </w:r>
      </w:hyperlink>
    </w:p>
    <w:p>
      <w:pPr>
        <w:pStyle w:val="TOC2"/>
        <w:tabs>
          <w:tab w:val="right" w:leader="dot" w:pos="8306"/>
        </w:tabs>
      </w:pPr>
      <w:hyperlink w:anchor="_Toc22759" w:history="1">
        <w:r>
          <w:rPr>
            <w:rFonts w:ascii="仿宋" w:eastAsia="仿宋" w:hAnsi="仿宋" w:cs="仿宋" w:hint="eastAsia"/>
            <w:lang w:eastAsia="zh-CN"/>
          </w:rPr>
          <w:t>(三)、进度安排注意事项</w:t>
        </w:r>
        <w:r>
          <w:tab/>
        </w:r>
        <w:r>
          <w:fldChar w:fldCharType="begin"/>
        </w:r>
        <w:r>
          <w:instrText xml:space="preserve"> PAGEREF _Toc22759 \h </w:instrText>
        </w:r>
        <w:r>
          <w:fldChar w:fldCharType="separate"/>
        </w:r>
        <w:r>
          <w:t>29</w:t>
        </w:r>
        <w:r>
          <w:fldChar w:fldCharType="end"/>
        </w:r>
      </w:hyperlink>
    </w:p>
    <w:p>
      <w:pPr>
        <w:pStyle w:val="TOC2"/>
        <w:tabs>
          <w:tab w:val="right" w:leader="dot" w:pos="8306"/>
        </w:tabs>
      </w:pPr>
      <w:hyperlink w:anchor="_Toc27608" w:history="1">
        <w:r>
          <w:rPr>
            <w:rFonts w:ascii="仿宋" w:eastAsia="仿宋" w:hAnsi="仿宋" w:cs="仿宋" w:hint="eastAsia"/>
            <w:lang w:eastAsia="zh-CN"/>
          </w:rPr>
          <w:t>(四)、人力资源配置</w:t>
        </w:r>
        <w:r>
          <w:tab/>
        </w:r>
        <w:r>
          <w:fldChar w:fldCharType="begin"/>
        </w:r>
        <w:r>
          <w:instrText xml:space="preserve"> PAGEREF _Toc27608 \h </w:instrText>
        </w:r>
        <w:r>
          <w:fldChar w:fldCharType="separate"/>
        </w:r>
        <w:r>
          <w:t>31</w:t>
        </w:r>
        <w:r>
          <w:fldChar w:fldCharType="end"/>
        </w:r>
      </w:hyperlink>
    </w:p>
    <w:p>
      <w:pPr>
        <w:pStyle w:val="TOC1"/>
        <w:tabs>
          <w:tab w:val="right" w:leader="dot" w:pos="8306"/>
        </w:tabs>
      </w:pPr>
      <w:hyperlink w:anchor="_Toc15453" w:history="1">
        <w:r>
          <w:rPr>
            <w:rFonts w:ascii="仿宋" w:eastAsia="仿宋" w:hAnsi="仿宋" w:cs="仿宋" w:hint="eastAsia"/>
            <w:lang w:eastAsia="zh-CN"/>
          </w:rPr>
          <w:t>十、三相电能表项目技术管理</w:t>
        </w:r>
        <w:r>
          <w:tab/>
        </w:r>
        <w:r>
          <w:fldChar w:fldCharType="begin"/>
        </w:r>
        <w:r>
          <w:instrText xml:space="preserve"> PAGEREF _Toc15453 \h </w:instrText>
        </w:r>
        <w:r>
          <w:fldChar w:fldCharType="separate"/>
        </w:r>
        <w:r>
          <w:t>31</w:t>
        </w:r>
        <w:r>
          <w:fldChar w:fldCharType="end"/>
        </w:r>
      </w:hyperlink>
    </w:p>
    <w:p>
      <w:pPr>
        <w:pStyle w:val="TOC2"/>
        <w:tabs>
          <w:tab w:val="right" w:leader="dot" w:pos="8306"/>
        </w:tabs>
      </w:pPr>
      <w:hyperlink w:anchor="_Toc1780" w:history="1">
        <w:r>
          <w:rPr>
            <w:rFonts w:ascii="仿宋" w:eastAsia="仿宋" w:hAnsi="仿宋" w:cs="仿宋" w:hint="eastAsia"/>
            <w:lang w:eastAsia="zh-CN"/>
          </w:rPr>
          <w:t>(一)、技术方案选用方向</w:t>
        </w:r>
        <w:r>
          <w:tab/>
        </w:r>
        <w:r>
          <w:fldChar w:fldCharType="begin"/>
        </w:r>
        <w:r>
          <w:instrText xml:space="preserve"> PAGEREF _Toc1780 \h </w:instrText>
        </w:r>
        <w:r>
          <w:fldChar w:fldCharType="separate"/>
        </w:r>
        <w:r>
          <w:t>31</w:t>
        </w:r>
        <w:r>
          <w:fldChar w:fldCharType="end"/>
        </w:r>
      </w:hyperlink>
    </w:p>
    <w:p>
      <w:pPr>
        <w:pStyle w:val="TOC2"/>
        <w:tabs>
          <w:tab w:val="right" w:leader="dot" w:pos="8306"/>
        </w:tabs>
      </w:pPr>
      <w:hyperlink w:anchor="_Toc10793" w:history="1">
        <w:r>
          <w:rPr>
            <w:rFonts w:ascii="仿宋" w:eastAsia="仿宋" w:hAnsi="仿宋" w:cs="仿宋" w:hint="eastAsia"/>
            <w:lang w:eastAsia="zh-CN"/>
          </w:rPr>
          <w:t>(二)、工艺技术方案选用原则</w:t>
        </w:r>
        <w:r>
          <w:tab/>
        </w:r>
        <w:r>
          <w:fldChar w:fldCharType="begin"/>
        </w:r>
        <w:r>
          <w:instrText xml:space="preserve"> PAGEREF _Toc10793 \h </w:instrText>
        </w:r>
        <w:r>
          <w:fldChar w:fldCharType="separate"/>
        </w:r>
        <w:r>
          <w:t>33</w:t>
        </w:r>
        <w:r>
          <w:fldChar w:fldCharType="end"/>
        </w:r>
      </w:hyperlink>
    </w:p>
    <w:p>
      <w:pPr>
        <w:pStyle w:val="TOC2"/>
        <w:tabs>
          <w:tab w:val="right" w:leader="dot" w:pos="8306"/>
        </w:tabs>
      </w:pPr>
      <w:hyperlink w:anchor="_Toc20811" w:history="1">
        <w:r>
          <w:rPr>
            <w:rFonts w:ascii="仿宋" w:eastAsia="仿宋" w:hAnsi="仿宋" w:cs="仿宋" w:hint="eastAsia"/>
            <w:lang w:eastAsia="zh-CN"/>
          </w:rPr>
          <w:t>(三)、工艺技术方案要求</w:t>
        </w:r>
        <w:r>
          <w:tab/>
        </w:r>
        <w:r>
          <w:fldChar w:fldCharType="begin"/>
        </w:r>
        <w:r>
          <w:instrText xml:space="preserve"> PAGEREF _Toc20811 \h </w:instrText>
        </w:r>
        <w:r>
          <w:fldChar w:fldCharType="separate"/>
        </w:r>
        <w:r>
          <w:t>35</w:t>
        </w:r>
        <w:r>
          <w:fldChar w:fldCharType="end"/>
        </w:r>
      </w:hyperlink>
    </w:p>
    <w:p>
      <w:pPr>
        <w:pStyle w:val="TOC1"/>
        <w:tabs>
          <w:tab w:val="right" w:leader="dot" w:pos="8306"/>
        </w:tabs>
      </w:pPr>
      <w:hyperlink w:anchor="_Toc7318" w:history="1">
        <w:r>
          <w:rPr>
            <w:rFonts w:ascii="仿宋" w:eastAsia="仿宋" w:hAnsi="仿宋" w:cs="仿宋" w:hint="eastAsia"/>
            <w:lang w:eastAsia="zh-CN"/>
          </w:rPr>
          <w:t>十一、三相电能表项目投资规划</w:t>
        </w:r>
        <w:r>
          <w:tab/>
        </w:r>
        <w:r>
          <w:fldChar w:fldCharType="begin"/>
        </w:r>
        <w:r>
          <w:instrText xml:space="preserve"> PAGEREF _Toc7318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1" w:history="1">
        <w:r>
          <w:rPr>
            <w:rFonts w:ascii="仿宋" w:eastAsia="仿宋" w:hAnsi="仿宋" w:cs="仿宋" w:hint="eastAsia"/>
            <w:lang w:eastAsia="zh-CN"/>
          </w:rPr>
          <w:t>(一)、三相电能表项目总投资估算</w:t>
        </w:r>
        <w:r>
          <w:tab/>
        </w:r>
        <w:r>
          <w:fldChar w:fldCharType="begin"/>
        </w:r>
        <w:r>
          <w:instrText xml:space="preserve"> PAGEREF _Toc24531 \h </w:instrText>
        </w:r>
        <w:r>
          <w:fldChar w:fldCharType="separate"/>
        </w:r>
        <w:r>
          <w:t>38</w:t>
        </w:r>
        <w:r>
          <w:fldChar w:fldCharType="end"/>
        </w:r>
      </w:hyperlink>
    </w:p>
    <w:p>
      <w:pPr>
        <w:pStyle w:val="TOC2"/>
        <w:tabs>
          <w:tab w:val="right" w:leader="dot" w:pos="8306"/>
        </w:tabs>
      </w:pPr>
      <w:hyperlink w:anchor="_Toc12589" w:history="1">
        <w:r>
          <w:rPr>
            <w:rFonts w:ascii="仿宋" w:eastAsia="仿宋" w:hAnsi="仿宋" w:cs="仿宋" w:hint="eastAsia"/>
            <w:lang w:eastAsia="zh-CN"/>
          </w:rPr>
          <w:t>(二)、资金筹措</w:t>
        </w:r>
        <w:r>
          <w:tab/>
        </w:r>
        <w:r>
          <w:fldChar w:fldCharType="begin"/>
        </w:r>
        <w:r>
          <w:instrText xml:space="preserve"> PAGEREF _Toc12589 \h </w:instrText>
        </w:r>
        <w:r>
          <w:fldChar w:fldCharType="separate"/>
        </w:r>
        <w:r>
          <w:t>39</w:t>
        </w:r>
        <w:r>
          <w:fldChar w:fldCharType="end"/>
        </w:r>
      </w:hyperlink>
    </w:p>
    <w:p>
      <w:pPr>
        <w:pStyle w:val="TOC1"/>
        <w:tabs>
          <w:tab w:val="right" w:leader="dot" w:pos="8306"/>
        </w:tabs>
      </w:pPr>
      <w:hyperlink w:anchor="_Toc3230" w:history="1">
        <w:r>
          <w:rPr>
            <w:rFonts w:ascii="仿宋" w:eastAsia="仿宋" w:hAnsi="仿宋" w:cs="仿宋" w:hint="eastAsia"/>
            <w:lang w:eastAsia="zh-CN"/>
          </w:rPr>
          <w:t>十二、三相电能表项目财务管理</w:t>
        </w:r>
        <w:r>
          <w:tab/>
        </w:r>
        <w:r>
          <w:fldChar w:fldCharType="begin"/>
        </w:r>
        <w:r>
          <w:instrText xml:space="preserve"> PAGEREF _Toc3230 \h </w:instrText>
        </w:r>
        <w:r>
          <w:fldChar w:fldCharType="separate"/>
        </w:r>
        <w:r>
          <w:t>40</w:t>
        </w:r>
        <w:r>
          <w:fldChar w:fldCharType="end"/>
        </w:r>
      </w:hyperlink>
    </w:p>
    <w:p>
      <w:pPr>
        <w:pStyle w:val="TOC2"/>
        <w:tabs>
          <w:tab w:val="right" w:leader="dot" w:pos="8306"/>
        </w:tabs>
      </w:pPr>
      <w:hyperlink w:anchor="_Toc27071" w:history="1">
        <w:r>
          <w:rPr>
            <w:rFonts w:ascii="仿宋" w:eastAsia="仿宋" w:hAnsi="仿宋" w:cs="仿宋" w:hint="eastAsia"/>
            <w:lang w:eastAsia="zh-CN"/>
          </w:rPr>
          <w:t>(一)、资金需求大</w:t>
        </w:r>
        <w:r>
          <w:tab/>
        </w:r>
        <w:r>
          <w:fldChar w:fldCharType="begin"/>
        </w:r>
        <w:r>
          <w:instrText xml:space="preserve"> PAGEREF _Toc27071 \h </w:instrText>
        </w:r>
        <w:r>
          <w:fldChar w:fldCharType="separate"/>
        </w:r>
        <w:r>
          <w:t>40</w:t>
        </w:r>
        <w:r>
          <w:fldChar w:fldCharType="end"/>
        </w:r>
      </w:hyperlink>
    </w:p>
    <w:p>
      <w:pPr>
        <w:pStyle w:val="TOC2"/>
        <w:tabs>
          <w:tab w:val="right" w:leader="dot" w:pos="8306"/>
        </w:tabs>
      </w:pPr>
      <w:hyperlink w:anchor="_Toc10800" w:history="1">
        <w:r>
          <w:rPr>
            <w:rFonts w:ascii="仿宋" w:eastAsia="仿宋" w:hAnsi="仿宋" w:cs="仿宋" w:hint="eastAsia"/>
            <w:lang w:eastAsia="zh-CN"/>
          </w:rPr>
          <w:t>(二)、研发周期长</w:t>
        </w:r>
        <w:r>
          <w:tab/>
        </w:r>
        <w:r>
          <w:fldChar w:fldCharType="begin"/>
        </w:r>
        <w:r>
          <w:instrText xml:space="preserve"> PAGEREF _Toc10800 \h </w:instrText>
        </w:r>
        <w:r>
          <w:fldChar w:fldCharType="separate"/>
        </w:r>
        <w:r>
          <w:t>41</w:t>
        </w:r>
        <w:r>
          <w:fldChar w:fldCharType="end"/>
        </w:r>
      </w:hyperlink>
    </w:p>
    <w:p>
      <w:pPr>
        <w:pStyle w:val="TOC2"/>
        <w:tabs>
          <w:tab w:val="right" w:leader="dot" w:pos="8306"/>
        </w:tabs>
      </w:pPr>
      <w:hyperlink w:anchor="_Toc11984" w:history="1">
        <w:r>
          <w:rPr>
            <w:rFonts w:ascii="仿宋" w:eastAsia="仿宋" w:hAnsi="仿宋" w:cs="仿宋" w:hint="eastAsia"/>
            <w:lang w:eastAsia="zh-CN"/>
          </w:rPr>
          <w:t>(三)、市场风险大</w:t>
        </w:r>
        <w:r>
          <w:tab/>
        </w:r>
        <w:r>
          <w:fldChar w:fldCharType="begin"/>
        </w:r>
        <w:r>
          <w:instrText xml:space="preserve"> PAGEREF _Toc11984 \h </w:instrText>
        </w:r>
        <w:r>
          <w:fldChar w:fldCharType="separate"/>
        </w:r>
        <w:r>
          <w:t>42</w:t>
        </w:r>
        <w:r>
          <w:fldChar w:fldCharType="end"/>
        </w:r>
      </w:hyperlink>
    </w:p>
    <w:p>
      <w:pPr>
        <w:pStyle w:val="TOC2"/>
        <w:tabs>
          <w:tab w:val="right" w:leader="dot" w:pos="8306"/>
        </w:tabs>
      </w:pPr>
      <w:hyperlink w:anchor="_Toc9929" w:history="1">
        <w:r>
          <w:rPr>
            <w:rFonts w:ascii="仿宋" w:eastAsia="仿宋" w:hAnsi="仿宋" w:cs="仿宋" w:hint="eastAsia"/>
            <w:lang w:eastAsia="zh-CN"/>
          </w:rPr>
          <w:t>(四)、利润率高</w:t>
        </w:r>
        <w:r>
          <w:tab/>
        </w:r>
        <w:r>
          <w:fldChar w:fldCharType="begin"/>
        </w:r>
        <w:r>
          <w:instrText xml:space="preserve"> PAGEREF _Toc9929 \h </w:instrText>
        </w:r>
        <w:r>
          <w:fldChar w:fldCharType="separate"/>
        </w:r>
        <w:r>
          <w:t>45</w:t>
        </w:r>
        <w:r>
          <w:fldChar w:fldCharType="end"/>
        </w:r>
      </w:hyperlink>
    </w:p>
    <w:p>
      <w:pPr>
        <w:pStyle w:val="TOC1"/>
        <w:tabs>
          <w:tab w:val="right" w:leader="dot" w:pos="8306"/>
        </w:tabs>
      </w:pPr>
      <w:hyperlink w:anchor="_Toc26179" w:history="1">
        <w:r>
          <w:rPr>
            <w:rFonts w:ascii="仿宋" w:eastAsia="仿宋" w:hAnsi="仿宋" w:cs="仿宋" w:hint="eastAsia"/>
            <w:lang w:eastAsia="zh-CN"/>
          </w:rPr>
          <w:t>十三、三相电能表项目治理与监督</w:t>
        </w:r>
        <w:r>
          <w:tab/>
        </w:r>
        <w:r>
          <w:fldChar w:fldCharType="begin"/>
        </w:r>
        <w:r>
          <w:instrText xml:space="preserve"> PAGEREF _Toc26179 \h </w:instrText>
        </w:r>
        <w:r>
          <w:fldChar w:fldCharType="separate"/>
        </w:r>
        <w:r>
          <w:t>47</w:t>
        </w:r>
        <w:r>
          <w:fldChar w:fldCharType="end"/>
        </w:r>
      </w:hyperlink>
    </w:p>
    <w:p>
      <w:pPr>
        <w:pStyle w:val="TOC2"/>
        <w:tabs>
          <w:tab w:val="right" w:leader="dot" w:pos="8306"/>
        </w:tabs>
      </w:pPr>
      <w:hyperlink w:anchor="_Toc18138" w:history="1">
        <w:r>
          <w:rPr>
            <w:rFonts w:ascii="仿宋" w:eastAsia="仿宋" w:hAnsi="仿宋" w:cs="仿宋" w:hint="eastAsia"/>
            <w:lang w:eastAsia="zh-CN"/>
          </w:rPr>
          <w:t>(一)、三相电能表项目治理结构</w:t>
        </w:r>
        <w:r>
          <w:tab/>
        </w:r>
        <w:r>
          <w:fldChar w:fldCharType="begin"/>
        </w:r>
        <w:r>
          <w:instrText xml:space="preserve"> PAGEREF _Toc18138 \h </w:instrText>
        </w:r>
        <w:r>
          <w:fldChar w:fldCharType="separate"/>
        </w:r>
        <w:r>
          <w:t>47</w:t>
        </w:r>
        <w:r>
          <w:fldChar w:fldCharType="end"/>
        </w:r>
      </w:hyperlink>
    </w:p>
    <w:p>
      <w:pPr>
        <w:pStyle w:val="TOC2"/>
        <w:tabs>
          <w:tab w:val="right" w:leader="dot" w:pos="8306"/>
        </w:tabs>
      </w:pPr>
      <w:hyperlink w:anchor="_Toc18547" w:history="1">
        <w:r>
          <w:rPr>
            <w:rFonts w:ascii="仿宋" w:eastAsia="仿宋" w:hAnsi="仿宋" w:cs="仿宋" w:hint="eastAsia"/>
            <w:lang w:eastAsia="zh-CN"/>
          </w:rPr>
          <w:t>(二)、监督与审计</w:t>
        </w:r>
        <w:r>
          <w:tab/>
        </w:r>
        <w:r>
          <w:fldChar w:fldCharType="begin"/>
        </w:r>
        <w:r>
          <w:instrText xml:space="preserve"> PAGEREF _Toc18547 \h </w:instrText>
        </w:r>
        <w:r>
          <w:fldChar w:fldCharType="separate"/>
        </w:r>
        <w:r>
          <w:t>48</w:t>
        </w:r>
        <w:r>
          <w:fldChar w:fldCharType="end"/>
        </w:r>
      </w:hyperlink>
    </w:p>
    <w:p>
      <w:pPr>
        <w:pStyle w:val="TOC1"/>
        <w:tabs>
          <w:tab w:val="right" w:leader="dot" w:pos="8306"/>
        </w:tabs>
      </w:pPr>
      <w:hyperlink w:anchor="_Toc6200" w:history="1">
        <w:r>
          <w:rPr>
            <w:rFonts w:ascii="仿宋" w:eastAsia="仿宋" w:hAnsi="仿宋" w:cs="仿宋" w:hint="eastAsia"/>
            <w:lang w:eastAsia="zh-CN"/>
          </w:rPr>
          <w:t>十四、风险识别与分类</w:t>
        </w:r>
        <w:r>
          <w:tab/>
        </w:r>
        <w:r>
          <w:fldChar w:fldCharType="begin"/>
        </w:r>
        <w:r>
          <w:instrText xml:space="preserve"> PAGEREF _Toc6200 \h </w:instrText>
        </w:r>
        <w:r>
          <w:fldChar w:fldCharType="separate"/>
        </w:r>
        <w:r>
          <w:t>50</w:t>
        </w:r>
        <w:r>
          <w:fldChar w:fldCharType="end"/>
        </w:r>
      </w:hyperlink>
    </w:p>
    <w:p>
      <w:pPr>
        <w:pStyle w:val="TOC2"/>
        <w:tabs>
          <w:tab w:val="right" w:leader="dot" w:pos="8306"/>
        </w:tabs>
      </w:pPr>
      <w:hyperlink w:anchor="_Toc12072" w:history="1">
        <w:r>
          <w:rPr>
            <w:rFonts w:ascii="仿宋" w:eastAsia="仿宋" w:hAnsi="仿宋" w:cs="仿宋" w:hint="eastAsia"/>
            <w:lang w:eastAsia="zh-CN"/>
          </w:rPr>
          <w:t>(一)、风险识别</w:t>
        </w:r>
        <w:r>
          <w:tab/>
        </w:r>
        <w:r>
          <w:fldChar w:fldCharType="begin"/>
        </w:r>
        <w:r>
          <w:instrText xml:space="preserve"> PAGEREF _Toc12072 \h </w:instrText>
        </w:r>
        <w:r>
          <w:fldChar w:fldCharType="separate"/>
        </w:r>
        <w:r>
          <w:t>50</w:t>
        </w:r>
        <w:r>
          <w:fldChar w:fldCharType="end"/>
        </w:r>
      </w:hyperlink>
    </w:p>
    <w:p>
      <w:pPr>
        <w:pStyle w:val="TOC2"/>
        <w:tabs>
          <w:tab w:val="right" w:leader="dot" w:pos="8306"/>
        </w:tabs>
      </w:pPr>
      <w:hyperlink w:anchor="_Toc3018" w:history="1">
        <w:r>
          <w:rPr>
            <w:rFonts w:ascii="仿宋" w:eastAsia="仿宋" w:hAnsi="仿宋" w:cs="仿宋" w:hint="eastAsia"/>
            <w:lang w:eastAsia="zh-CN"/>
          </w:rPr>
          <w:t>(二)、风险分类</w:t>
        </w:r>
        <w:r>
          <w:tab/>
        </w:r>
        <w:r>
          <w:fldChar w:fldCharType="begin"/>
        </w:r>
        <w:r>
          <w:instrText xml:space="preserve"> PAGEREF _Toc3018 \h </w:instrText>
        </w:r>
        <w:r>
          <w:fldChar w:fldCharType="separate"/>
        </w:r>
        <w:r>
          <w:t>51</w:t>
        </w:r>
        <w:r>
          <w:fldChar w:fldCharType="end"/>
        </w:r>
      </w:hyperlink>
    </w:p>
    <w:p>
      <w:pPr>
        <w:pStyle w:val="TOC1"/>
        <w:tabs>
          <w:tab w:val="right" w:leader="dot" w:pos="8306"/>
        </w:tabs>
      </w:pPr>
      <w:hyperlink w:anchor="_Toc13567" w:history="1">
        <w:r>
          <w:rPr>
            <w:rFonts w:ascii="仿宋" w:eastAsia="仿宋" w:hAnsi="仿宋" w:cs="仿宋" w:hint="eastAsia"/>
            <w:lang w:eastAsia="zh-CN"/>
          </w:rPr>
          <w:t>十五、三相电能表项目工程方案分析</w:t>
        </w:r>
        <w:r>
          <w:tab/>
        </w:r>
        <w:r>
          <w:fldChar w:fldCharType="begin"/>
        </w:r>
        <w:r>
          <w:instrText xml:space="preserve"> PAGEREF _Toc13567 \h </w:instrText>
        </w:r>
        <w:r>
          <w:fldChar w:fldCharType="separate"/>
        </w:r>
        <w:r>
          <w:t>53</w:t>
        </w:r>
        <w:r>
          <w:fldChar w:fldCharType="end"/>
        </w:r>
      </w:hyperlink>
    </w:p>
    <w:p>
      <w:pPr>
        <w:pStyle w:val="TOC2"/>
        <w:tabs>
          <w:tab w:val="right" w:leader="dot" w:pos="8306"/>
        </w:tabs>
      </w:pPr>
      <w:hyperlink w:anchor="_Toc20932" w:history="1">
        <w:r>
          <w:rPr>
            <w:rFonts w:ascii="仿宋" w:eastAsia="仿宋" w:hAnsi="仿宋" w:cs="仿宋" w:hint="eastAsia"/>
            <w:lang w:eastAsia="zh-CN"/>
          </w:rPr>
          <w:t>(一)、建筑工程设计原则</w:t>
        </w:r>
        <w:r>
          <w:tab/>
        </w:r>
        <w:r>
          <w:fldChar w:fldCharType="begin"/>
        </w:r>
        <w:r>
          <w:instrText xml:space="preserve"> PAGEREF _Toc20932 \h </w:instrText>
        </w:r>
        <w:r>
          <w:fldChar w:fldCharType="separate"/>
        </w:r>
        <w:r>
          <w:t>53</w:t>
        </w:r>
        <w:r>
          <w:fldChar w:fldCharType="end"/>
        </w:r>
      </w:hyperlink>
    </w:p>
    <w:p>
      <w:pPr>
        <w:pStyle w:val="TOC2"/>
        <w:tabs>
          <w:tab w:val="right" w:leader="dot" w:pos="8306"/>
        </w:tabs>
      </w:pPr>
      <w:hyperlink w:anchor="_Toc28986" w:history="1">
        <w:r>
          <w:rPr>
            <w:rFonts w:ascii="仿宋" w:eastAsia="仿宋" w:hAnsi="仿宋" w:cs="仿宋" w:hint="eastAsia"/>
            <w:lang w:eastAsia="zh-CN"/>
          </w:rPr>
          <w:t>(二)、土建工程建设指标</w:t>
        </w:r>
        <w:r>
          <w:tab/>
        </w:r>
        <w:r>
          <w:fldChar w:fldCharType="begin"/>
        </w:r>
        <w:r>
          <w:instrText xml:space="preserve"> PAGEREF _Toc28986 \h </w:instrText>
        </w:r>
        <w:r>
          <w:fldChar w:fldCharType="separate"/>
        </w:r>
        <w:r>
          <w:t>56</w:t>
        </w:r>
        <w:r>
          <w:fldChar w:fldCharType="end"/>
        </w:r>
      </w:hyperlink>
    </w:p>
    <w:p>
      <w:pPr>
        <w:pStyle w:val="TOC1"/>
        <w:tabs>
          <w:tab w:val="right" w:leader="dot" w:pos="8306"/>
        </w:tabs>
      </w:pPr>
      <w:hyperlink w:anchor="_Toc13492" w:history="1">
        <w:r>
          <w:rPr>
            <w:rFonts w:ascii="仿宋" w:eastAsia="仿宋" w:hAnsi="仿宋" w:cs="仿宋" w:hint="eastAsia"/>
            <w:lang w:eastAsia="zh-CN"/>
          </w:rPr>
          <w:t>十六、供应链管理</w:t>
        </w:r>
        <w:r>
          <w:tab/>
        </w:r>
        <w:r>
          <w:fldChar w:fldCharType="begin"/>
        </w:r>
        <w:r>
          <w:instrText xml:space="preserve"> PAGEREF _Toc13492 \h </w:instrText>
        </w:r>
        <w:r>
          <w:fldChar w:fldCharType="separate"/>
        </w:r>
        <w:r>
          <w:t>58</w:t>
        </w:r>
        <w:r>
          <w:fldChar w:fldCharType="end"/>
        </w:r>
      </w:hyperlink>
    </w:p>
    <w:p>
      <w:pPr>
        <w:pStyle w:val="TOC2"/>
        <w:tabs>
          <w:tab w:val="right" w:leader="dot" w:pos="8306"/>
        </w:tabs>
      </w:pPr>
      <w:hyperlink w:anchor="_Toc15141" w:history="1">
        <w:r>
          <w:rPr>
            <w:rFonts w:ascii="仿宋" w:eastAsia="仿宋" w:hAnsi="仿宋" w:cs="仿宋" w:hint="eastAsia"/>
            <w:lang w:eastAsia="zh-CN"/>
          </w:rPr>
          <w:t>(一)、供应链战略规划</w:t>
        </w:r>
        <w:r>
          <w:tab/>
        </w:r>
        <w:r>
          <w:fldChar w:fldCharType="begin"/>
        </w:r>
        <w:r>
          <w:instrText xml:space="preserve"> PAGEREF _Toc15141 \h </w:instrText>
        </w:r>
        <w:r>
          <w:fldChar w:fldCharType="separate"/>
        </w:r>
        <w:r>
          <w:t>58</w:t>
        </w:r>
        <w:r>
          <w:fldChar w:fldCharType="end"/>
        </w:r>
      </w:hyperlink>
    </w:p>
    <w:p>
      <w:pPr>
        <w:pStyle w:val="TOC2"/>
        <w:tabs>
          <w:tab w:val="right" w:leader="dot" w:pos="8306"/>
        </w:tabs>
      </w:pPr>
      <w:hyperlink w:anchor="_Toc20963" w:history="1">
        <w:r>
          <w:rPr>
            <w:rFonts w:ascii="仿宋" w:eastAsia="仿宋" w:hAnsi="仿宋" w:cs="仿宋" w:hint="eastAsia"/>
            <w:lang w:eastAsia="zh-CN"/>
          </w:rPr>
          <w:t>(二)、供应商选择与合作</w:t>
        </w:r>
        <w:r>
          <w:tab/>
        </w:r>
        <w:r>
          <w:fldChar w:fldCharType="begin"/>
        </w:r>
        <w:r>
          <w:instrText xml:space="preserve"> PAGEREF _Toc20963 \h </w:instrText>
        </w:r>
        <w:r>
          <w:fldChar w:fldCharType="separate"/>
        </w:r>
        <w:r>
          <w:t>59</w:t>
        </w:r>
        <w:r>
          <w:fldChar w:fldCharType="end"/>
        </w:r>
      </w:hyperlink>
    </w:p>
    <w:p>
      <w:pPr>
        <w:pStyle w:val="TOC2"/>
        <w:tabs>
          <w:tab w:val="right" w:leader="dot" w:pos="8306"/>
        </w:tabs>
      </w:pPr>
      <w:hyperlink w:anchor="_Toc31078" w:history="1">
        <w:r>
          <w:rPr>
            <w:rFonts w:ascii="仿宋" w:eastAsia="仿宋" w:hAnsi="仿宋" w:cs="仿宋" w:hint="eastAsia"/>
            <w:lang w:eastAsia="zh-CN"/>
          </w:rPr>
          <w:t>(三)、物流与库存管理</w:t>
        </w:r>
        <w:r>
          <w:tab/>
        </w:r>
        <w:r>
          <w:fldChar w:fldCharType="begin"/>
        </w:r>
        <w:r>
          <w:instrText xml:space="preserve"> PAGEREF _Toc31078 \h </w:instrText>
        </w:r>
        <w:r>
          <w:fldChar w:fldCharType="separate"/>
        </w:r>
        <w:r>
          <w:t>60</w:t>
        </w:r>
        <w:r>
          <w:fldChar w:fldCharType="end"/>
        </w:r>
      </w:hyperlink>
    </w:p>
    <w:p>
      <w:pPr>
        <w:pStyle w:val="TOC1"/>
        <w:tabs>
          <w:tab w:val="right" w:leader="dot" w:pos="8306"/>
        </w:tabs>
      </w:pPr>
      <w:hyperlink w:anchor="_Toc16860" w:history="1">
        <w:r>
          <w:rPr>
            <w:rFonts w:ascii="仿宋" w:eastAsia="仿宋" w:hAnsi="仿宋" w:cs="仿宋" w:hint="eastAsia"/>
            <w:lang w:eastAsia="zh-CN"/>
          </w:rPr>
          <w:t>十七、营销与推广策略</w:t>
        </w:r>
        <w:r>
          <w:tab/>
        </w:r>
        <w:r>
          <w:fldChar w:fldCharType="begin"/>
        </w:r>
        <w:r>
          <w:instrText xml:space="preserve"> PAGEREF _Toc16860 \h </w:instrText>
        </w:r>
        <w:r>
          <w:fldChar w:fldCharType="separate"/>
        </w:r>
        <w:r>
          <w:t>62</w:t>
        </w:r>
        <w:r>
          <w:fldChar w:fldCharType="end"/>
        </w:r>
      </w:hyperlink>
    </w:p>
    <w:p>
      <w:pPr>
        <w:pStyle w:val="TOC2"/>
        <w:tabs>
          <w:tab w:val="right" w:leader="dot" w:pos="8306"/>
        </w:tabs>
      </w:pPr>
      <w:hyperlink w:anchor="_Toc25835" w:history="1">
        <w:r>
          <w:rPr>
            <w:rFonts w:ascii="仿宋" w:eastAsia="仿宋" w:hAnsi="仿宋" w:cs="仿宋" w:hint="eastAsia"/>
            <w:lang w:eastAsia="zh-CN"/>
          </w:rPr>
          <w:t>(一)、产品/服务定位与特点</w:t>
        </w:r>
        <w:r>
          <w:tab/>
        </w:r>
        <w:r>
          <w:fldChar w:fldCharType="begin"/>
        </w:r>
        <w:r>
          <w:instrText xml:space="preserve"> PAGEREF _Toc25835 \h </w:instrText>
        </w:r>
        <w:r>
          <w:fldChar w:fldCharType="separate"/>
        </w:r>
        <w:r>
          <w:t>62</w:t>
        </w:r>
        <w:r>
          <w:fldChar w:fldCharType="end"/>
        </w:r>
      </w:hyperlink>
    </w:p>
    <w:p>
      <w:pPr>
        <w:pStyle w:val="TOC2"/>
        <w:tabs>
          <w:tab w:val="right" w:leader="dot" w:pos="8306"/>
        </w:tabs>
      </w:pPr>
      <w:hyperlink w:anchor="_Toc6683" w:history="1">
        <w:r>
          <w:rPr>
            <w:rFonts w:ascii="仿宋" w:eastAsia="仿宋" w:hAnsi="仿宋" w:cs="仿宋" w:hint="eastAsia"/>
            <w:lang w:eastAsia="zh-CN"/>
          </w:rPr>
          <w:t>(二)、市场定位与竞争分析</w:t>
        </w:r>
        <w:r>
          <w:tab/>
        </w:r>
        <w:r>
          <w:fldChar w:fldCharType="begin"/>
        </w:r>
        <w:r>
          <w:instrText xml:space="preserve"> PAGEREF _Toc6683 \h </w:instrText>
        </w:r>
        <w:r>
          <w:fldChar w:fldCharType="separate"/>
        </w:r>
        <w:r>
          <w:t>63</w:t>
        </w:r>
        <w:r>
          <w:fldChar w:fldCharType="end"/>
        </w:r>
      </w:hyperlink>
    </w:p>
    <w:p>
      <w:pPr>
        <w:pStyle w:val="TOC2"/>
        <w:tabs>
          <w:tab w:val="right" w:leader="dot" w:pos="8306"/>
        </w:tabs>
      </w:pPr>
      <w:hyperlink w:anchor="_Toc9316" w:history="1">
        <w:r>
          <w:rPr>
            <w:rFonts w:ascii="仿宋" w:eastAsia="仿宋" w:hAnsi="仿宋" w:cs="仿宋" w:hint="eastAsia"/>
            <w:lang w:eastAsia="zh-CN"/>
          </w:rPr>
          <w:t>(三)、营销渠道与策略</w:t>
        </w:r>
        <w:r>
          <w:tab/>
        </w:r>
        <w:r>
          <w:fldChar w:fldCharType="begin"/>
        </w:r>
        <w:r>
          <w:instrText xml:space="preserve"> PAGEREF _Toc9316 \h </w:instrText>
        </w:r>
        <w:r>
          <w:fldChar w:fldCharType="separate"/>
        </w:r>
        <w:r>
          <w:t>65</w:t>
        </w:r>
        <w:r>
          <w:fldChar w:fldCharType="end"/>
        </w:r>
      </w:hyperlink>
    </w:p>
    <w:p>
      <w:pPr>
        <w:pStyle w:val="TOC2"/>
        <w:tabs>
          <w:tab w:val="right" w:leader="dot" w:pos="8306"/>
        </w:tabs>
      </w:pPr>
      <w:hyperlink w:anchor="_Toc14635" w:history="1">
        <w:r>
          <w:rPr>
            <w:rFonts w:ascii="仿宋" w:eastAsia="仿宋" w:hAnsi="仿宋" w:cs="仿宋" w:hint="eastAsia"/>
            <w:lang w:eastAsia="zh-CN"/>
          </w:rPr>
          <w:t>(四)、推广与宣传活动</w:t>
        </w:r>
        <w:r>
          <w:tab/>
        </w:r>
        <w:r>
          <w:fldChar w:fldCharType="begin"/>
        </w:r>
        <w:r>
          <w:instrText xml:space="preserve"> PAGEREF _Toc14635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63"/>
      <w:r>
        <w:rPr>
          <w:rFonts w:ascii="仿宋" w:eastAsia="仿宋" w:hAnsi="仿宋" w:cs="仿宋" w:hint="eastAsia"/>
          <w:sz w:val="28"/>
          <w:lang w:eastAsia="zh-CN"/>
        </w:rPr>
        <w:t>一、三相电能表项目土建工程</w:t>
      </w:r>
      <w:bookmarkEnd w:id="2"/>
    </w:p>
    <w:p>
      <w:pPr>
        <w:pStyle w:val="Heading2"/>
        <w:rPr>
          <w:rFonts w:ascii="仿宋" w:eastAsia="仿宋" w:hAnsi="仿宋" w:cs="仿宋" w:hint="eastAsia"/>
          <w:lang w:eastAsia="zh-CN"/>
        </w:rPr>
      </w:pPr>
      <w:bookmarkStart w:id="3" w:name="_Toc10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在三相电能表项目的建筑工程设计中，我们将秉承一系列重要的设计原则，以确保三相电能表项目建筑在功能、美观、可持续性等方面达到最佳效果。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首要原则是确保建筑的功能性得到最大化的发挥。我们将充分理解三相电能表项目的实际需求，合理布局各个功能区域，保证建筑在满足业务需求的同时，提供高效的工作环境。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在建筑设计中，我们将综合考虑建设和运营成本。通过精细的经济效益分析，确保设计方案在高效利用资源的同时，对三相电能表项目的长期盈利能力有积极的贡献。</w:t>
      </w:r>
    </w:p>
    <w:p>
      <w:pPr>
        <w:pStyle w:val="Heading2"/>
        <w:ind w:firstLine="560" w:firstLineChars="200"/>
        <w:rPr>
          <w:rFonts w:ascii="仿宋" w:eastAsia="仿宋" w:hAnsi="仿宋" w:cs="仿宋" w:hint="eastAsia"/>
          <w:sz w:val="28"/>
          <w:lang w:eastAsia="zh-CN"/>
        </w:rPr>
      </w:pPr>
      <w:bookmarkStart w:id="4" w:name="_Toc226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的土建工程设计中，我们将精准设定设计年限，结合三相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相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8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相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相电能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相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6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本期工程三相电能表项目预计总建筑面积XXX平方米，其中：计容建筑面积XXX平方米，计划建筑工程投资XX万元，占三相电能表项目总投资的XX%。</w:t>
      </w:r>
    </w:p>
    <w:p>
      <w:pPr>
        <w:pStyle w:val="Heading1"/>
        <w:ind w:firstLine="560" w:firstLineChars="200"/>
        <w:rPr>
          <w:rFonts w:ascii="仿宋" w:eastAsia="仿宋" w:hAnsi="仿宋" w:cs="仿宋" w:hint="eastAsia"/>
          <w:sz w:val="28"/>
          <w:lang w:eastAsia="zh-CN"/>
        </w:rPr>
      </w:pPr>
      <w:bookmarkStart w:id="7" w:name="_Toc8697"/>
      <w:r>
        <w:rPr>
          <w:rFonts w:ascii="仿宋" w:eastAsia="仿宋" w:hAnsi="仿宋" w:cs="仿宋" w:hint="eastAsia"/>
          <w:sz w:val="28"/>
          <w:lang w:eastAsia="zh-CN"/>
        </w:rPr>
        <w:t>二、三相电能表项目建设单位说明</w:t>
      </w:r>
      <w:bookmarkEnd w:id="7"/>
    </w:p>
    <w:p>
      <w:pPr>
        <w:pStyle w:val="Heading2"/>
        <w:rPr>
          <w:rFonts w:ascii="仿宋" w:eastAsia="仿宋" w:hAnsi="仿宋" w:cs="仿宋" w:hint="eastAsia"/>
          <w:lang w:eastAsia="zh-CN"/>
        </w:rPr>
      </w:pPr>
      <w:bookmarkStart w:id="8" w:name="_Toc18134"/>
      <w:r>
        <w:rPr>
          <w:rFonts w:ascii="仿宋" w:eastAsia="仿宋" w:hAnsi="仿宋" w:cs="仿宋" w:hint="eastAsia"/>
          <w:lang w:eastAsia="zh-CN"/>
        </w:rPr>
        <w:t>(一)、三相电能表项目承办单位基本情况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44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相电能表项目承办单位的XXXX，我们着眼于实现可持续的经济效益。通过技术创新和解决方案的提供，公司预计在三相电能表项目执行期间将获得可观的收入增长。这一收入来源主要包括三相电能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同时，我们注重成本控制和效率提升，以确保三相电能表项目的可持续盈利。透过精细的管理和资源优化，公司期望实现三相电能表项目利润最大化。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相电能表项目实施进行全面的投资评估，包括三相电能表项目启动阶段的资金投入和后续运营成本。通过对三相电能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相电能表项目实施过程中具备足够的资金流动性，公司将进行详尽的现金流分析。这包括资金需求的合理预测、三相电能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9817"/>
      <w:r>
        <w:rPr>
          <w:rFonts w:ascii="仿宋" w:eastAsia="仿宋" w:hAnsi="仿宋" w:cs="仿宋" w:hint="eastAsia"/>
          <w:sz w:val="28"/>
          <w:lang w:eastAsia="zh-CN"/>
        </w:rPr>
        <w:t>三、三相电能表项目可持续发展</w:t>
      </w:r>
      <w:bookmarkEnd w:id="10"/>
    </w:p>
    <w:p>
      <w:pPr>
        <w:pStyle w:val="Heading2"/>
        <w:rPr>
          <w:rFonts w:ascii="仿宋" w:eastAsia="仿宋" w:hAnsi="仿宋" w:cs="仿宋" w:hint="eastAsia"/>
          <w:lang w:eastAsia="zh-CN"/>
        </w:rPr>
      </w:pPr>
      <w:bookmarkStart w:id="11" w:name="_Toc2147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中，三相电能表项目团队着眼于未来，明确了可持续发展的战略方向。制定的具体可持续发展目标包括降低资源使用、采用环保技术、最大化社会效益等。这一步骤不仅有助于三相电能表项目在环保和社会责任方面达到最高标准，也为未来提供了明确的指引，确保三相电能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可持续实践的融入三相电能表项目管理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相电能表项目管理周期。从三相电能表项目规划开始，三相电能表项目团队就考虑了环境和社会的因素。在执行阶段，三相电能表项目团队积极推动绿色技术的应用，优化资源利用。此外，关注员工的社会责任，通过培训和沟通活动提高员工对可持续发展的认知，使他们能够在日常工作中践行可持续实践。这些举措不仅为三相电能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24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扎根于三相电能表项目的可持续发展理念，我们深信环保与社会责任是三相电能表项目成功的关键支柱。在三相电能表项目的每一步，我们都致力于通过创新和实践，履行对环境和社会的坚定责任。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团队通过引入先进的环保技术、建立高效的废物处理系统以及推动能源节约措施，积极履行环保责任。定期的环保监测和评估确保三相电能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不仅致力于自身可持续发展，还注重对社会的回馈。通过支持社区三相电能表项目、参与慈善事业、提供培训机会等方式，三相电能表项目积极履行社会责任。与当地社区建立积极互动，关注员工的工作与生活平衡，以及员工的身心健康，是三相电能表项目在社会责任层面的关键举措。这样的实践不仅增强了三相电能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049"/>
      <w:r>
        <w:rPr>
          <w:rFonts w:ascii="仿宋" w:eastAsia="仿宋" w:hAnsi="仿宋" w:cs="仿宋" w:hint="eastAsia"/>
          <w:sz w:val="28"/>
          <w:lang w:eastAsia="zh-CN"/>
        </w:rPr>
        <w:t>四、三相电能表项目绩效评估</w:t>
      </w:r>
      <w:bookmarkEnd w:id="13"/>
    </w:p>
    <w:p>
      <w:pPr>
        <w:pStyle w:val="Heading2"/>
        <w:rPr>
          <w:rFonts w:ascii="仿宋" w:eastAsia="仿宋" w:hAnsi="仿宋" w:cs="仿宋" w:hint="eastAsia"/>
          <w:lang w:eastAsia="zh-CN"/>
        </w:rPr>
      </w:pPr>
      <w:bookmarkStart w:id="14" w:name="_Toc1721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中，我们设计了一套全面的绩效评估指标，以确保三相电能表项目的可控和成功交付。这些指标跨足三相电能表项目目标、成本、进度和质量等多个维度，为我们提供了全面洞察三相电能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目标达成率是我们关注的首要指标。我们设定了明确的目标，并通过定期监测和评估，迅速发现并应对潜在的目标偏差。这为三相电能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成本绩效是另一个核心关注点。通过实际成本与预算成本的对比分析，我们深入了解成本差异的原因，及时调整资源分配，保持三相电能表项目在经济效益方面的合理水平。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进度作为关键的绩效指标之一，得到了精心的关注。我们制定了详细的三相电能表项目进度计划，并设立了进度符合度指标，确保实际进度与计划进度保持一致。这使我们能够快速发现和解决潜在的进度问题，保持三相电能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相电能表项目绩效的不可或缺的一环。我们引入了一系列的质量标准和客户满意度指标，以确保三相电能表项目交付的成果在质量上达到或超越预期水平。通过持续监测这些指标，我们努力提升三相电能表项目整体质量水平，为三相电能表项目的成功交付提供有力保障。通过这些科学且全面的绩效评估，我们能够更好地引导三相电能表项目的持续改进，确保三相电能表项目目标的顺利达成。</w:t>
      </w:r>
    </w:p>
    <w:p>
      <w:pPr>
        <w:pStyle w:val="Heading2"/>
        <w:ind w:firstLine="560" w:firstLineChars="200"/>
        <w:rPr>
          <w:rFonts w:ascii="仿宋" w:eastAsia="仿宋" w:hAnsi="仿宋" w:cs="仿宋" w:hint="eastAsia"/>
          <w:sz w:val="28"/>
          <w:lang w:eastAsia="zh-CN"/>
        </w:rPr>
      </w:pPr>
      <w:bookmarkStart w:id="15" w:name="_Toc238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绩效评估是三相电能表项目中的关键环节，为确保三相电能表项目达到预期目标，我们采用了多层次、多维度的绩效评估方法。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相电能表项目的战略目标对齐，确保每个决策和行动都与三相电能表项目整体目标保持一致。团队会定期召开战略对齐会议，审视当前工作与三相电能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相电能表项目进度、质量、成本和风险等方面。这些指标通过数据收集和分析，为三相电能表项目管理团队提供了客观的评估依据。例如，我们通过三相电能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绩效评估不仅仅停留在三相电能表项目内部，还考虑了三相电能表项目对外部环境的影响。我们定期进行干系人满意度调查，以了解各利益相关方对三相电能表项目的期望和满意度，并及时做出调整。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这种多层次、多角度的绩效评估方法，使得我们能够全面了解三相电能表项目的运行状态，及时做出调整，确保三相电能表项目在不断变化的环境中保持稳健前行。</w:t>
      </w:r>
    </w:p>
    <w:p>
      <w:pPr>
        <w:pStyle w:val="Heading2"/>
        <w:ind w:firstLine="560" w:firstLineChars="200"/>
        <w:rPr>
          <w:rFonts w:ascii="仿宋" w:eastAsia="仿宋" w:hAnsi="仿宋" w:cs="仿宋" w:hint="eastAsia"/>
          <w:sz w:val="28"/>
          <w:lang w:eastAsia="zh-CN"/>
        </w:rPr>
      </w:pPr>
      <w:bookmarkStart w:id="16" w:name="_Toc2194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为了确保三相电能表项目的有效管理和不断优化，我们采用了精心设计的绩效评估周期。这个周期旨在实现灵活、实时和全面的评估，以适应三相电能表项目执行中的各种挑战。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相电能表项目的不同需求，分为短期、中期和长期。短期评估关注每个迭代或工作周期，以及时发现和解决当前任务中的问题。中期评估涵盖几个迭代，深入了解整体三相电能表项目的趋势和性能。长期评估则着眼于整个三相电能表项目阶段，确保三相电能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相电能表项目管理工具和协作平台，团队成员能够随时更新和分享三相电能表项目数据。这种实时性的反馈机制使我们能够及时察觉潜在问题，快速调整，保持三相电能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三相电能表项目的决策制定密不可分。每个周期的三相电能表项目回顾会议成为集体总结经验、识别问题深层次原因并找到创新解决方案的平台。这种定期的反思与调整机制使三相电能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969"/>
      <w:r>
        <w:rPr>
          <w:rFonts w:ascii="仿宋" w:eastAsia="仿宋" w:hAnsi="仿宋" w:cs="仿宋" w:hint="eastAsia"/>
          <w:sz w:val="28"/>
          <w:lang w:eastAsia="zh-CN"/>
        </w:rPr>
        <w:t>五、三相电能表项目危机管理</w:t>
      </w:r>
      <w:bookmarkEnd w:id="17"/>
    </w:p>
    <w:p>
      <w:pPr>
        <w:pStyle w:val="Heading2"/>
        <w:rPr>
          <w:rFonts w:ascii="仿宋" w:eastAsia="仿宋" w:hAnsi="仿宋" w:cs="仿宋" w:hint="eastAsia"/>
          <w:lang w:eastAsia="zh-CN"/>
        </w:rPr>
      </w:pPr>
      <w:bookmarkStart w:id="18" w:name="_Toc3206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三相电能表项目危机管理中，危机预警与识别是确保三相电能表项目稳健运行的核心步骤。通过建立全面的监测机制，三相电能表项目团队旨在及时发现和理解潜在的风险和危机因素，以便采取及时的预防和应对措施，确保三相电能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首先，通过深入的风险评估，三相电能表项目团队全面分析了整个三相电能表项目和各个阶段可能存在的威胁。这包括准确评估每个潜在风险的发生概率和可能影响的程度，为后续危机预警提供了有力支持。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相电能表项目团队着重于明确定义三相电能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三相电能表项目进展的持续监控，团队能够及时发现潜在问题并作出迅速反应。三相电能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在这一阶段，团队的专业素养和反应速度将发挥至关重要的作用，以确保潜在危机能够在初期得到有效的处理，最大程度地减轻负面影响。通过危机预警与识别，三相电能表项目得以更有序、可控地推进。</w:t>
      </w:r>
    </w:p>
    <w:p>
      <w:pPr>
        <w:pStyle w:val="Heading2"/>
        <w:ind w:firstLine="560" w:firstLineChars="200"/>
        <w:rPr>
          <w:rFonts w:ascii="仿宋" w:eastAsia="仿宋" w:hAnsi="仿宋" w:cs="仿宋" w:hint="eastAsia"/>
          <w:sz w:val="28"/>
          <w:lang w:eastAsia="zh-CN"/>
        </w:rPr>
      </w:pPr>
      <w:bookmarkStart w:id="19" w:name="_Toc260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在危机发生时，三相电能表项目团队立即行动，成立了应急小组。该小组的任务是迅速制定并实施紧急应对措施，以最小化潜在损失。以下是采取的主要措施：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暂停三相电能表项目进度：为遏制危机蔓延，三相电能表项目暂时停止进行，以便全面评估当前状况。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资源重新分配：重新评估三相电能表项目资源的分配，确保最大限度地减小损失。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实时沟通：与关键利益相关者建立实时沟通机制，向他们传递三相电能表项目危机的实际状况，保障三相电能表项目核心利益。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在紧急应对的同时，三相电能表项目团队强调了团队协作和有效沟通的重要性。以下是团队协作的关键举措：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信息共享机制：建立了信息共享平台，确保团队成员能够及时获取三相电能表项目危机的实时信息。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领导者沟通：三相电能表项目领导者通过定期会议和即时沟通工具，指导团队应对危机，保持团队稳定运行。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随着危机得到初步控制，三相电能表项目团队转向制定恢复计划，以确保三相电能表项目能够从中迅速恢复。主要恢复计划包括：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修复受损的进度计划：重新评估三相电能表项目进度，制定修复计划，确保三相电能表项目尽快回归正常进程。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重新调整资源分配：优化资源分配，确保三相电能表项目在有限资源下高效运转。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风险管理机制加强：对三相电能表项目风险进行全面评估，制定更强化的风险管理策略，以预防未来可能的危机。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083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486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三相电能表项目的技术管理特点体现在其创新导向。通过引入最先进的技术趋势和解决方案，三相电能表项目致力于提升科技含量、提高质量和效率水平。这意味着我们将采用最新的工具和方法，确保三相电能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相电能表项目技术管理的显著特征。通过整合不同领域的技术资源，我们实现了跨学科的协同工作。这有助于优化技术架构，提高整体效能。此外，整合性策略还促进了不同技术团队之间的紧密沟通和高效合作，确保三相电能表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相电能表项目所采用的技术。通过不断优化技术方案，三相电能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相电能表项目团队将在三相电能表项目初期识别可能的技术风险，并采取相应的预防和应对措施。通过建立健全的风险评估机制，三相电能表项目能够在实施过程中及时发现并解决潜在的技术问题，保障三相电能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相电能表项目中，技术将成为三相电能表项目成功的有力支持。这一深度剖析揭示了技术管理在三相电能表项目实施中的关键作用，为三相电能表项目的技术基础奠定了坚实的基础。</w:t>
      </w:r>
    </w:p>
    <w:p>
      <w:pPr>
        <w:pStyle w:val="Heading2"/>
        <w:ind w:firstLine="560" w:firstLineChars="200"/>
        <w:rPr>
          <w:rFonts w:ascii="仿宋" w:eastAsia="仿宋" w:hAnsi="仿宋" w:cs="仿宋" w:hint="eastAsia"/>
          <w:sz w:val="28"/>
          <w:lang w:eastAsia="zh-CN"/>
        </w:rPr>
      </w:pPr>
      <w:bookmarkStart w:id="22" w:name="_Toc29515"/>
      <w:r>
        <w:rPr>
          <w:rFonts w:ascii="仿宋" w:eastAsia="仿宋" w:hAnsi="仿宋" w:cs="仿宋" w:hint="eastAsia"/>
          <w:sz w:val="28"/>
          <w:lang w:eastAsia="zh-CN"/>
        </w:rPr>
        <w:t>(二)、三相电能表项目工艺技术设计方案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相电能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https://d.book118.com/968034044025006034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三相电能表项目规划设计方案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2247E"/>
    <w:rsid w:val="6BA224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404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2024-02-01T22:33:00Z</dcterms:created>
  <dcterms:modified xsi:type="dcterms:W3CDTF">2024-02-01T22:34:15Z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2D2400D4FA9640F0BFEACD9210BB49D1_11</vt:lpwstr>
  </property>
  <property fmtid="{D5CDD505-2E9C-101B-9397-08002B2CF9AE}" pid="3" name="KSOProductBuildVer">
    <vt:lpwstr>2052-12.1.0.16250</vt:lpwstr>
  </property>
</Properties>
</file>