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冷墩钢项目规划设计蓝图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68" w:history="1">
        <w:r>
          <w:rPr>
            <w:rFonts w:ascii="仿宋" w:eastAsia="仿宋" w:hAnsi="仿宋" w:cs="仿宋" w:hint="eastAsia"/>
            <w:lang w:eastAsia="zh-CN"/>
          </w:rPr>
          <w:t>序言</w:t>
        </w:r>
        <w:r>
          <w:tab/>
        </w:r>
        <w:r>
          <w:fldChar w:fldCharType="begin"/>
        </w:r>
        <w:r>
          <w:instrText xml:space="preserve"> PAGEREF _Toc4568 \h </w:instrText>
        </w:r>
        <w:r>
          <w:fldChar w:fldCharType="separate"/>
        </w:r>
        <w:r>
          <w:t>3</w:t>
        </w:r>
        <w:r>
          <w:fldChar w:fldCharType="end"/>
        </w:r>
      </w:hyperlink>
    </w:p>
    <w:p>
      <w:pPr>
        <w:pStyle w:val="TOC1"/>
        <w:tabs>
          <w:tab w:val="right" w:leader="dot" w:pos="8306"/>
        </w:tabs>
      </w:pPr>
      <w:hyperlink w:anchor="_Toc19626" w:history="1">
        <w:r>
          <w:rPr>
            <w:rFonts w:ascii="仿宋" w:eastAsia="仿宋" w:hAnsi="仿宋" w:cs="仿宋" w:hint="eastAsia"/>
            <w:lang w:eastAsia="zh-CN"/>
          </w:rPr>
          <w:t>一、冷墩钢项目建设单位说明</w:t>
        </w:r>
        <w:r>
          <w:tab/>
        </w:r>
        <w:r>
          <w:fldChar w:fldCharType="begin"/>
        </w:r>
        <w:r>
          <w:instrText xml:space="preserve"> PAGEREF _Toc19626 \h </w:instrText>
        </w:r>
        <w:r>
          <w:fldChar w:fldCharType="separate"/>
        </w:r>
        <w:r>
          <w:t>3</w:t>
        </w:r>
        <w:r>
          <w:fldChar w:fldCharType="end"/>
        </w:r>
      </w:hyperlink>
    </w:p>
    <w:p>
      <w:pPr>
        <w:pStyle w:val="TOC2"/>
        <w:tabs>
          <w:tab w:val="right" w:leader="dot" w:pos="8306"/>
        </w:tabs>
      </w:pPr>
      <w:hyperlink w:anchor="_Toc23221" w:history="1">
        <w:r>
          <w:rPr>
            <w:rFonts w:ascii="仿宋" w:eastAsia="仿宋" w:hAnsi="仿宋" w:cs="仿宋" w:hint="eastAsia"/>
            <w:lang w:eastAsia="zh-CN"/>
          </w:rPr>
          <w:t>(一)、冷墩钢项目承办单位基本情况</w:t>
        </w:r>
        <w:r>
          <w:tab/>
        </w:r>
        <w:r>
          <w:fldChar w:fldCharType="begin"/>
        </w:r>
        <w:r>
          <w:instrText xml:space="preserve"> PAGEREF _Toc23221 \h </w:instrText>
        </w:r>
        <w:r>
          <w:fldChar w:fldCharType="separate"/>
        </w:r>
        <w:r>
          <w:t>3</w:t>
        </w:r>
        <w:r>
          <w:fldChar w:fldCharType="end"/>
        </w:r>
      </w:hyperlink>
    </w:p>
    <w:p>
      <w:pPr>
        <w:pStyle w:val="TOC2"/>
        <w:tabs>
          <w:tab w:val="right" w:leader="dot" w:pos="8306"/>
        </w:tabs>
      </w:pPr>
      <w:hyperlink w:anchor="_Toc15937" w:history="1">
        <w:r>
          <w:rPr>
            <w:rFonts w:ascii="仿宋" w:eastAsia="仿宋" w:hAnsi="仿宋" w:cs="仿宋" w:hint="eastAsia"/>
            <w:lang w:eastAsia="zh-CN"/>
          </w:rPr>
          <w:t>(二)、公司经济效益分析</w:t>
        </w:r>
        <w:r>
          <w:tab/>
        </w:r>
        <w:r>
          <w:fldChar w:fldCharType="begin"/>
        </w:r>
        <w:r>
          <w:instrText xml:space="preserve"> PAGEREF _Toc15937 \h </w:instrText>
        </w:r>
        <w:r>
          <w:fldChar w:fldCharType="separate"/>
        </w:r>
        <w:r>
          <w:t>4</w:t>
        </w:r>
        <w:r>
          <w:fldChar w:fldCharType="end"/>
        </w:r>
      </w:hyperlink>
    </w:p>
    <w:p>
      <w:pPr>
        <w:pStyle w:val="TOC1"/>
        <w:tabs>
          <w:tab w:val="right" w:leader="dot" w:pos="8306"/>
        </w:tabs>
      </w:pPr>
      <w:hyperlink w:anchor="_Toc20226" w:history="1">
        <w:r>
          <w:rPr>
            <w:rFonts w:ascii="仿宋" w:eastAsia="仿宋" w:hAnsi="仿宋" w:cs="仿宋" w:hint="eastAsia"/>
            <w:lang w:eastAsia="zh-CN"/>
          </w:rPr>
          <w:t>二、冷墩钢项目危机管理</w:t>
        </w:r>
        <w:r>
          <w:tab/>
        </w:r>
        <w:r>
          <w:fldChar w:fldCharType="begin"/>
        </w:r>
        <w:r>
          <w:instrText xml:space="preserve"> PAGEREF _Toc20226 \h </w:instrText>
        </w:r>
        <w:r>
          <w:fldChar w:fldCharType="separate"/>
        </w:r>
        <w:r>
          <w:t>5</w:t>
        </w:r>
        <w:r>
          <w:fldChar w:fldCharType="end"/>
        </w:r>
      </w:hyperlink>
    </w:p>
    <w:p>
      <w:pPr>
        <w:pStyle w:val="TOC2"/>
        <w:tabs>
          <w:tab w:val="right" w:leader="dot" w:pos="8306"/>
        </w:tabs>
      </w:pPr>
      <w:hyperlink w:anchor="_Toc32064" w:history="1">
        <w:r>
          <w:rPr>
            <w:rFonts w:ascii="仿宋" w:eastAsia="仿宋" w:hAnsi="仿宋" w:cs="仿宋" w:hint="eastAsia"/>
            <w:lang w:eastAsia="zh-CN"/>
          </w:rPr>
          <w:t>(一)、危机预警与识别</w:t>
        </w:r>
        <w:r>
          <w:tab/>
        </w:r>
        <w:r>
          <w:fldChar w:fldCharType="begin"/>
        </w:r>
        <w:r>
          <w:instrText xml:space="preserve"> PAGEREF _Toc32064 \h </w:instrText>
        </w:r>
        <w:r>
          <w:fldChar w:fldCharType="separate"/>
        </w:r>
        <w:r>
          <w:t>5</w:t>
        </w:r>
        <w:r>
          <w:fldChar w:fldCharType="end"/>
        </w:r>
      </w:hyperlink>
    </w:p>
    <w:p>
      <w:pPr>
        <w:pStyle w:val="TOC2"/>
        <w:tabs>
          <w:tab w:val="right" w:leader="dot" w:pos="8306"/>
        </w:tabs>
      </w:pPr>
      <w:hyperlink w:anchor="_Toc22772" w:history="1">
        <w:r>
          <w:rPr>
            <w:rFonts w:ascii="仿宋" w:eastAsia="仿宋" w:hAnsi="仿宋" w:cs="仿宋" w:hint="eastAsia"/>
            <w:lang w:eastAsia="zh-CN"/>
          </w:rPr>
          <w:t>(二)、危机应对与恢复</w:t>
        </w:r>
        <w:r>
          <w:tab/>
        </w:r>
        <w:r>
          <w:fldChar w:fldCharType="begin"/>
        </w:r>
        <w:r>
          <w:instrText xml:space="preserve"> PAGEREF _Toc22772 \h </w:instrText>
        </w:r>
        <w:r>
          <w:fldChar w:fldCharType="separate"/>
        </w:r>
        <w:r>
          <w:t>6</w:t>
        </w:r>
        <w:r>
          <w:fldChar w:fldCharType="end"/>
        </w:r>
      </w:hyperlink>
    </w:p>
    <w:p>
      <w:pPr>
        <w:pStyle w:val="TOC1"/>
        <w:tabs>
          <w:tab w:val="right" w:leader="dot" w:pos="8306"/>
        </w:tabs>
      </w:pPr>
      <w:hyperlink w:anchor="_Toc15041" w:history="1">
        <w:r>
          <w:rPr>
            <w:rFonts w:ascii="仿宋" w:eastAsia="仿宋" w:hAnsi="仿宋" w:cs="仿宋" w:hint="eastAsia"/>
            <w:lang w:eastAsia="zh-CN"/>
          </w:rPr>
          <w:t>三、市场分析、调研</w:t>
        </w:r>
        <w:r>
          <w:tab/>
        </w:r>
        <w:r>
          <w:fldChar w:fldCharType="begin"/>
        </w:r>
        <w:r>
          <w:instrText xml:space="preserve"> PAGEREF _Toc15041 \h </w:instrText>
        </w:r>
        <w:r>
          <w:fldChar w:fldCharType="separate"/>
        </w:r>
        <w:r>
          <w:t>7</w:t>
        </w:r>
        <w:r>
          <w:fldChar w:fldCharType="end"/>
        </w:r>
      </w:hyperlink>
    </w:p>
    <w:p>
      <w:pPr>
        <w:pStyle w:val="TOC2"/>
        <w:tabs>
          <w:tab w:val="right" w:leader="dot" w:pos="8306"/>
        </w:tabs>
      </w:pPr>
      <w:hyperlink w:anchor="_Toc32265" w:history="1">
        <w:r>
          <w:rPr>
            <w:rFonts w:ascii="仿宋" w:eastAsia="仿宋" w:hAnsi="仿宋" w:cs="仿宋" w:hint="eastAsia"/>
            <w:lang w:eastAsia="zh-CN"/>
          </w:rPr>
          <w:t>(一)、冷墩钢行业分析</w:t>
        </w:r>
        <w:r>
          <w:tab/>
        </w:r>
        <w:r>
          <w:fldChar w:fldCharType="begin"/>
        </w:r>
        <w:r>
          <w:instrText xml:space="preserve"> PAGEREF _Toc32265 \h </w:instrText>
        </w:r>
        <w:r>
          <w:fldChar w:fldCharType="separate"/>
        </w:r>
        <w:r>
          <w:t>7</w:t>
        </w:r>
        <w:r>
          <w:fldChar w:fldCharType="end"/>
        </w:r>
      </w:hyperlink>
    </w:p>
    <w:p>
      <w:pPr>
        <w:pStyle w:val="TOC2"/>
        <w:tabs>
          <w:tab w:val="right" w:leader="dot" w:pos="8306"/>
        </w:tabs>
      </w:pPr>
      <w:hyperlink w:anchor="_Toc25559" w:history="1">
        <w:r>
          <w:rPr>
            <w:rFonts w:ascii="仿宋" w:eastAsia="仿宋" w:hAnsi="仿宋" w:cs="仿宋" w:hint="eastAsia"/>
            <w:lang w:eastAsia="zh-CN"/>
          </w:rPr>
          <w:t>(二)、冷墩钢市场分析预测</w:t>
        </w:r>
        <w:r>
          <w:tab/>
        </w:r>
        <w:r>
          <w:fldChar w:fldCharType="begin"/>
        </w:r>
        <w:r>
          <w:instrText xml:space="preserve"> PAGEREF _Toc25559 \h </w:instrText>
        </w:r>
        <w:r>
          <w:fldChar w:fldCharType="separate"/>
        </w:r>
        <w:r>
          <w:t>8</w:t>
        </w:r>
        <w:r>
          <w:fldChar w:fldCharType="end"/>
        </w:r>
      </w:hyperlink>
    </w:p>
    <w:p>
      <w:pPr>
        <w:pStyle w:val="TOC1"/>
        <w:tabs>
          <w:tab w:val="right" w:leader="dot" w:pos="8306"/>
        </w:tabs>
      </w:pPr>
      <w:hyperlink w:anchor="_Toc9840" w:history="1">
        <w:r>
          <w:rPr>
            <w:rFonts w:ascii="仿宋" w:eastAsia="仿宋" w:hAnsi="仿宋" w:cs="仿宋" w:hint="eastAsia"/>
            <w:lang w:eastAsia="zh-CN"/>
          </w:rPr>
          <w:t>四、冷墩钢项目文档管理</w:t>
        </w:r>
        <w:r>
          <w:tab/>
        </w:r>
        <w:r>
          <w:fldChar w:fldCharType="begin"/>
        </w:r>
        <w:r>
          <w:instrText xml:space="preserve"> PAGEREF _Toc9840 \h </w:instrText>
        </w:r>
        <w:r>
          <w:fldChar w:fldCharType="separate"/>
        </w:r>
        <w:r>
          <w:t>9</w:t>
        </w:r>
        <w:r>
          <w:fldChar w:fldCharType="end"/>
        </w:r>
      </w:hyperlink>
    </w:p>
    <w:p>
      <w:pPr>
        <w:pStyle w:val="TOC2"/>
        <w:tabs>
          <w:tab w:val="right" w:leader="dot" w:pos="8306"/>
        </w:tabs>
      </w:pPr>
      <w:hyperlink w:anchor="_Toc14792" w:history="1">
        <w:r>
          <w:rPr>
            <w:rFonts w:ascii="仿宋" w:eastAsia="仿宋" w:hAnsi="仿宋" w:cs="仿宋" w:hint="eastAsia"/>
            <w:lang w:eastAsia="zh-CN"/>
          </w:rPr>
          <w:t>(一)、文档编制与审查</w:t>
        </w:r>
        <w:r>
          <w:tab/>
        </w:r>
        <w:r>
          <w:fldChar w:fldCharType="begin"/>
        </w:r>
        <w:r>
          <w:instrText xml:space="preserve"> PAGEREF _Toc14792 \h </w:instrText>
        </w:r>
        <w:r>
          <w:fldChar w:fldCharType="separate"/>
        </w:r>
        <w:r>
          <w:t>9</w:t>
        </w:r>
        <w:r>
          <w:fldChar w:fldCharType="end"/>
        </w:r>
      </w:hyperlink>
    </w:p>
    <w:p>
      <w:pPr>
        <w:pStyle w:val="TOC2"/>
        <w:tabs>
          <w:tab w:val="right" w:leader="dot" w:pos="8306"/>
        </w:tabs>
      </w:pPr>
      <w:hyperlink w:anchor="_Toc2245" w:history="1">
        <w:r>
          <w:rPr>
            <w:rFonts w:ascii="仿宋" w:eastAsia="仿宋" w:hAnsi="仿宋" w:cs="仿宋" w:hint="eastAsia"/>
            <w:lang w:eastAsia="zh-CN"/>
          </w:rPr>
          <w:t>(二)、文档发布与分发</w:t>
        </w:r>
        <w:r>
          <w:tab/>
        </w:r>
        <w:r>
          <w:fldChar w:fldCharType="begin"/>
        </w:r>
        <w:r>
          <w:instrText xml:space="preserve"> PAGEREF _Toc2245 \h </w:instrText>
        </w:r>
        <w:r>
          <w:fldChar w:fldCharType="separate"/>
        </w:r>
        <w:r>
          <w:t>10</w:t>
        </w:r>
        <w:r>
          <w:fldChar w:fldCharType="end"/>
        </w:r>
      </w:hyperlink>
    </w:p>
    <w:p>
      <w:pPr>
        <w:pStyle w:val="TOC2"/>
        <w:tabs>
          <w:tab w:val="right" w:leader="dot" w:pos="8306"/>
        </w:tabs>
      </w:pPr>
      <w:hyperlink w:anchor="_Toc29040" w:history="1">
        <w:r>
          <w:rPr>
            <w:rFonts w:ascii="仿宋" w:eastAsia="仿宋" w:hAnsi="仿宋" w:cs="仿宋" w:hint="eastAsia"/>
            <w:lang w:eastAsia="zh-CN"/>
          </w:rPr>
          <w:t>(三)、文档存档与归档</w:t>
        </w:r>
        <w:r>
          <w:tab/>
        </w:r>
        <w:r>
          <w:fldChar w:fldCharType="begin"/>
        </w:r>
        <w:r>
          <w:instrText xml:space="preserve"> PAGEREF _Toc29040 \h </w:instrText>
        </w:r>
        <w:r>
          <w:fldChar w:fldCharType="separate"/>
        </w:r>
        <w:r>
          <w:t>11</w:t>
        </w:r>
        <w:r>
          <w:fldChar w:fldCharType="end"/>
        </w:r>
      </w:hyperlink>
    </w:p>
    <w:p>
      <w:pPr>
        <w:pStyle w:val="TOC1"/>
        <w:tabs>
          <w:tab w:val="right" w:leader="dot" w:pos="8306"/>
        </w:tabs>
      </w:pPr>
      <w:hyperlink w:anchor="_Toc9335" w:history="1">
        <w:r>
          <w:rPr>
            <w:rFonts w:ascii="仿宋" w:eastAsia="仿宋" w:hAnsi="仿宋" w:cs="仿宋" w:hint="eastAsia"/>
            <w:lang w:eastAsia="zh-CN"/>
          </w:rPr>
          <w:t>五、产品规划分析</w:t>
        </w:r>
        <w:r>
          <w:tab/>
        </w:r>
        <w:r>
          <w:fldChar w:fldCharType="begin"/>
        </w:r>
        <w:r>
          <w:instrText xml:space="preserve"> PAGEREF _Toc9335 \h </w:instrText>
        </w:r>
        <w:r>
          <w:fldChar w:fldCharType="separate"/>
        </w:r>
        <w:r>
          <w:t>12</w:t>
        </w:r>
        <w:r>
          <w:fldChar w:fldCharType="end"/>
        </w:r>
      </w:hyperlink>
    </w:p>
    <w:p>
      <w:pPr>
        <w:pStyle w:val="TOC2"/>
        <w:tabs>
          <w:tab w:val="right" w:leader="dot" w:pos="8306"/>
        </w:tabs>
      </w:pPr>
      <w:hyperlink w:anchor="_Toc14972" w:history="1">
        <w:r>
          <w:rPr>
            <w:rFonts w:ascii="仿宋" w:eastAsia="仿宋" w:hAnsi="仿宋" w:cs="仿宋" w:hint="eastAsia"/>
            <w:lang w:eastAsia="zh-CN"/>
          </w:rPr>
          <w:t>(一)、产品规划</w:t>
        </w:r>
        <w:r>
          <w:tab/>
        </w:r>
        <w:r>
          <w:fldChar w:fldCharType="begin"/>
        </w:r>
        <w:r>
          <w:instrText xml:space="preserve"> PAGEREF _Toc14972 \h </w:instrText>
        </w:r>
        <w:r>
          <w:fldChar w:fldCharType="separate"/>
        </w:r>
        <w:r>
          <w:t>12</w:t>
        </w:r>
        <w:r>
          <w:fldChar w:fldCharType="end"/>
        </w:r>
      </w:hyperlink>
    </w:p>
    <w:p>
      <w:pPr>
        <w:pStyle w:val="TOC2"/>
        <w:tabs>
          <w:tab w:val="right" w:leader="dot" w:pos="8306"/>
        </w:tabs>
      </w:pPr>
      <w:hyperlink w:anchor="_Toc18578" w:history="1">
        <w:r>
          <w:rPr>
            <w:rFonts w:ascii="仿宋" w:eastAsia="仿宋" w:hAnsi="仿宋" w:cs="仿宋" w:hint="eastAsia"/>
            <w:lang w:eastAsia="zh-CN"/>
          </w:rPr>
          <w:t>(二)、建设规模</w:t>
        </w:r>
        <w:r>
          <w:tab/>
        </w:r>
        <w:r>
          <w:fldChar w:fldCharType="begin"/>
        </w:r>
        <w:r>
          <w:instrText xml:space="preserve"> PAGEREF _Toc18578 \h </w:instrText>
        </w:r>
        <w:r>
          <w:fldChar w:fldCharType="separate"/>
        </w:r>
        <w:r>
          <w:t>13</w:t>
        </w:r>
        <w:r>
          <w:fldChar w:fldCharType="end"/>
        </w:r>
      </w:hyperlink>
    </w:p>
    <w:p>
      <w:pPr>
        <w:pStyle w:val="TOC1"/>
        <w:tabs>
          <w:tab w:val="right" w:leader="dot" w:pos="8306"/>
        </w:tabs>
      </w:pPr>
      <w:hyperlink w:anchor="_Toc21903" w:history="1">
        <w:r>
          <w:rPr>
            <w:rFonts w:ascii="仿宋" w:eastAsia="仿宋" w:hAnsi="仿宋" w:cs="仿宋" w:hint="eastAsia"/>
            <w:lang w:eastAsia="zh-CN"/>
          </w:rPr>
          <w:t>六、冷墩钢项目绩效评估</w:t>
        </w:r>
        <w:r>
          <w:tab/>
        </w:r>
        <w:r>
          <w:fldChar w:fldCharType="begin"/>
        </w:r>
        <w:r>
          <w:instrText xml:space="preserve"> PAGEREF _Toc21903 \h </w:instrText>
        </w:r>
        <w:r>
          <w:fldChar w:fldCharType="separate"/>
        </w:r>
        <w:r>
          <w:t>14</w:t>
        </w:r>
        <w:r>
          <w:fldChar w:fldCharType="end"/>
        </w:r>
      </w:hyperlink>
    </w:p>
    <w:p>
      <w:pPr>
        <w:pStyle w:val="TOC2"/>
        <w:tabs>
          <w:tab w:val="right" w:leader="dot" w:pos="8306"/>
        </w:tabs>
      </w:pPr>
      <w:hyperlink w:anchor="_Toc20942" w:history="1">
        <w:r>
          <w:rPr>
            <w:rFonts w:ascii="仿宋" w:eastAsia="仿宋" w:hAnsi="仿宋" w:cs="仿宋" w:hint="eastAsia"/>
            <w:lang w:eastAsia="zh-CN"/>
          </w:rPr>
          <w:t>(一)、绩效评估指标</w:t>
        </w:r>
        <w:r>
          <w:tab/>
        </w:r>
        <w:r>
          <w:fldChar w:fldCharType="begin"/>
        </w:r>
        <w:r>
          <w:instrText xml:space="preserve"> PAGEREF _Toc20942 \h </w:instrText>
        </w:r>
        <w:r>
          <w:fldChar w:fldCharType="separate"/>
        </w:r>
        <w:r>
          <w:t>14</w:t>
        </w:r>
        <w:r>
          <w:fldChar w:fldCharType="end"/>
        </w:r>
      </w:hyperlink>
    </w:p>
    <w:p>
      <w:pPr>
        <w:pStyle w:val="TOC2"/>
        <w:tabs>
          <w:tab w:val="right" w:leader="dot" w:pos="8306"/>
        </w:tabs>
      </w:pPr>
      <w:hyperlink w:anchor="_Toc22682" w:history="1">
        <w:r>
          <w:rPr>
            <w:rFonts w:ascii="仿宋" w:eastAsia="仿宋" w:hAnsi="仿宋" w:cs="仿宋" w:hint="eastAsia"/>
            <w:lang w:eastAsia="zh-CN"/>
          </w:rPr>
          <w:t>(二)、绩效评估方法</w:t>
        </w:r>
        <w:r>
          <w:tab/>
        </w:r>
        <w:r>
          <w:fldChar w:fldCharType="begin"/>
        </w:r>
        <w:r>
          <w:instrText xml:space="preserve"> PAGEREF _Toc22682 \h </w:instrText>
        </w:r>
        <w:r>
          <w:fldChar w:fldCharType="separate"/>
        </w:r>
        <w:r>
          <w:t>15</w:t>
        </w:r>
        <w:r>
          <w:fldChar w:fldCharType="end"/>
        </w:r>
      </w:hyperlink>
    </w:p>
    <w:p>
      <w:pPr>
        <w:pStyle w:val="TOC2"/>
        <w:tabs>
          <w:tab w:val="right" w:leader="dot" w:pos="8306"/>
        </w:tabs>
      </w:pPr>
      <w:hyperlink w:anchor="_Toc25099" w:history="1">
        <w:r>
          <w:rPr>
            <w:rFonts w:ascii="仿宋" w:eastAsia="仿宋" w:hAnsi="仿宋" w:cs="仿宋" w:hint="eastAsia"/>
            <w:lang w:eastAsia="zh-CN"/>
          </w:rPr>
          <w:t>(三)、绩效评估周期</w:t>
        </w:r>
        <w:r>
          <w:tab/>
        </w:r>
        <w:r>
          <w:fldChar w:fldCharType="begin"/>
        </w:r>
        <w:r>
          <w:instrText xml:space="preserve"> PAGEREF _Toc25099 \h </w:instrText>
        </w:r>
        <w:r>
          <w:fldChar w:fldCharType="separate"/>
        </w:r>
        <w:r>
          <w:t>16</w:t>
        </w:r>
        <w:r>
          <w:fldChar w:fldCharType="end"/>
        </w:r>
      </w:hyperlink>
    </w:p>
    <w:p>
      <w:pPr>
        <w:pStyle w:val="TOC1"/>
        <w:tabs>
          <w:tab w:val="right" w:leader="dot" w:pos="8306"/>
        </w:tabs>
      </w:pPr>
      <w:hyperlink w:anchor="_Toc31468" w:history="1">
        <w:r>
          <w:rPr>
            <w:rFonts w:ascii="仿宋" w:eastAsia="仿宋" w:hAnsi="仿宋" w:cs="仿宋" w:hint="eastAsia"/>
            <w:lang w:eastAsia="zh-CN"/>
          </w:rPr>
          <w:t>七、冷墩钢项目投资规划</w:t>
        </w:r>
        <w:r>
          <w:tab/>
        </w:r>
        <w:r>
          <w:fldChar w:fldCharType="begin"/>
        </w:r>
        <w:r>
          <w:instrText xml:space="preserve"> PAGEREF _Toc31468 \h </w:instrText>
        </w:r>
        <w:r>
          <w:fldChar w:fldCharType="separate"/>
        </w:r>
        <w:r>
          <w:t>17</w:t>
        </w:r>
        <w:r>
          <w:fldChar w:fldCharType="end"/>
        </w:r>
      </w:hyperlink>
    </w:p>
    <w:p>
      <w:pPr>
        <w:pStyle w:val="TOC2"/>
        <w:tabs>
          <w:tab w:val="right" w:leader="dot" w:pos="8306"/>
        </w:tabs>
      </w:pPr>
      <w:hyperlink w:anchor="_Toc9371" w:history="1">
        <w:r>
          <w:rPr>
            <w:rFonts w:ascii="仿宋" w:eastAsia="仿宋" w:hAnsi="仿宋" w:cs="仿宋" w:hint="eastAsia"/>
            <w:lang w:eastAsia="zh-CN"/>
          </w:rPr>
          <w:t>(一)、冷墩钢项目总投资估算</w:t>
        </w:r>
        <w:r>
          <w:tab/>
        </w:r>
        <w:r>
          <w:fldChar w:fldCharType="begin"/>
        </w:r>
        <w:r>
          <w:instrText xml:space="preserve"> PAGEREF _Toc9371 \h </w:instrText>
        </w:r>
        <w:r>
          <w:fldChar w:fldCharType="separate"/>
        </w:r>
        <w:r>
          <w:t>17</w:t>
        </w:r>
        <w:r>
          <w:fldChar w:fldCharType="end"/>
        </w:r>
      </w:hyperlink>
    </w:p>
    <w:p>
      <w:pPr>
        <w:pStyle w:val="TOC2"/>
        <w:tabs>
          <w:tab w:val="right" w:leader="dot" w:pos="8306"/>
        </w:tabs>
      </w:pPr>
      <w:hyperlink w:anchor="_Toc20165" w:history="1">
        <w:r>
          <w:rPr>
            <w:rFonts w:ascii="仿宋" w:eastAsia="仿宋" w:hAnsi="仿宋" w:cs="仿宋" w:hint="eastAsia"/>
            <w:lang w:eastAsia="zh-CN"/>
          </w:rPr>
          <w:t>(二)、资金筹措</w:t>
        </w:r>
        <w:r>
          <w:tab/>
        </w:r>
        <w:r>
          <w:fldChar w:fldCharType="begin"/>
        </w:r>
        <w:r>
          <w:instrText xml:space="preserve"> PAGEREF _Toc20165 \h </w:instrText>
        </w:r>
        <w:r>
          <w:fldChar w:fldCharType="separate"/>
        </w:r>
        <w:r>
          <w:t>18</w:t>
        </w:r>
        <w:r>
          <w:fldChar w:fldCharType="end"/>
        </w:r>
      </w:hyperlink>
    </w:p>
    <w:p>
      <w:pPr>
        <w:pStyle w:val="TOC1"/>
        <w:tabs>
          <w:tab w:val="right" w:leader="dot" w:pos="8306"/>
        </w:tabs>
      </w:pPr>
      <w:hyperlink w:anchor="_Toc3605" w:history="1">
        <w:r>
          <w:rPr>
            <w:rFonts w:ascii="仿宋" w:eastAsia="仿宋" w:hAnsi="仿宋" w:cs="仿宋" w:hint="eastAsia"/>
            <w:lang w:eastAsia="zh-CN"/>
          </w:rPr>
          <w:t>八、冷墩钢项目人力资源培养与发展</w:t>
        </w:r>
        <w:r>
          <w:tab/>
        </w:r>
        <w:r>
          <w:fldChar w:fldCharType="begin"/>
        </w:r>
        <w:r>
          <w:instrText xml:space="preserve"> PAGEREF _Toc3605 \h </w:instrText>
        </w:r>
        <w:r>
          <w:fldChar w:fldCharType="separate"/>
        </w:r>
        <w:r>
          <w:t>19</w:t>
        </w:r>
        <w:r>
          <w:fldChar w:fldCharType="end"/>
        </w:r>
      </w:hyperlink>
    </w:p>
    <w:p>
      <w:pPr>
        <w:pStyle w:val="TOC2"/>
        <w:tabs>
          <w:tab w:val="right" w:leader="dot" w:pos="8306"/>
        </w:tabs>
      </w:pPr>
      <w:hyperlink w:anchor="_Toc15468" w:history="1">
        <w:r>
          <w:rPr>
            <w:rFonts w:ascii="仿宋" w:eastAsia="仿宋" w:hAnsi="仿宋" w:cs="仿宋" w:hint="eastAsia"/>
            <w:lang w:eastAsia="zh-CN"/>
          </w:rPr>
          <w:t>(一)、人才需求与规划</w:t>
        </w:r>
        <w:r>
          <w:tab/>
        </w:r>
        <w:r>
          <w:fldChar w:fldCharType="begin"/>
        </w:r>
        <w:r>
          <w:instrText xml:space="preserve"> PAGEREF _Toc15468 \h </w:instrText>
        </w:r>
        <w:r>
          <w:fldChar w:fldCharType="separate"/>
        </w:r>
        <w:r>
          <w:t>19</w:t>
        </w:r>
        <w:r>
          <w:fldChar w:fldCharType="end"/>
        </w:r>
      </w:hyperlink>
    </w:p>
    <w:p>
      <w:pPr>
        <w:pStyle w:val="TOC2"/>
        <w:tabs>
          <w:tab w:val="right" w:leader="dot" w:pos="8306"/>
        </w:tabs>
      </w:pPr>
      <w:hyperlink w:anchor="_Toc15234" w:history="1">
        <w:r>
          <w:rPr>
            <w:rFonts w:ascii="仿宋" w:eastAsia="仿宋" w:hAnsi="仿宋" w:cs="仿宋" w:hint="eastAsia"/>
            <w:lang w:eastAsia="zh-CN"/>
          </w:rPr>
          <w:t>(二)、培训与发展计划</w:t>
        </w:r>
        <w:r>
          <w:tab/>
        </w:r>
        <w:r>
          <w:fldChar w:fldCharType="begin"/>
        </w:r>
        <w:r>
          <w:instrText xml:space="preserve"> PAGEREF _Toc15234 \h </w:instrText>
        </w:r>
        <w:r>
          <w:fldChar w:fldCharType="separate"/>
        </w:r>
        <w:r>
          <w:t>19</w:t>
        </w:r>
        <w:r>
          <w:fldChar w:fldCharType="end"/>
        </w:r>
      </w:hyperlink>
    </w:p>
    <w:p>
      <w:pPr>
        <w:pStyle w:val="TOC1"/>
        <w:tabs>
          <w:tab w:val="right" w:leader="dot" w:pos="8306"/>
        </w:tabs>
      </w:pPr>
      <w:hyperlink w:anchor="_Toc29470" w:history="1">
        <w:r>
          <w:rPr>
            <w:rFonts w:ascii="仿宋" w:eastAsia="仿宋" w:hAnsi="仿宋" w:cs="仿宋" w:hint="eastAsia"/>
            <w:lang w:eastAsia="zh-CN"/>
          </w:rPr>
          <w:t>九、冷墩钢项目风险管理</w:t>
        </w:r>
        <w:r>
          <w:tab/>
        </w:r>
        <w:r>
          <w:fldChar w:fldCharType="begin"/>
        </w:r>
        <w:r>
          <w:instrText xml:space="preserve"> PAGEREF _Toc29470 \h </w:instrText>
        </w:r>
        <w:r>
          <w:fldChar w:fldCharType="separate"/>
        </w:r>
        <w:r>
          <w:t>20</w:t>
        </w:r>
        <w:r>
          <w:fldChar w:fldCharType="end"/>
        </w:r>
      </w:hyperlink>
    </w:p>
    <w:p>
      <w:pPr>
        <w:pStyle w:val="TOC2"/>
        <w:tabs>
          <w:tab w:val="right" w:leader="dot" w:pos="8306"/>
        </w:tabs>
      </w:pPr>
      <w:hyperlink w:anchor="_Toc29728" w:history="1">
        <w:r>
          <w:rPr>
            <w:rFonts w:ascii="仿宋" w:eastAsia="仿宋" w:hAnsi="仿宋" w:cs="仿宋" w:hint="eastAsia"/>
            <w:lang w:eastAsia="zh-CN"/>
          </w:rPr>
          <w:t>(一)、风险识别与评估</w:t>
        </w:r>
        <w:r>
          <w:tab/>
        </w:r>
        <w:r>
          <w:fldChar w:fldCharType="begin"/>
        </w:r>
        <w:r>
          <w:instrText xml:space="preserve"> PAGEREF _Toc29728 \h </w:instrText>
        </w:r>
        <w:r>
          <w:fldChar w:fldCharType="separate"/>
        </w:r>
        <w:r>
          <w:t>20</w:t>
        </w:r>
        <w:r>
          <w:fldChar w:fldCharType="end"/>
        </w:r>
      </w:hyperlink>
    </w:p>
    <w:p>
      <w:pPr>
        <w:pStyle w:val="TOC2"/>
        <w:tabs>
          <w:tab w:val="right" w:leader="dot" w:pos="8306"/>
        </w:tabs>
      </w:pPr>
      <w:hyperlink w:anchor="_Toc26191" w:history="1">
        <w:r>
          <w:rPr>
            <w:rFonts w:ascii="仿宋" w:eastAsia="仿宋" w:hAnsi="仿宋" w:cs="仿宋" w:hint="eastAsia"/>
            <w:lang w:eastAsia="zh-CN"/>
          </w:rPr>
          <w:t>(二)、风险应对策略</w:t>
        </w:r>
        <w:r>
          <w:tab/>
        </w:r>
        <w:r>
          <w:fldChar w:fldCharType="begin"/>
        </w:r>
        <w:r>
          <w:instrText xml:space="preserve"> PAGEREF _Toc26191 \h </w:instrText>
        </w:r>
        <w:r>
          <w:fldChar w:fldCharType="separate"/>
        </w:r>
        <w:r>
          <w:t>21</w:t>
        </w:r>
        <w:r>
          <w:fldChar w:fldCharType="end"/>
        </w:r>
      </w:hyperlink>
    </w:p>
    <w:p>
      <w:pPr>
        <w:pStyle w:val="TOC2"/>
        <w:tabs>
          <w:tab w:val="right" w:leader="dot" w:pos="8306"/>
        </w:tabs>
      </w:pPr>
      <w:hyperlink w:anchor="_Toc10767" w:history="1">
        <w:r>
          <w:rPr>
            <w:rFonts w:ascii="仿宋" w:eastAsia="仿宋" w:hAnsi="仿宋" w:cs="仿宋" w:hint="eastAsia"/>
            <w:lang w:eastAsia="zh-CN"/>
          </w:rPr>
          <w:t>(三)、风险监控与控制</w:t>
        </w:r>
        <w:r>
          <w:tab/>
        </w:r>
        <w:r>
          <w:fldChar w:fldCharType="begin"/>
        </w:r>
        <w:r>
          <w:instrText xml:space="preserve"> PAGEREF _Toc10767 \h </w:instrText>
        </w:r>
        <w:r>
          <w:fldChar w:fldCharType="separate"/>
        </w:r>
        <w:r>
          <w:t>23</w:t>
        </w:r>
        <w:r>
          <w:fldChar w:fldCharType="end"/>
        </w:r>
      </w:hyperlink>
    </w:p>
    <w:p>
      <w:pPr>
        <w:pStyle w:val="TOC1"/>
        <w:tabs>
          <w:tab w:val="right" w:leader="dot" w:pos="8306"/>
        </w:tabs>
      </w:pPr>
      <w:hyperlink w:anchor="_Toc25108" w:history="1">
        <w:r>
          <w:rPr>
            <w:rFonts w:ascii="仿宋" w:eastAsia="仿宋" w:hAnsi="仿宋" w:cs="仿宋" w:hint="eastAsia"/>
            <w:lang w:eastAsia="zh-CN"/>
          </w:rPr>
          <w:t>十、冷墩钢项目财务管理</w:t>
        </w:r>
        <w:r>
          <w:tab/>
        </w:r>
        <w:r>
          <w:fldChar w:fldCharType="begin"/>
        </w:r>
        <w:r>
          <w:instrText xml:space="preserve"> PAGEREF _Toc25108 \h </w:instrText>
        </w:r>
        <w:r>
          <w:fldChar w:fldCharType="separate"/>
        </w:r>
        <w:r>
          <w:t>24</w:t>
        </w:r>
        <w:r>
          <w:fldChar w:fldCharType="end"/>
        </w:r>
      </w:hyperlink>
    </w:p>
    <w:p>
      <w:pPr>
        <w:pStyle w:val="TOC2"/>
        <w:tabs>
          <w:tab w:val="right" w:leader="dot" w:pos="8306"/>
        </w:tabs>
      </w:pPr>
      <w:hyperlink w:anchor="_Toc31145" w:history="1">
        <w:r>
          <w:rPr>
            <w:rFonts w:ascii="仿宋" w:eastAsia="仿宋" w:hAnsi="仿宋" w:cs="仿宋" w:hint="eastAsia"/>
            <w:lang w:eastAsia="zh-CN"/>
          </w:rPr>
          <w:t>(一)、资金需求大</w:t>
        </w:r>
        <w:r>
          <w:tab/>
        </w:r>
        <w:r>
          <w:fldChar w:fldCharType="begin"/>
        </w:r>
        <w:r>
          <w:instrText xml:space="preserve"> PAGEREF _Toc31145 \h </w:instrText>
        </w:r>
        <w:r>
          <w:fldChar w:fldCharType="separate"/>
        </w:r>
        <w:r>
          <w:t>24</w:t>
        </w:r>
        <w:r>
          <w:fldChar w:fldCharType="end"/>
        </w:r>
      </w:hyperlink>
    </w:p>
    <w:p>
      <w:pPr>
        <w:pStyle w:val="TOC2"/>
        <w:tabs>
          <w:tab w:val="right" w:leader="dot" w:pos="8306"/>
        </w:tabs>
      </w:pPr>
      <w:hyperlink w:anchor="_Toc22443" w:history="1">
        <w:r>
          <w:rPr>
            <w:rFonts w:ascii="仿宋" w:eastAsia="仿宋" w:hAnsi="仿宋" w:cs="仿宋" w:hint="eastAsia"/>
            <w:lang w:eastAsia="zh-CN"/>
          </w:rPr>
          <w:t>(二)、研发周期长</w:t>
        </w:r>
        <w:r>
          <w:tab/>
        </w:r>
        <w:r>
          <w:fldChar w:fldCharType="begin"/>
        </w:r>
        <w:r>
          <w:instrText xml:space="preserve"> PAGEREF _Toc22443 \h </w:instrText>
        </w:r>
        <w:r>
          <w:fldChar w:fldCharType="separate"/>
        </w:r>
        <w:r>
          <w:t>25</w:t>
        </w:r>
        <w:r>
          <w:fldChar w:fldCharType="end"/>
        </w:r>
      </w:hyperlink>
    </w:p>
    <w:p>
      <w:pPr>
        <w:pStyle w:val="TOC2"/>
        <w:tabs>
          <w:tab w:val="right" w:leader="dot" w:pos="8306"/>
        </w:tabs>
      </w:pPr>
      <w:hyperlink w:anchor="_Toc25684" w:history="1">
        <w:r>
          <w:rPr>
            <w:rFonts w:ascii="仿宋" w:eastAsia="仿宋" w:hAnsi="仿宋" w:cs="仿宋" w:hint="eastAsia"/>
            <w:lang w:eastAsia="zh-CN"/>
          </w:rPr>
          <w:t>(三)、市场风险大</w:t>
        </w:r>
        <w:r>
          <w:tab/>
        </w:r>
        <w:r>
          <w:fldChar w:fldCharType="begin"/>
        </w:r>
        <w:r>
          <w:instrText xml:space="preserve"> PAGEREF _Toc25684 \h </w:instrText>
        </w:r>
        <w:r>
          <w:fldChar w:fldCharType="separate"/>
        </w:r>
        <w:r>
          <w:t>26</w:t>
        </w:r>
        <w:r>
          <w:fldChar w:fldCharType="end"/>
        </w:r>
      </w:hyperlink>
    </w:p>
    <w:p>
      <w:pPr>
        <w:pStyle w:val="TOC2"/>
        <w:tabs>
          <w:tab w:val="right" w:leader="dot" w:pos="8306"/>
        </w:tabs>
      </w:pPr>
      <w:hyperlink w:anchor="_Toc19326" w:history="1">
        <w:r>
          <w:rPr>
            <w:rFonts w:ascii="仿宋" w:eastAsia="仿宋" w:hAnsi="仿宋" w:cs="仿宋" w:hint="eastAsia"/>
            <w:lang w:eastAsia="zh-CN"/>
          </w:rPr>
          <w:t>(四)、利润率高</w:t>
        </w:r>
        <w:r>
          <w:tab/>
        </w:r>
        <w:r>
          <w:fldChar w:fldCharType="begin"/>
        </w:r>
        <w:r>
          <w:instrText xml:space="preserve"> PAGEREF _Toc19326 \h </w:instrText>
        </w:r>
        <w:r>
          <w:fldChar w:fldCharType="separate"/>
        </w:r>
        <w:r>
          <w:t>29</w:t>
        </w:r>
        <w:r>
          <w:fldChar w:fldCharType="end"/>
        </w:r>
      </w:hyperlink>
    </w:p>
    <w:p>
      <w:pPr>
        <w:pStyle w:val="TOC1"/>
        <w:tabs>
          <w:tab w:val="right" w:leader="dot" w:pos="8306"/>
        </w:tabs>
      </w:pPr>
      <w:hyperlink w:anchor="_Toc11011" w:history="1">
        <w:r>
          <w:rPr>
            <w:rFonts w:ascii="仿宋" w:eastAsia="仿宋" w:hAnsi="仿宋" w:cs="仿宋" w:hint="eastAsia"/>
            <w:lang w:eastAsia="zh-CN"/>
          </w:rPr>
          <w:t>十一、冷墩钢项目社会影响</w:t>
        </w:r>
        <w:r>
          <w:tab/>
        </w:r>
        <w:r>
          <w:fldChar w:fldCharType="begin"/>
        </w:r>
        <w:r>
          <w:instrText xml:space="preserve"> PAGEREF _Toc11011 \h </w:instrText>
        </w:r>
        <w:r>
          <w:fldChar w:fldCharType="separate"/>
        </w:r>
        <w:r>
          <w:t>31</w:t>
        </w:r>
        <w:r>
          <w:fldChar w:fldCharType="end"/>
        </w:r>
      </w:hyperlink>
    </w:p>
    <w:p>
      <w:pPr>
        <w:pStyle w:val="TOC2"/>
        <w:tabs>
          <w:tab w:val="right" w:leader="dot" w:pos="8306"/>
        </w:tabs>
      </w:pPr>
      <w:hyperlink w:anchor="_Toc22553" w:history="1">
        <w:r>
          <w:rPr>
            <w:rFonts w:ascii="仿宋" w:eastAsia="仿宋" w:hAnsi="仿宋" w:cs="仿宋" w:hint="eastAsia"/>
            <w:lang w:eastAsia="zh-CN"/>
          </w:rPr>
          <w:t>(一)、社会责任与义务</w:t>
        </w:r>
        <w:r>
          <w:tab/>
        </w:r>
        <w:r>
          <w:fldChar w:fldCharType="begin"/>
        </w:r>
        <w:r>
          <w:instrText xml:space="preserve"> PAGEREF _Toc22553 \h </w:instrText>
        </w:r>
        <w:r>
          <w:fldChar w:fldCharType="separate"/>
        </w:r>
        <w:r>
          <w:t>31</w:t>
        </w:r>
        <w:r>
          <w:fldChar w:fldCharType="end"/>
        </w:r>
      </w:hyperlink>
    </w:p>
    <w:p>
      <w:pPr>
        <w:pStyle w:val="TOC2"/>
        <w:tabs>
          <w:tab w:val="right" w:leader="dot" w:pos="8306"/>
        </w:tabs>
      </w:pPr>
      <w:hyperlink w:anchor="_Toc3539" w:history="1">
        <w:r>
          <w:rPr>
            <w:rFonts w:ascii="仿宋" w:eastAsia="仿宋" w:hAnsi="仿宋" w:cs="仿宋" w:hint="eastAsia"/>
            <w:lang w:eastAsia="zh-CN"/>
          </w:rPr>
          <w:t>(二)、社会参与与沟通</w:t>
        </w:r>
        <w:r>
          <w:tab/>
        </w:r>
        <w:r>
          <w:fldChar w:fldCharType="begin"/>
        </w:r>
        <w:r>
          <w:instrText xml:space="preserve"> PAGEREF _Toc3539 \h </w:instrText>
        </w:r>
        <w:r>
          <w:fldChar w:fldCharType="separate"/>
        </w:r>
        <w:r>
          <w:t>32</w:t>
        </w:r>
        <w:r>
          <w:fldChar w:fldCharType="end"/>
        </w:r>
      </w:hyperlink>
    </w:p>
    <w:p>
      <w:pPr>
        <w:pStyle w:val="TOC1"/>
        <w:tabs>
          <w:tab w:val="right" w:leader="dot" w:pos="8306"/>
        </w:tabs>
      </w:pPr>
      <w:hyperlink w:anchor="_Toc5607" w:history="1">
        <w:r>
          <w:rPr>
            <w:rFonts w:ascii="仿宋" w:eastAsia="仿宋" w:hAnsi="仿宋" w:cs="仿宋" w:hint="eastAsia"/>
            <w:lang w:eastAsia="zh-CN"/>
          </w:rPr>
          <w:t>十二、冷墩钢项目人力资源管理</w:t>
        </w:r>
        <w:r>
          <w:tab/>
        </w:r>
        <w:r>
          <w:fldChar w:fldCharType="begin"/>
        </w:r>
        <w:r>
          <w:instrText xml:space="preserve"> PAGEREF _Toc5607 \h </w:instrText>
        </w:r>
        <w:r>
          <w:fldChar w:fldCharType="separate"/>
        </w:r>
        <w:r>
          <w:t>32</w:t>
        </w:r>
        <w:r>
          <w:fldChar w:fldCharType="end"/>
        </w:r>
      </w:hyperlink>
    </w:p>
    <w:p>
      <w:pPr>
        <w:pStyle w:val="TOC2"/>
        <w:tabs>
          <w:tab w:val="right" w:leader="dot" w:pos="8306"/>
        </w:tabs>
      </w:pPr>
      <w:hyperlink w:anchor="_Toc8536" w:history="1">
        <w:r>
          <w:rPr>
            <w:rFonts w:ascii="仿宋" w:eastAsia="仿宋" w:hAnsi="仿宋" w:cs="仿宋" w:hint="eastAsia"/>
            <w:lang w:eastAsia="zh-CN"/>
          </w:rPr>
          <w:t>(一)、建立健全的预算管理制度</w:t>
        </w:r>
        <w:r>
          <w:tab/>
        </w:r>
        <w:r>
          <w:fldChar w:fldCharType="begin"/>
        </w:r>
        <w:r>
          <w:instrText xml:space="preserve"> PAGEREF _Toc8536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26" w:history="1">
        <w:r>
          <w:rPr>
            <w:rFonts w:ascii="仿宋" w:eastAsia="仿宋" w:hAnsi="仿宋" w:cs="仿宋" w:hint="eastAsia"/>
            <w:lang w:eastAsia="zh-CN"/>
          </w:rPr>
          <w:t>(二)、加强资金流动监控</w:t>
        </w:r>
        <w:r>
          <w:tab/>
        </w:r>
        <w:r>
          <w:fldChar w:fldCharType="begin"/>
        </w:r>
        <w:r>
          <w:instrText xml:space="preserve"> PAGEREF _Toc30126 \h </w:instrText>
        </w:r>
        <w:r>
          <w:fldChar w:fldCharType="separate"/>
        </w:r>
        <w:r>
          <w:t>34</w:t>
        </w:r>
        <w:r>
          <w:fldChar w:fldCharType="end"/>
        </w:r>
      </w:hyperlink>
    </w:p>
    <w:p>
      <w:pPr>
        <w:pStyle w:val="TOC2"/>
        <w:tabs>
          <w:tab w:val="right" w:leader="dot" w:pos="8306"/>
        </w:tabs>
      </w:pPr>
      <w:hyperlink w:anchor="_Toc12190" w:history="1">
        <w:r>
          <w:rPr>
            <w:rFonts w:ascii="仿宋" w:eastAsia="仿宋" w:hAnsi="仿宋" w:cs="仿宋" w:hint="eastAsia"/>
            <w:lang w:eastAsia="zh-CN"/>
          </w:rPr>
          <w:t>(三)、制定完善的风险控制机制</w:t>
        </w:r>
        <w:r>
          <w:tab/>
        </w:r>
        <w:r>
          <w:fldChar w:fldCharType="begin"/>
        </w:r>
        <w:r>
          <w:instrText xml:space="preserve"> PAGEREF _Toc12190 \h </w:instrText>
        </w:r>
        <w:r>
          <w:fldChar w:fldCharType="separate"/>
        </w:r>
        <w:r>
          <w:t>35</w:t>
        </w:r>
        <w:r>
          <w:fldChar w:fldCharType="end"/>
        </w:r>
      </w:hyperlink>
    </w:p>
    <w:p>
      <w:pPr>
        <w:pStyle w:val="TOC2"/>
        <w:tabs>
          <w:tab w:val="right" w:leader="dot" w:pos="8306"/>
        </w:tabs>
      </w:pPr>
      <w:hyperlink w:anchor="_Toc19496" w:history="1">
        <w:r>
          <w:rPr>
            <w:rFonts w:ascii="仿宋" w:eastAsia="仿宋" w:hAnsi="仿宋" w:cs="仿宋" w:hint="eastAsia"/>
            <w:lang w:eastAsia="zh-CN"/>
          </w:rPr>
          <w:t>(四)、优化成本管理</w:t>
        </w:r>
        <w:r>
          <w:tab/>
        </w:r>
        <w:r>
          <w:fldChar w:fldCharType="begin"/>
        </w:r>
        <w:r>
          <w:instrText xml:space="preserve"> PAGEREF _Toc19496 \h </w:instrText>
        </w:r>
        <w:r>
          <w:fldChar w:fldCharType="separate"/>
        </w:r>
        <w:r>
          <w:t>36</w:t>
        </w:r>
        <w:r>
          <w:fldChar w:fldCharType="end"/>
        </w:r>
      </w:hyperlink>
    </w:p>
    <w:p>
      <w:pPr>
        <w:pStyle w:val="TOC1"/>
        <w:tabs>
          <w:tab w:val="right" w:leader="dot" w:pos="8306"/>
        </w:tabs>
      </w:pPr>
      <w:hyperlink w:anchor="_Toc2539" w:history="1">
        <w:r>
          <w:rPr>
            <w:rFonts w:ascii="仿宋" w:eastAsia="仿宋" w:hAnsi="仿宋" w:cs="仿宋" w:hint="eastAsia"/>
            <w:lang w:eastAsia="zh-CN"/>
          </w:rPr>
          <w:t>十三、冷墩钢项目实施时间节点</w:t>
        </w:r>
        <w:r>
          <w:tab/>
        </w:r>
        <w:r>
          <w:fldChar w:fldCharType="begin"/>
        </w:r>
        <w:r>
          <w:instrText xml:space="preserve"> PAGEREF _Toc2539 \h </w:instrText>
        </w:r>
        <w:r>
          <w:fldChar w:fldCharType="separate"/>
        </w:r>
        <w:r>
          <w:t>38</w:t>
        </w:r>
        <w:r>
          <w:fldChar w:fldCharType="end"/>
        </w:r>
      </w:hyperlink>
    </w:p>
    <w:p>
      <w:pPr>
        <w:pStyle w:val="TOC2"/>
        <w:tabs>
          <w:tab w:val="right" w:leader="dot" w:pos="8306"/>
        </w:tabs>
      </w:pPr>
      <w:hyperlink w:anchor="_Toc32557" w:history="1">
        <w:r>
          <w:rPr>
            <w:rFonts w:ascii="仿宋" w:eastAsia="仿宋" w:hAnsi="仿宋" w:cs="仿宋" w:hint="eastAsia"/>
            <w:lang w:eastAsia="zh-CN"/>
          </w:rPr>
          <w:t>(一)、冷墩钢项目启动阶段时间节点</w:t>
        </w:r>
        <w:r>
          <w:tab/>
        </w:r>
        <w:r>
          <w:fldChar w:fldCharType="begin"/>
        </w:r>
        <w:r>
          <w:instrText xml:space="preserve"> PAGEREF _Toc32557 \h </w:instrText>
        </w:r>
        <w:r>
          <w:fldChar w:fldCharType="separate"/>
        </w:r>
        <w:r>
          <w:t>38</w:t>
        </w:r>
        <w:r>
          <w:fldChar w:fldCharType="end"/>
        </w:r>
      </w:hyperlink>
    </w:p>
    <w:p>
      <w:pPr>
        <w:pStyle w:val="TOC2"/>
        <w:tabs>
          <w:tab w:val="right" w:leader="dot" w:pos="8306"/>
        </w:tabs>
      </w:pPr>
      <w:hyperlink w:anchor="_Toc6588" w:history="1">
        <w:r>
          <w:rPr>
            <w:rFonts w:ascii="仿宋" w:eastAsia="仿宋" w:hAnsi="仿宋" w:cs="仿宋" w:hint="eastAsia"/>
            <w:lang w:eastAsia="zh-CN"/>
          </w:rPr>
          <w:t>(二)、冷墩钢项目执行阶段时间节点</w:t>
        </w:r>
        <w:r>
          <w:tab/>
        </w:r>
        <w:r>
          <w:fldChar w:fldCharType="begin"/>
        </w:r>
        <w:r>
          <w:instrText xml:space="preserve"> PAGEREF _Toc6588 \h </w:instrText>
        </w:r>
        <w:r>
          <w:fldChar w:fldCharType="separate"/>
        </w:r>
        <w:r>
          <w:t>39</w:t>
        </w:r>
        <w:r>
          <w:fldChar w:fldCharType="end"/>
        </w:r>
      </w:hyperlink>
    </w:p>
    <w:p>
      <w:pPr>
        <w:pStyle w:val="TOC2"/>
        <w:tabs>
          <w:tab w:val="right" w:leader="dot" w:pos="8306"/>
        </w:tabs>
      </w:pPr>
      <w:hyperlink w:anchor="_Toc2365" w:history="1">
        <w:r>
          <w:rPr>
            <w:rFonts w:ascii="仿宋" w:eastAsia="仿宋" w:hAnsi="仿宋" w:cs="仿宋" w:hint="eastAsia"/>
            <w:lang w:eastAsia="zh-CN"/>
          </w:rPr>
          <w:t>(三)、冷墩钢项目完成阶段时间节点</w:t>
        </w:r>
        <w:r>
          <w:tab/>
        </w:r>
        <w:r>
          <w:fldChar w:fldCharType="begin"/>
        </w:r>
        <w:r>
          <w:instrText xml:space="preserve"> PAGEREF _Toc2365 \h </w:instrText>
        </w:r>
        <w:r>
          <w:fldChar w:fldCharType="separate"/>
        </w:r>
        <w:r>
          <w:t>40</w:t>
        </w:r>
        <w:r>
          <w:fldChar w:fldCharType="end"/>
        </w:r>
      </w:hyperlink>
    </w:p>
    <w:p>
      <w:pPr>
        <w:pStyle w:val="TOC1"/>
        <w:tabs>
          <w:tab w:val="right" w:leader="dot" w:pos="8306"/>
        </w:tabs>
      </w:pPr>
      <w:hyperlink w:anchor="_Toc12959" w:history="1">
        <w:r>
          <w:rPr>
            <w:rFonts w:ascii="仿宋" w:eastAsia="仿宋" w:hAnsi="仿宋" w:cs="仿宋" w:hint="eastAsia"/>
            <w:lang w:eastAsia="zh-CN"/>
          </w:rPr>
          <w:t>十四、冷墩钢项目变更管理</w:t>
        </w:r>
        <w:r>
          <w:tab/>
        </w:r>
        <w:r>
          <w:fldChar w:fldCharType="begin"/>
        </w:r>
        <w:r>
          <w:instrText xml:space="preserve"> PAGEREF _Toc12959 \h </w:instrText>
        </w:r>
        <w:r>
          <w:fldChar w:fldCharType="separate"/>
        </w:r>
        <w:r>
          <w:t>41</w:t>
        </w:r>
        <w:r>
          <w:fldChar w:fldCharType="end"/>
        </w:r>
      </w:hyperlink>
    </w:p>
    <w:p>
      <w:pPr>
        <w:pStyle w:val="TOC2"/>
        <w:tabs>
          <w:tab w:val="right" w:leader="dot" w:pos="8306"/>
        </w:tabs>
      </w:pPr>
      <w:hyperlink w:anchor="_Toc28282" w:history="1">
        <w:r>
          <w:rPr>
            <w:rFonts w:ascii="仿宋" w:eastAsia="仿宋" w:hAnsi="仿宋" w:cs="仿宋" w:hint="eastAsia"/>
            <w:lang w:eastAsia="zh-CN"/>
          </w:rPr>
          <w:t>(一)、变更申请与评估</w:t>
        </w:r>
        <w:r>
          <w:tab/>
        </w:r>
        <w:r>
          <w:fldChar w:fldCharType="begin"/>
        </w:r>
        <w:r>
          <w:instrText xml:space="preserve"> PAGEREF _Toc28282 \h </w:instrText>
        </w:r>
        <w:r>
          <w:fldChar w:fldCharType="separate"/>
        </w:r>
        <w:r>
          <w:t>41</w:t>
        </w:r>
        <w:r>
          <w:fldChar w:fldCharType="end"/>
        </w:r>
      </w:hyperlink>
    </w:p>
    <w:p>
      <w:pPr>
        <w:pStyle w:val="TOC2"/>
        <w:tabs>
          <w:tab w:val="right" w:leader="dot" w:pos="8306"/>
        </w:tabs>
      </w:pPr>
      <w:hyperlink w:anchor="_Toc29647" w:history="1">
        <w:r>
          <w:rPr>
            <w:rFonts w:ascii="仿宋" w:eastAsia="仿宋" w:hAnsi="仿宋" w:cs="仿宋" w:hint="eastAsia"/>
            <w:lang w:eastAsia="zh-CN"/>
          </w:rPr>
          <w:t>(二)、变更实施与控制</w:t>
        </w:r>
        <w:r>
          <w:tab/>
        </w:r>
        <w:r>
          <w:fldChar w:fldCharType="begin"/>
        </w:r>
        <w:r>
          <w:instrText xml:space="preserve"> PAGEREF _Toc29647 \h </w:instrText>
        </w:r>
        <w:r>
          <w:fldChar w:fldCharType="separate"/>
        </w:r>
        <w:r>
          <w:t>41</w:t>
        </w:r>
        <w:r>
          <w:fldChar w:fldCharType="end"/>
        </w:r>
      </w:hyperlink>
    </w:p>
    <w:p>
      <w:pPr>
        <w:pStyle w:val="TOC1"/>
        <w:tabs>
          <w:tab w:val="right" w:leader="dot" w:pos="8306"/>
        </w:tabs>
      </w:pPr>
      <w:hyperlink w:anchor="_Toc22097" w:history="1">
        <w:r>
          <w:rPr>
            <w:rFonts w:ascii="仿宋" w:eastAsia="仿宋" w:hAnsi="仿宋" w:cs="仿宋" w:hint="eastAsia"/>
            <w:lang w:eastAsia="zh-CN"/>
          </w:rPr>
          <w:t>十五、冷墩钢项目工程方案分析</w:t>
        </w:r>
        <w:r>
          <w:tab/>
        </w:r>
        <w:r>
          <w:fldChar w:fldCharType="begin"/>
        </w:r>
        <w:r>
          <w:instrText xml:space="preserve"> PAGEREF _Toc22097 \h </w:instrText>
        </w:r>
        <w:r>
          <w:fldChar w:fldCharType="separate"/>
        </w:r>
        <w:r>
          <w:t>42</w:t>
        </w:r>
        <w:r>
          <w:fldChar w:fldCharType="end"/>
        </w:r>
      </w:hyperlink>
    </w:p>
    <w:p>
      <w:pPr>
        <w:pStyle w:val="TOC2"/>
        <w:tabs>
          <w:tab w:val="right" w:leader="dot" w:pos="8306"/>
        </w:tabs>
      </w:pPr>
      <w:hyperlink w:anchor="_Toc16317" w:history="1">
        <w:r>
          <w:rPr>
            <w:rFonts w:ascii="仿宋" w:eastAsia="仿宋" w:hAnsi="仿宋" w:cs="仿宋" w:hint="eastAsia"/>
            <w:lang w:eastAsia="zh-CN"/>
          </w:rPr>
          <w:t>(一)、建筑工程设计原则</w:t>
        </w:r>
        <w:r>
          <w:tab/>
        </w:r>
        <w:r>
          <w:fldChar w:fldCharType="begin"/>
        </w:r>
        <w:r>
          <w:instrText xml:space="preserve"> PAGEREF _Toc16317 \h </w:instrText>
        </w:r>
        <w:r>
          <w:fldChar w:fldCharType="separate"/>
        </w:r>
        <w:r>
          <w:t>42</w:t>
        </w:r>
        <w:r>
          <w:fldChar w:fldCharType="end"/>
        </w:r>
      </w:hyperlink>
    </w:p>
    <w:p>
      <w:pPr>
        <w:pStyle w:val="TOC2"/>
        <w:tabs>
          <w:tab w:val="right" w:leader="dot" w:pos="8306"/>
        </w:tabs>
      </w:pPr>
      <w:hyperlink w:anchor="_Toc22354" w:history="1">
        <w:r>
          <w:rPr>
            <w:rFonts w:ascii="仿宋" w:eastAsia="仿宋" w:hAnsi="仿宋" w:cs="仿宋" w:hint="eastAsia"/>
            <w:lang w:eastAsia="zh-CN"/>
          </w:rPr>
          <w:t>(二)、土建工程建设指标</w:t>
        </w:r>
        <w:r>
          <w:tab/>
        </w:r>
        <w:r>
          <w:fldChar w:fldCharType="begin"/>
        </w:r>
        <w:r>
          <w:instrText xml:space="preserve"> PAGEREF _Toc22354 \h </w:instrText>
        </w:r>
        <w:r>
          <w:fldChar w:fldCharType="separate"/>
        </w:r>
        <w:r>
          <w:t>45</w:t>
        </w:r>
        <w:r>
          <w:fldChar w:fldCharType="end"/>
        </w:r>
      </w:hyperlink>
    </w:p>
    <w:p>
      <w:pPr>
        <w:pStyle w:val="TOC1"/>
        <w:tabs>
          <w:tab w:val="right" w:leader="dot" w:pos="8306"/>
        </w:tabs>
      </w:pPr>
      <w:hyperlink w:anchor="_Toc16628" w:history="1">
        <w:r>
          <w:rPr>
            <w:rFonts w:ascii="仿宋" w:eastAsia="仿宋" w:hAnsi="仿宋" w:cs="仿宋" w:hint="eastAsia"/>
            <w:lang w:eastAsia="zh-CN"/>
          </w:rPr>
          <w:t>十六、冷墩钢项目治理与监督</w:t>
        </w:r>
        <w:r>
          <w:tab/>
        </w:r>
        <w:r>
          <w:fldChar w:fldCharType="begin"/>
        </w:r>
        <w:r>
          <w:instrText xml:space="preserve"> PAGEREF _Toc16628 \h </w:instrText>
        </w:r>
        <w:r>
          <w:fldChar w:fldCharType="separate"/>
        </w:r>
        <w:r>
          <w:t>47</w:t>
        </w:r>
        <w:r>
          <w:fldChar w:fldCharType="end"/>
        </w:r>
      </w:hyperlink>
    </w:p>
    <w:p>
      <w:pPr>
        <w:pStyle w:val="TOC2"/>
        <w:tabs>
          <w:tab w:val="right" w:leader="dot" w:pos="8306"/>
        </w:tabs>
      </w:pPr>
      <w:hyperlink w:anchor="_Toc12059" w:history="1">
        <w:r>
          <w:rPr>
            <w:rFonts w:ascii="仿宋" w:eastAsia="仿宋" w:hAnsi="仿宋" w:cs="仿宋" w:hint="eastAsia"/>
            <w:lang w:eastAsia="zh-CN"/>
          </w:rPr>
          <w:t>(一)、冷墩钢项目治理结构</w:t>
        </w:r>
        <w:r>
          <w:tab/>
        </w:r>
        <w:r>
          <w:fldChar w:fldCharType="begin"/>
        </w:r>
        <w:r>
          <w:instrText xml:space="preserve"> PAGEREF _Toc12059 \h </w:instrText>
        </w:r>
        <w:r>
          <w:fldChar w:fldCharType="separate"/>
        </w:r>
        <w:r>
          <w:t>47</w:t>
        </w:r>
        <w:r>
          <w:fldChar w:fldCharType="end"/>
        </w:r>
      </w:hyperlink>
    </w:p>
    <w:p>
      <w:pPr>
        <w:pStyle w:val="TOC2"/>
        <w:tabs>
          <w:tab w:val="right" w:leader="dot" w:pos="8306"/>
        </w:tabs>
      </w:pPr>
      <w:hyperlink w:anchor="_Toc28402" w:history="1">
        <w:r>
          <w:rPr>
            <w:rFonts w:ascii="仿宋" w:eastAsia="仿宋" w:hAnsi="仿宋" w:cs="仿宋" w:hint="eastAsia"/>
            <w:lang w:eastAsia="zh-CN"/>
          </w:rPr>
          <w:t>(二)、监督与审计</w:t>
        </w:r>
        <w:r>
          <w:tab/>
        </w:r>
        <w:r>
          <w:fldChar w:fldCharType="begin"/>
        </w:r>
        <w:r>
          <w:instrText xml:space="preserve"> PAGEREF _Toc28402 \h </w:instrText>
        </w:r>
        <w:r>
          <w:fldChar w:fldCharType="separate"/>
        </w:r>
        <w:r>
          <w:t>48</w:t>
        </w:r>
        <w:r>
          <w:fldChar w:fldCharType="end"/>
        </w:r>
      </w:hyperlink>
    </w:p>
    <w:p>
      <w:pPr>
        <w:pStyle w:val="TOC1"/>
        <w:tabs>
          <w:tab w:val="right" w:leader="dot" w:pos="8306"/>
        </w:tabs>
      </w:pPr>
      <w:hyperlink w:anchor="_Toc11834" w:history="1">
        <w:r>
          <w:rPr>
            <w:rFonts w:ascii="仿宋" w:eastAsia="仿宋" w:hAnsi="仿宋" w:cs="仿宋" w:hint="eastAsia"/>
            <w:lang w:eastAsia="zh-CN"/>
          </w:rPr>
          <w:t>十七、冷墩钢项目实施保障措施</w:t>
        </w:r>
        <w:r>
          <w:tab/>
        </w:r>
        <w:r>
          <w:fldChar w:fldCharType="begin"/>
        </w:r>
        <w:r>
          <w:instrText xml:space="preserve"> PAGEREF _Toc11834 \h </w:instrText>
        </w:r>
        <w:r>
          <w:fldChar w:fldCharType="separate"/>
        </w:r>
        <w:r>
          <w:t>50</w:t>
        </w:r>
        <w:r>
          <w:fldChar w:fldCharType="end"/>
        </w:r>
      </w:hyperlink>
    </w:p>
    <w:p>
      <w:pPr>
        <w:pStyle w:val="TOC2"/>
        <w:tabs>
          <w:tab w:val="right" w:leader="dot" w:pos="8306"/>
        </w:tabs>
      </w:pPr>
      <w:hyperlink w:anchor="_Toc23275" w:history="1">
        <w:r>
          <w:rPr>
            <w:rFonts w:ascii="仿宋" w:eastAsia="仿宋" w:hAnsi="仿宋" w:cs="仿宋" w:hint="eastAsia"/>
            <w:lang w:eastAsia="zh-CN"/>
          </w:rPr>
          <w:t>(一)、冷墩钢项目实施保障机制</w:t>
        </w:r>
        <w:r>
          <w:tab/>
        </w:r>
        <w:r>
          <w:fldChar w:fldCharType="begin"/>
        </w:r>
        <w:r>
          <w:instrText xml:space="preserve"> PAGEREF _Toc23275 \h </w:instrText>
        </w:r>
        <w:r>
          <w:fldChar w:fldCharType="separate"/>
        </w:r>
        <w:r>
          <w:t>50</w:t>
        </w:r>
        <w:r>
          <w:fldChar w:fldCharType="end"/>
        </w:r>
      </w:hyperlink>
    </w:p>
    <w:p>
      <w:pPr>
        <w:pStyle w:val="TOC2"/>
        <w:tabs>
          <w:tab w:val="right" w:leader="dot" w:pos="8306"/>
        </w:tabs>
      </w:pPr>
      <w:hyperlink w:anchor="_Toc8301" w:history="1">
        <w:r>
          <w:rPr>
            <w:rFonts w:ascii="仿宋" w:eastAsia="仿宋" w:hAnsi="仿宋" w:cs="仿宋" w:hint="eastAsia"/>
            <w:lang w:eastAsia="zh-CN"/>
          </w:rPr>
          <w:t>(二)、冷墩钢项目法律合规要求</w:t>
        </w:r>
        <w:r>
          <w:tab/>
        </w:r>
        <w:r>
          <w:fldChar w:fldCharType="begin"/>
        </w:r>
        <w:r>
          <w:instrText xml:space="preserve"> PAGEREF _Toc8301 \h </w:instrText>
        </w:r>
        <w:r>
          <w:fldChar w:fldCharType="separate"/>
        </w:r>
        <w:r>
          <w:t>53</w:t>
        </w:r>
        <w:r>
          <w:fldChar w:fldCharType="end"/>
        </w:r>
      </w:hyperlink>
    </w:p>
    <w:p>
      <w:pPr>
        <w:pStyle w:val="TOC2"/>
        <w:tabs>
          <w:tab w:val="right" w:leader="dot" w:pos="8306"/>
        </w:tabs>
      </w:pPr>
      <w:hyperlink w:anchor="_Toc2967" w:history="1">
        <w:r>
          <w:rPr>
            <w:rFonts w:ascii="仿宋" w:eastAsia="仿宋" w:hAnsi="仿宋" w:cs="仿宋" w:hint="eastAsia"/>
            <w:lang w:eastAsia="zh-CN"/>
          </w:rPr>
          <w:t>(三)、冷墩钢项目合同管理与法律事务</w:t>
        </w:r>
        <w:r>
          <w:tab/>
        </w:r>
        <w:r>
          <w:fldChar w:fldCharType="begin"/>
        </w:r>
        <w:r>
          <w:instrText xml:space="preserve"> PAGEREF _Toc2967 \h </w:instrText>
        </w:r>
        <w:r>
          <w:fldChar w:fldCharType="separate"/>
        </w:r>
        <w:r>
          <w:t>57</w:t>
        </w:r>
        <w:r>
          <w:fldChar w:fldCharType="end"/>
        </w:r>
      </w:hyperlink>
    </w:p>
    <w:p>
      <w:pPr>
        <w:pStyle w:val="TOC2"/>
        <w:tabs>
          <w:tab w:val="right" w:leader="dot" w:pos="8306"/>
        </w:tabs>
      </w:pPr>
      <w:hyperlink w:anchor="_Toc31669" w:history="1">
        <w:r>
          <w:rPr>
            <w:rFonts w:ascii="仿宋" w:eastAsia="仿宋" w:hAnsi="仿宋" w:cs="仿宋" w:hint="eastAsia"/>
            <w:lang w:eastAsia="zh-CN"/>
          </w:rPr>
          <w:t>(四)、冷墩钢项目知识产权保护策略</w:t>
        </w:r>
        <w:r>
          <w:tab/>
        </w:r>
        <w:r>
          <w:fldChar w:fldCharType="begin"/>
        </w:r>
        <w:r>
          <w:instrText xml:space="preserve"> PAGEREF _Toc31669 \h </w:instrText>
        </w:r>
        <w:r>
          <w:fldChar w:fldCharType="separate"/>
        </w:r>
        <w:r>
          <w:t>63</w:t>
        </w:r>
        <w:r>
          <w:fldChar w:fldCharType="end"/>
        </w:r>
      </w:hyperlink>
    </w:p>
    <w:p>
      <w:pPr>
        <w:pStyle w:val="TOC1"/>
        <w:tabs>
          <w:tab w:val="right" w:leader="dot" w:pos="8306"/>
        </w:tabs>
      </w:pPr>
      <w:hyperlink w:anchor="_Toc10360" w:history="1">
        <w:r>
          <w:rPr>
            <w:rFonts w:ascii="仿宋" w:eastAsia="仿宋" w:hAnsi="仿宋" w:cs="仿宋" w:hint="eastAsia"/>
            <w:lang w:eastAsia="zh-CN"/>
          </w:rPr>
          <w:t>十八、风险识别与分类</w:t>
        </w:r>
        <w:r>
          <w:tab/>
        </w:r>
        <w:r>
          <w:fldChar w:fldCharType="begin"/>
        </w:r>
        <w:r>
          <w:instrText xml:space="preserve"> PAGEREF _Toc10360 \h </w:instrText>
        </w:r>
        <w:r>
          <w:fldChar w:fldCharType="separate"/>
        </w:r>
        <w:r>
          <w:t>66</w:t>
        </w:r>
        <w:r>
          <w:fldChar w:fldCharType="end"/>
        </w:r>
      </w:hyperlink>
    </w:p>
    <w:p>
      <w:pPr>
        <w:pStyle w:val="TOC2"/>
        <w:tabs>
          <w:tab w:val="right" w:leader="dot" w:pos="8306"/>
        </w:tabs>
      </w:pPr>
      <w:hyperlink w:anchor="_Toc13578" w:history="1">
        <w:r>
          <w:rPr>
            <w:rFonts w:ascii="仿宋" w:eastAsia="仿宋" w:hAnsi="仿宋" w:cs="仿宋" w:hint="eastAsia"/>
            <w:lang w:eastAsia="zh-CN"/>
          </w:rPr>
          <w:t>(一)、风险识别</w:t>
        </w:r>
        <w:r>
          <w:tab/>
        </w:r>
        <w:r>
          <w:fldChar w:fldCharType="begin"/>
        </w:r>
        <w:r>
          <w:instrText xml:space="preserve"> PAGEREF _Toc13578 \h </w:instrText>
        </w:r>
        <w:r>
          <w:fldChar w:fldCharType="separate"/>
        </w:r>
        <w:r>
          <w:t>66</w:t>
        </w:r>
        <w:r>
          <w:fldChar w:fldCharType="end"/>
        </w:r>
      </w:hyperlink>
    </w:p>
    <w:p>
      <w:pPr>
        <w:pStyle w:val="TOC2"/>
        <w:tabs>
          <w:tab w:val="right" w:leader="dot" w:pos="8306"/>
        </w:tabs>
      </w:pPr>
      <w:hyperlink w:anchor="_Toc30773" w:history="1">
        <w:r>
          <w:rPr>
            <w:rFonts w:ascii="仿宋" w:eastAsia="仿宋" w:hAnsi="仿宋" w:cs="仿宋" w:hint="eastAsia"/>
            <w:lang w:eastAsia="zh-CN"/>
          </w:rPr>
          <w:t>(二)、风险分类</w:t>
        </w:r>
        <w:r>
          <w:tab/>
        </w:r>
        <w:r>
          <w:fldChar w:fldCharType="begin"/>
        </w:r>
        <w:r>
          <w:instrText xml:space="preserve"> PAGEREF _Toc30773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26"/>
      <w:r>
        <w:rPr>
          <w:rFonts w:ascii="仿宋" w:eastAsia="仿宋" w:hAnsi="仿宋" w:cs="仿宋" w:hint="eastAsia"/>
          <w:sz w:val="28"/>
          <w:lang w:eastAsia="zh-CN"/>
        </w:rPr>
        <w:t>一、冷墩钢项目建设单位说明</w:t>
      </w:r>
      <w:bookmarkEnd w:id="2"/>
    </w:p>
    <w:p>
      <w:pPr>
        <w:pStyle w:val="Heading2"/>
        <w:rPr>
          <w:rFonts w:ascii="仿宋" w:eastAsia="仿宋" w:hAnsi="仿宋" w:cs="仿宋" w:hint="eastAsia"/>
          <w:lang w:eastAsia="zh-CN"/>
        </w:rPr>
      </w:pPr>
      <w:bookmarkStart w:id="3" w:name="_Toc23221"/>
      <w:r>
        <w:rPr>
          <w:rFonts w:ascii="仿宋" w:eastAsia="仿宋" w:hAnsi="仿宋" w:cs="仿宋" w:hint="eastAsia"/>
          <w:lang w:eastAsia="zh-CN"/>
        </w:rPr>
        <w:t>(一)、冷墩钢项目承办单位基本情况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墩钢项目承办单位的XXXX，我们着眼于实现可持续的经济效益。通过技术创新和解决方案的提供，公司预计在冷墩钢项目执行期间将获得可观的收入增长。这一收入来源主要包括冷墩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同时，我们注重成本控制和效率提升，以确保冷墩钢项目的可持续盈利。透过精细的管理和资源优化，公司期望实现冷墩钢项目利润最大化。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墩钢项目实施进行全面的投资评估，包括冷墩钢项目启动阶段的资金投入和后续运营成本。通过对冷墩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冷墩钢项目实施过程中具备足够的资金流动性，公司将进行详尽的现金流分析。这包括资金需求的合理预测、冷墩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226"/>
      <w:r>
        <w:rPr>
          <w:rFonts w:ascii="仿宋" w:eastAsia="仿宋" w:hAnsi="仿宋" w:cs="仿宋" w:hint="eastAsia"/>
          <w:sz w:val="28"/>
          <w:lang w:eastAsia="zh-CN"/>
        </w:rPr>
        <w:t>二、冷墩钢项目危机管理</w:t>
      </w:r>
      <w:bookmarkEnd w:id="5"/>
    </w:p>
    <w:p>
      <w:pPr>
        <w:pStyle w:val="Heading2"/>
        <w:rPr>
          <w:rFonts w:ascii="仿宋" w:eastAsia="仿宋" w:hAnsi="仿宋" w:cs="仿宋" w:hint="eastAsia"/>
          <w:lang w:eastAsia="zh-CN"/>
        </w:rPr>
      </w:pPr>
      <w:bookmarkStart w:id="6" w:name="_Toc320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危机管理中，危机预警与识别是确保冷墩钢项目稳健运行的核心步骤。通过建立全面的监测机制，冷墩钢项目团队旨在及时发现和理解潜在的风险和危机因素，以便采取及时的预防和应对措施，确保冷墩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首先，通过深入的风险评估，冷墩钢项目团队全面分析了整个冷墩钢项目和各个阶段可能存在的威胁。这包括准确评估每个潜在风险的发生概率和可能影响的程度，为后续危机预警提供了有力支持。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墩钢项目团队着重于明确定义冷墩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墩钢项目进展的持续监控，团队能够及时发现潜在问题并作出迅速反应。冷墩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在这一阶段，团队的专业素养和反应速度将发挥至关重要的作用，以确保潜在危机能够在初期得到有效的处理，最大程度地减轻负面影响。通过危机预警与识别，冷墩钢项目得以更有序、可控地推进。</w:t>
      </w:r>
    </w:p>
    <w:p>
      <w:pPr>
        <w:pStyle w:val="Heading2"/>
        <w:ind w:firstLine="560" w:firstLineChars="200"/>
        <w:rPr>
          <w:rFonts w:ascii="仿宋" w:eastAsia="仿宋" w:hAnsi="仿宋" w:cs="仿宋" w:hint="eastAsia"/>
          <w:sz w:val="28"/>
          <w:lang w:eastAsia="zh-CN"/>
        </w:rPr>
      </w:pPr>
      <w:bookmarkStart w:id="7" w:name="_Toc2277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在危机发生时，冷墩钢项目团队立即行动，成立了应急小组。该小组的任务是迅速制定并实施紧急应对措施，以最小化潜在损失。以下是采取的主要措施：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暂停冷墩钢项目进度：为遏制危机蔓延，冷墩钢项目暂时停止进行，以便全面评估当前状况。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资源重新分配：重新评估冷墩钢项目资源的分配，确保最大限度地减小损失。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实时沟通：与关键利益相关者建立实时沟通机制，向他们传递冷墩钢项目危机的实际状况，保障冷墩钢项目核心利益。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在紧急应对的同时，冷墩钢项目团队强调了团队协作和有效沟通的重要性。以下是团队协作的关键举措：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信息共享机制：建立了信息共享平台，确保团队成员能够及时获取冷墩钢项目危机的实时信息。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领导者沟通：冷墩钢项目领导者通过定期会议和即时沟通工具，指导团队应对危机，保持团队稳定运行。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随着危机得到初步控制，冷墩钢项目团队转向制定恢复计划，以确保冷墩钢项目能够从中迅速恢复。主要恢复计划包括：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修复受损的进度计划：重新评估冷墩钢项目进度，制定修复计划，确保冷墩钢项目尽快回归正常进程。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重新调整资源分配：优化资源分配，确保冷墩钢项目在有限资源下高效运转。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风险管理机制加强：对冷墩钢项目风险进行全面评估，制定更强化的风险管理策略，以预防未来可能的危机。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04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2265"/>
      <w:r>
        <w:rPr>
          <w:rFonts w:ascii="仿宋" w:eastAsia="仿宋" w:hAnsi="仿宋" w:cs="仿宋" w:hint="eastAsia"/>
          <w:lang w:eastAsia="zh-CN"/>
        </w:rPr>
        <w:t>(一)、冷墩钢行业分析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冷墩钢行业一直以来都是市场的关注焦点。行业内的发展趋势、竞争态势以及潜在机会都对冷墩钢项目的推进产生深远的影响。通过深入研究行业的整体概貌，我们将更好地理解行业的核心特征，为冷墩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行业，技术一直是推动创新和发展的关键因素。我们将对当前技术趋势进行详尽分析，包括但不限于人工智能、大数据应用、先进制造技术等。这有助于冷墩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墩钢项目成功的基础。我们将对主要竞争对手进行深入研究，包括其市场份额、产品特点、市场定位等。通过全面了解竞争对手的优势和劣势，冷墩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559"/>
      <w:r>
        <w:rPr>
          <w:rFonts w:ascii="仿宋" w:eastAsia="仿宋" w:hAnsi="仿宋" w:cs="仿宋" w:hint="eastAsia"/>
          <w:sz w:val="28"/>
          <w:lang w:eastAsia="zh-CN"/>
        </w:rPr>
        <w:t>(二)、冷墩钢市场分析预测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通过对市场规模的深入调研，我们将预测冷墩钢市场未来的增长趋势。这包括市场的整体规模、各细分领域的发展趋势等。冷墩钢项目可以根据市场的扩张速度和潜在机会，制定更符合市场需求的发展策略。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了解消费者的需求是市场分析的核心。我们将通过调查研究，深入挖掘目标消费者的需求特点、购买习惯以及对产品和服务的期望。这有助于冷墩钢项目更好地定位目标市场，提供更符合消费者期待的解决方案。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冷墩钢项目实施过程中需要充分考虑的因素。我们将对市场风险进行全面评估，包括但不限于政策法规风险、市场竞争风险、技术变革风险等。通过对潜在风险的深入分析，冷墩钢项目可以制定相应的风险缓解策略，降低不确定性对冷墩钢项目的影响。</w:t>
      </w:r>
    </w:p>
    <w:p>
      <w:pPr>
        <w:pStyle w:val="Heading1"/>
        <w:ind w:firstLine="560" w:firstLineChars="200"/>
        <w:rPr>
          <w:rFonts w:ascii="仿宋" w:eastAsia="仿宋" w:hAnsi="仿宋" w:cs="仿宋" w:hint="eastAsia"/>
          <w:sz w:val="28"/>
          <w:lang w:eastAsia="zh-CN"/>
        </w:rPr>
      </w:pPr>
      <w:bookmarkStart w:id="11" w:name="_Toc9840"/>
      <w:r>
        <w:rPr>
          <w:rFonts w:ascii="仿宋" w:eastAsia="仿宋" w:hAnsi="仿宋" w:cs="仿宋" w:hint="eastAsia"/>
          <w:sz w:val="28"/>
          <w:lang w:eastAsia="zh-CN"/>
        </w:rPr>
        <w:t>四、冷墩钢项目文档管理</w:t>
      </w:r>
      <w:bookmarkEnd w:id="11"/>
    </w:p>
    <w:p>
      <w:pPr>
        <w:pStyle w:val="Heading2"/>
        <w:rPr>
          <w:rFonts w:ascii="仿宋" w:eastAsia="仿宋" w:hAnsi="仿宋" w:cs="仿宋" w:hint="eastAsia"/>
          <w:lang w:eastAsia="zh-CN"/>
        </w:rPr>
      </w:pPr>
      <w:bookmarkStart w:id="12" w:name="_Toc1479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冷墩钢项目高度重视文档的质量和准确性，以支持冷墩钢项目的各项活动和决策。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文档的编制始于冷墩钢项目计划的初期，我们制定了详细的文档编制计划，明确了每个文档的内容、格式和编写责任人。在冷墩钢项目启动阶段，我们首先编制了冷墩钢项目章程，明确定义了冷墩钢项目的目标、范围、风险等关键要素。随后，冷墩钢项目团队根据计划陆续编制了需求文档、设计文档、测试文档等各类文档，确保冷墩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冷墩钢项目管理中的重要环节，旨在确保冷墩钢项目文档符合质量标准和冷墩钢项目需求。在冷墩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除了内部审查，我们还进行了外部审查，邀请冷墩钢项目相关利益方和专业领域的专家对文档进行独立审查。这有助于获取更全面、客观的反馈，确保冷墩钢项目文档不仅符合内部标准，也满足外部需求。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冷墩钢项目在文档编制与审查方面建立了严格的管理机制，通过规范的流程和多维度的审查，确保冷墩钢项目文档的质量、准确性和可靠性，为冷墩钢项目的顺利推进提供了有力支持。</w:t>
      </w:r>
    </w:p>
    <w:p>
      <w:pPr>
        <w:pStyle w:val="Heading2"/>
        <w:ind w:firstLine="560" w:firstLineChars="200"/>
        <w:rPr>
          <w:rFonts w:ascii="仿宋" w:eastAsia="仿宋" w:hAnsi="仿宋" w:cs="仿宋" w:hint="eastAsia"/>
          <w:sz w:val="28"/>
          <w:lang w:eastAsia="zh-CN"/>
        </w:rPr>
      </w:pPr>
      <w:bookmarkStart w:id="13" w:name="_Toc22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我们通过多渠道发布文档，包括电子邮件、冷墩钢项目管理平台、内部网站等，以满足不同团队成员的偏好和需求。多渠道发布确保了信息的全面覆盖。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我们采用了精细的权限控制，确保只有授权人员可以访问敏感信息。这种安全措施保护了冷墩钢项目文档的机密性，防止了未经授权的信息泄露。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04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文档存档与归档是冷墩钢项目生命周期中一个至关重要的环节，直接关系到冷墩钢项目信息的长期保存和历史记录的完整性。在冷墩钢项目中，我们实施了一系列有效的文档存档与归档管理策略：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33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497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冷墩钢项目的主要产品是XXXX，预计年产值为XXX万元。这一产品在市场中占据着重要的地位，其广泛的应用范围使得该冷墩钢项目的市场前景非常广阔。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墩钢项目的xxx产品作为重要的原材料之一，将在多个领域发挥关键作用。其在建筑、交通、能源等方面的广泛应用将为整个产业链提供强大的支持，形成产业协同效应。冷墩钢项目的年产值XXX万XXX万XXX万万元不仅反映了其在市场上的巨大潜力，更预示着它对国民经济的积极贡献。这种关联度高、涉及面广的产业关系，使得该冷墩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57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总征地面积为XXXX平方米，相当于约XX.XX亩，其中净用地面积为XXXX平方米，红线范围内相当于约XX.XX亩。这一用地规模充分考虑了冷墩钢项目的建设需求，保障了冷墩钢项目在合适的空间内得以充分发展。冷墩钢项目规划的总建筑面积为XXXX平方米，其中主体工程建设占XXXX平方米，计容建筑面积达XXXX平方米。预计建筑工程的投资将达到XXXX万元，为冷墩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计划购置的设备共计XXXX台（套），设备购置费用为XXXX万元。这一设备购置计划充分考虑到冷墩钢项目的生产需求和技术要求，确保了冷墩钢项目在生产运营中具备先进的技术装备和高效的生产能力。设备的合理配置将为冷墩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计划总投资为XXXX万元，预计年实现营业收入为XXXX万元。这一产能规模的设定旨在确保冷墩钢项目能够在投资与回报之间取得平衡，实现长期可持续的发展。冷墩钢项目的总投资充分考虑到各个方面的需求，包括用地建设、设备购置等多个环节，以确保冷墩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903"/>
      <w:r>
        <w:rPr>
          <w:rFonts w:ascii="仿宋" w:eastAsia="仿宋" w:hAnsi="仿宋" w:cs="仿宋" w:hint="eastAsia"/>
          <w:sz w:val="28"/>
          <w:lang w:eastAsia="zh-CN"/>
        </w:rPr>
        <w:t>六、冷墩钢项目绩效评估</w:t>
      </w:r>
      <w:bookmarkEnd w:id="18"/>
    </w:p>
    <w:p>
      <w:pPr>
        <w:pStyle w:val="Heading2"/>
        <w:rPr>
          <w:rFonts w:ascii="仿宋" w:eastAsia="仿宋" w:hAnsi="仿宋" w:cs="仿宋" w:hint="eastAsia"/>
          <w:lang w:eastAsia="zh-CN"/>
        </w:rPr>
      </w:pPr>
      <w:bookmarkStart w:id="19" w:name="_Toc2094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在冷墩钢项目中，我们设计了一套全面的绩效评估指标，以确保冷墩钢项目的可控和成功交付。这些指标跨足冷墩钢项目目标、成本、进度和质量等多个维度，为我们提供了全面洞察冷墩钢项目的健康状况。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目标达成率是我们关注的首要指标。我们设定了明确的目标，并通过定期监测和评估，迅速发现并应对潜在的目标偏差。这为冷墩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成本绩效是另一个核心关注点。通过实际成本与预算成本的对比分析，我们深入了解成本差异的原因，及时调整资源分配，保持冷墩钢项目在经济效益方面的合理水平。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进度作为关键的绩效指标之一，得到了精心的关注。我们制定了详细的冷墩钢项目进度计划，并设立了进度符合度指标，确保实际进度与计划进度保持一致。这使我们能够快速发现和解决潜在的进度问题，保持冷墩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墩钢项目绩效的不可或缺的一环。我们引入了一系列的质量标准和客户满意度指标，以确保冷墩钢项目交付的成果在质量上达到或超越预期水平。通过持续监测这些指标，我们努力提升冷墩钢项目整体质量水平，为冷墩钢项目的成功交付提供有力保障。通过这些科学且全面的绩效评估，我们能够更好地引导冷墩钢项目的持续改进，确保冷墩钢项目目标的顺利达成。</w:t>
      </w:r>
    </w:p>
    <w:p>
      <w:pPr>
        <w:pStyle w:val="Heading2"/>
        <w:ind w:firstLine="560" w:firstLineChars="200"/>
        <w:rPr>
          <w:rFonts w:ascii="仿宋" w:eastAsia="仿宋" w:hAnsi="仿宋" w:cs="仿宋" w:hint="eastAsia"/>
          <w:sz w:val="28"/>
          <w:lang w:eastAsia="zh-CN"/>
        </w:rPr>
      </w:pPr>
      <w:bookmarkStart w:id="20" w:name="_Toc2268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绩效评估是冷墩钢项目中的关键环节，为确保冷墩钢项目达到预期目标，我们采用了多层次、多维度的绩效评估方法。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墩钢项目的战略目标对齐，确保每个决策和行动都与冷墩钢项目整体目标保持一致。团队会定期召开战略对齐会议，审视当前工作与冷墩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墩钢项目进度、质量、成本和风险等方面。这些指标通过数据收集和分析，为冷墩钢项目管理团队提供了客观的评估依据。例如，我们通过冷墩钢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绩效评估不仅仅停留在冷墩钢项目内部，还考虑了冷墩钢项目对外部环境的影响。我们定期进行干系人满意度调查，以了解各利益相关方对冷墩钢项目的期望和满意度，并及时做出调整。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这种多层次、多角度的绩效评估方法，使得我们能够全面了解冷墩钢项目的运行状态，及时做出调整，确保冷墩钢项目在不断变化的环境中保持稳健前行。</w:t>
      </w:r>
    </w:p>
    <w:p>
      <w:pPr>
        <w:pStyle w:val="Heading2"/>
        <w:ind w:firstLine="560" w:firstLineChars="200"/>
        <w:rPr>
          <w:rFonts w:ascii="仿宋" w:eastAsia="仿宋" w:hAnsi="仿宋" w:cs="仿宋" w:hint="eastAsia"/>
          <w:sz w:val="28"/>
          <w:lang w:eastAsia="zh-CN"/>
        </w:rPr>
      </w:pPr>
      <w:bookmarkStart w:id="21" w:name="_Toc25099"/>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为了确保冷墩钢项目的有效管理和不断优化，我们采用了精心设计的绩效评估周期。这个周期旨在实现灵活、实时和全面的评估，以适应冷墩钢项目执行中的各种挑战。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墩钢项目的不同需求，分为短期、中期和长期。短期评估关注每个迭代或工作周期，以及时发现和解决当前任务中的问题。中期评估涵盖几个迭代，深入了解整体冷墩钢项目的趋势和性能。长期评估则着眼于整个冷墩钢项目阶段，确保冷墩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https://d.book118.com/968035050137006025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A7DFA"/>
    <w:rsid w:val="5CFA7D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505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2024-01-11T19:03:00Z</dcterms:created>
  <dcterms:modified xsi:type="dcterms:W3CDTF">2024-01-11T19:04:04Z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F879F85E0C1E4791A2F956364750F635_11</vt:lpwstr>
  </property>
  <property fmtid="{D5CDD505-2E9C-101B-9397-08002B2CF9AE}" pid="3" name="KSOProductBuildVer">
    <vt:lpwstr>2052-12.1.0.16120</vt:lpwstr>
  </property>
</Properties>
</file>