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5" w:history="1">
        <w:r>
          <w:rPr>
            <w:rFonts w:ascii="仿宋" w:eastAsia="仿宋" w:hAnsi="仿宋" w:cs="仿宋" w:hint="eastAsia"/>
            <w:lang w:eastAsia="zh-CN"/>
          </w:rPr>
          <w:t>概论</w:t>
        </w:r>
        <w:r>
          <w:tab/>
        </w:r>
        <w:r>
          <w:fldChar w:fldCharType="begin"/>
        </w:r>
        <w:r>
          <w:instrText xml:space="preserve"> PAGEREF _Toc29035 \h </w:instrText>
        </w:r>
        <w:r>
          <w:fldChar w:fldCharType="separate"/>
        </w:r>
        <w:r>
          <w:t>3</w:t>
        </w:r>
        <w:r>
          <w:fldChar w:fldCharType="end"/>
        </w:r>
      </w:hyperlink>
    </w:p>
    <w:p>
      <w:pPr>
        <w:pStyle w:val="TOC1"/>
        <w:tabs>
          <w:tab w:val="right" w:leader="dot" w:pos="8306"/>
        </w:tabs>
      </w:pPr>
      <w:hyperlink w:anchor="_Toc10544" w:history="1">
        <w:r>
          <w:rPr>
            <w:rFonts w:ascii="仿宋" w:eastAsia="仿宋" w:hAnsi="仿宋" w:cs="仿宋" w:hint="eastAsia"/>
            <w:lang w:eastAsia="zh-CN"/>
          </w:rPr>
          <w:t>一、工艺说明</w:t>
        </w:r>
        <w:r>
          <w:tab/>
        </w:r>
        <w:r>
          <w:fldChar w:fldCharType="begin"/>
        </w:r>
        <w:r>
          <w:instrText xml:space="preserve"> PAGEREF _Toc10544 \h </w:instrText>
        </w:r>
        <w:r>
          <w:fldChar w:fldCharType="separate"/>
        </w:r>
        <w:r>
          <w:t>3</w:t>
        </w:r>
        <w:r>
          <w:fldChar w:fldCharType="end"/>
        </w:r>
      </w:hyperlink>
    </w:p>
    <w:p>
      <w:pPr>
        <w:pStyle w:val="TOC2"/>
        <w:tabs>
          <w:tab w:val="right" w:leader="dot" w:pos="8306"/>
        </w:tabs>
      </w:pPr>
      <w:hyperlink w:anchor="_Toc15988" w:history="1">
        <w:r>
          <w:rPr>
            <w:rFonts w:ascii="仿宋" w:eastAsia="仿宋" w:hAnsi="仿宋" w:cs="仿宋" w:hint="eastAsia"/>
            <w:lang w:eastAsia="zh-CN"/>
          </w:rPr>
          <w:t>(一)、技术管理特点</w:t>
        </w:r>
        <w:r>
          <w:tab/>
        </w:r>
        <w:r>
          <w:fldChar w:fldCharType="begin"/>
        </w:r>
        <w:r>
          <w:instrText xml:space="preserve"> PAGEREF _Toc15988 \h </w:instrText>
        </w:r>
        <w:r>
          <w:fldChar w:fldCharType="separate"/>
        </w:r>
        <w:r>
          <w:t>3</w:t>
        </w:r>
        <w:r>
          <w:fldChar w:fldCharType="end"/>
        </w:r>
      </w:hyperlink>
    </w:p>
    <w:p>
      <w:pPr>
        <w:pStyle w:val="TOC2"/>
        <w:tabs>
          <w:tab w:val="right" w:leader="dot" w:pos="8306"/>
        </w:tabs>
      </w:pPr>
      <w:hyperlink w:anchor="_Toc9695" w:history="1">
        <w:r>
          <w:rPr>
            <w:rFonts w:ascii="仿宋" w:eastAsia="仿宋" w:hAnsi="仿宋" w:cs="仿宋" w:hint="eastAsia"/>
            <w:lang w:eastAsia="zh-CN"/>
          </w:rPr>
          <w:t>(二)、PVC管项目工艺技术设计方案</w:t>
        </w:r>
        <w:r>
          <w:tab/>
        </w:r>
        <w:r>
          <w:fldChar w:fldCharType="begin"/>
        </w:r>
        <w:r>
          <w:instrText xml:space="preserve"> PAGEREF _Toc9695 \h </w:instrText>
        </w:r>
        <w:r>
          <w:fldChar w:fldCharType="separate"/>
        </w:r>
        <w:r>
          <w:t>4</w:t>
        </w:r>
        <w:r>
          <w:fldChar w:fldCharType="end"/>
        </w:r>
      </w:hyperlink>
    </w:p>
    <w:p>
      <w:pPr>
        <w:pStyle w:val="TOC2"/>
        <w:tabs>
          <w:tab w:val="right" w:leader="dot" w:pos="8306"/>
        </w:tabs>
      </w:pPr>
      <w:hyperlink w:anchor="_Toc8996" w:history="1">
        <w:r>
          <w:rPr>
            <w:rFonts w:ascii="仿宋" w:eastAsia="仿宋" w:hAnsi="仿宋" w:cs="仿宋" w:hint="eastAsia"/>
            <w:lang w:eastAsia="zh-CN"/>
          </w:rPr>
          <w:t>(三)、设备选型方案</w:t>
        </w:r>
        <w:r>
          <w:tab/>
        </w:r>
        <w:r>
          <w:fldChar w:fldCharType="begin"/>
        </w:r>
        <w:r>
          <w:instrText xml:space="preserve"> PAGEREF _Toc8996 \h </w:instrText>
        </w:r>
        <w:r>
          <w:fldChar w:fldCharType="separate"/>
        </w:r>
        <w:r>
          <w:t>5</w:t>
        </w:r>
        <w:r>
          <w:fldChar w:fldCharType="end"/>
        </w:r>
      </w:hyperlink>
    </w:p>
    <w:p>
      <w:pPr>
        <w:pStyle w:val="TOC1"/>
        <w:tabs>
          <w:tab w:val="right" w:leader="dot" w:pos="8306"/>
        </w:tabs>
      </w:pPr>
      <w:hyperlink w:anchor="_Toc21810" w:history="1">
        <w:r>
          <w:rPr>
            <w:rFonts w:ascii="仿宋" w:eastAsia="仿宋" w:hAnsi="仿宋" w:cs="仿宋" w:hint="eastAsia"/>
            <w:lang w:eastAsia="zh-CN"/>
          </w:rPr>
          <w:t>二、PVC管项目危机管理</w:t>
        </w:r>
        <w:r>
          <w:tab/>
        </w:r>
        <w:r>
          <w:fldChar w:fldCharType="begin"/>
        </w:r>
        <w:r>
          <w:instrText xml:space="preserve"> PAGEREF _Toc21810 \h </w:instrText>
        </w:r>
        <w:r>
          <w:fldChar w:fldCharType="separate"/>
        </w:r>
        <w:r>
          <w:t>7</w:t>
        </w:r>
        <w:r>
          <w:fldChar w:fldCharType="end"/>
        </w:r>
      </w:hyperlink>
    </w:p>
    <w:p>
      <w:pPr>
        <w:pStyle w:val="TOC2"/>
        <w:tabs>
          <w:tab w:val="right" w:leader="dot" w:pos="8306"/>
        </w:tabs>
      </w:pPr>
      <w:hyperlink w:anchor="_Toc13346" w:history="1">
        <w:r>
          <w:rPr>
            <w:rFonts w:ascii="仿宋" w:eastAsia="仿宋" w:hAnsi="仿宋" w:cs="仿宋" w:hint="eastAsia"/>
            <w:lang w:eastAsia="zh-CN"/>
          </w:rPr>
          <w:t>(一)、危机预警与识别</w:t>
        </w:r>
        <w:r>
          <w:tab/>
        </w:r>
        <w:r>
          <w:fldChar w:fldCharType="begin"/>
        </w:r>
        <w:r>
          <w:instrText xml:space="preserve"> PAGEREF _Toc13346 \h </w:instrText>
        </w:r>
        <w:r>
          <w:fldChar w:fldCharType="separate"/>
        </w:r>
        <w:r>
          <w:t>7</w:t>
        </w:r>
        <w:r>
          <w:fldChar w:fldCharType="end"/>
        </w:r>
      </w:hyperlink>
    </w:p>
    <w:p>
      <w:pPr>
        <w:pStyle w:val="TOC2"/>
        <w:tabs>
          <w:tab w:val="right" w:leader="dot" w:pos="8306"/>
        </w:tabs>
      </w:pPr>
      <w:hyperlink w:anchor="_Toc8182" w:history="1">
        <w:r>
          <w:rPr>
            <w:rFonts w:ascii="仿宋" w:eastAsia="仿宋" w:hAnsi="仿宋" w:cs="仿宋" w:hint="eastAsia"/>
            <w:lang w:eastAsia="zh-CN"/>
          </w:rPr>
          <w:t>(二)、危机应对与恢复</w:t>
        </w:r>
        <w:r>
          <w:tab/>
        </w:r>
        <w:r>
          <w:fldChar w:fldCharType="begin"/>
        </w:r>
        <w:r>
          <w:instrText xml:space="preserve"> PAGEREF _Toc8182 \h </w:instrText>
        </w:r>
        <w:r>
          <w:fldChar w:fldCharType="separate"/>
        </w:r>
        <w:r>
          <w:t>8</w:t>
        </w:r>
        <w:r>
          <w:fldChar w:fldCharType="end"/>
        </w:r>
      </w:hyperlink>
    </w:p>
    <w:p>
      <w:pPr>
        <w:pStyle w:val="TOC1"/>
        <w:tabs>
          <w:tab w:val="right" w:leader="dot" w:pos="8306"/>
        </w:tabs>
      </w:pPr>
      <w:hyperlink w:anchor="_Toc19135" w:history="1">
        <w:r>
          <w:rPr>
            <w:rFonts w:ascii="仿宋" w:eastAsia="仿宋" w:hAnsi="仿宋" w:cs="仿宋" w:hint="eastAsia"/>
            <w:lang w:eastAsia="zh-CN"/>
          </w:rPr>
          <w:t>三、PVC管项目概论</w:t>
        </w:r>
        <w:r>
          <w:tab/>
        </w:r>
        <w:r>
          <w:fldChar w:fldCharType="begin"/>
        </w:r>
        <w:r>
          <w:instrText xml:space="preserve"> PAGEREF _Toc19135 \h </w:instrText>
        </w:r>
        <w:r>
          <w:fldChar w:fldCharType="separate"/>
        </w:r>
        <w:r>
          <w:t>9</w:t>
        </w:r>
        <w:r>
          <w:fldChar w:fldCharType="end"/>
        </w:r>
      </w:hyperlink>
    </w:p>
    <w:p>
      <w:pPr>
        <w:pStyle w:val="TOC2"/>
        <w:tabs>
          <w:tab w:val="right" w:leader="dot" w:pos="8306"/>
        </w:tabs>
      </w:pPr>
      <w:hyperlink w:anchor="_Toc9993" w:history="1">
        <w:r>
          <w:rPr>
            <w:rFonts w:ascii="仿宋" w:eastAsia="仿宋" w:hAnsi="仿宋" w:cs="仿宋" w:hint="eastAsia"/>
            <w:lang w:eastAsia="zh-CN"/>
          </w:rPr>
          <w:t>(一)、PVC管项目概况</w:t>
        </w:r>
        <w:r>
          <w:tab/>
        </w:r>
        <w:r>
          <w:fldChar w:fldCharType="begin"/>
        </w:r>
        <w:r>
          <w:instrText xml:space="preserve"> PAGEREF _Toc9993 \h </w:instrText>
        </w:r>
        <w:r>
          <w:fldChar w:fldCharType="separate"/>
        </w:r>
        <w:r>
          <w:t>9</w:t>
        </w:r>
        <w:r>
          <w:fldChar w:fldCharType="end"/>
        </w:r>
      </w:hyperlink>
    </w:p>
    <w:p>
      <w:pPr>
        <w:pStyle w:val="TOC2"/>
        <w:tabs>
          <w:tab w:val="right" w:leader="dot" w:pos="8306"/>
        </w:tabs>
      </w:pPr>
      <w:hyperlink w:anchor="_Toc17897" w:history="1">
        <w:r>
          <w:rPr>
            <w:rFonts w:ascii="仿宋" w:eastAsia="仿宋" w:hAnsi="仿宋" w:cs="仿宋" w:hint="eastAsia"/>
            <w:lang w:eastAsia="zh-CN"/>
          </w:rPr>
          <w:t>(二)、PVC管项目目标</w:t>
        </w:r>
        <w:r>
          <w:tab/>
        </w:r>
        <w:r>
          <w:fldChar w:fldCharType="begin"/>
        </w:r>
        <w:r>
          <w:instrText xml:space="preserve"> PAGEREF _Toc17897 \h </w:instrText>
        </w:r>
        <w:r>
          <w:fldChar w:fldCharType="separate"/>
        </w:r>
        <w:r>
          <w:t>11</w:t>
        </w:r>
        <w:r>
          <w:fldChar w:fldCharType="end"/>
        </w:r>
      </w:hyperlink>
    </w:p>
    <w:p>
      <w:pPr>
        <w:pStyle w:val="TOC2"/>
        <w:tabs>
          <w:tab w:val="right" w:leader="dot" w:pos="8306"/>
        </w:tabs>
      </w:pPr>
      <w:hyperlink w:anchor="_Toc12549" w:history="1">
        <w:r>
          <w:rPr>
            <w:rFonts w:ascii="仿宋" w:eastAsia="仿宋" w:hAnsi="仿宋" w:cs="仿宋" w:hint="eastAsia"/>
            <w:lang w:eastAsia="zh-CN"/>
          </w:rPr>
          <w:t>(三)、PVC管项目提出的理由</w:t>
        </w:r>
        <w:r>
          <w:tab/>
        </w:r>
        <w:r>
          <w:fldChar w:fldCharType="begin"/>
        </w:r>
        <w:r>
          <w:instrText xml:space="preserve"> PAGEREF _Toc12549 \h </w:instrText>
        </w:r>
        <w:r>
          <w:fldChar w:fldCharType="separate"/>
        </w:r>
        <w:r>
          <w:t>12</w:t>
        </w:r>
        <w:r>
          <w:fldChar w:fldCharType="end"/>
        </w:r>
      </w:hyperlink>
    </w:p>
    <w:p>
      <w:pPr>
        <w:pStyle w:val="TOC2"/>
        <w:tabs>
          <w:tab w:val="right" w:leader="dot" w:pos="8306"/>
        </w:tabs>
      </w:pPr>
      <w:hyperlink w:anchor="_Toc12203" w:history="1">
        <w:r>
          <w:rPr>
            <w:rFonts w:ascii="仿宋" w:eastAsia="仿宋" w:hAnsi="仿宋" w:cs="仿宋" w:hint="eastAsia"/>
            <w:lang w:eastAsia="zh-CN"/>
          </w:rPr>
          <w:t>(四)、PVC管项目意义</w:t>
        </w:r>
        <w:r>
          <w:tab/>
        </w:r>
        <w:r>
          <w:fldChar w:fldCharType="begin"/>
        </w:r>
        <w:r>
          <w:instrText xml:space="preserve"> PAGEREF _Toc12203 \h </w:instrText>
        </w:r>
        <w:r>
          <w:fldChar w:fldCharType="separate"/>
        </w:r>
        <w:r>
          <w:t>14</w:t>
        </w:r>
        <w:r>
          <w:fldChar w:fldCharType="end"/>
        </w:r>
      </w:hyperlink>
    </w:p>
    <w:p>
      <w:pPr>
        <w:pStyle w:val="TOC2"/>
        <w:tabs>
          <w:tab w:val="right" w:leader="dot" w:pos="8306"/>
        </w:tabs>
      </w:pPr>
      <w:hyperlink w:anchor="_Toc28214" w:history="1">
        <w:r>
          <w:rPr>
            <w:rFonts w:ascii="仿宋" w:eastAsia="仿宋" w:hAnsi="仿宋" w:cs="仿宋" w:hint="eastAsia"/>
            <w:lang w:eastAsia="zh-CN"/>
          </w:rPr>
          <w:t>(五)、PVC管项目背景</w:t>
        </w:r>
        <w:r>
          <w:tab/>
        </w:r>
        <w:r>
          <w:fldChar w:fldCharType="begin"/>
        </w:r>
        <w:r>
          <w:instrText xml:space="preserve"> PAGEREF _Toc28214 \h </w:instrText>
        </w:r>
        <w:r>
          <w:fldChar w:fldCharType="separate"/>
        </w:r>
        <w:r>
          <w:t>15</w:t>
        </w:r>
        <w:r>
          <w:fldChar w:fldCharType="end"/>
        </w:r>
      </w:hyperlink>
    </w:p>
    <w:p>
      <w:pPr>
        <w:pStyle w:val="TOC1"/>
        <w:tabs>
          <w:tab w:val="right" w:leader="dot" w:pos="8306"/>
        </w:tabs>
      </w:pPr>
      <w:hyperlink w:anchor="_Toc21455" w:history="1">
        <w:r>
          <w:rPr>
            <w:rFonts w:ascii="仿宋" w:eastAsia="仿宋" w:hAnsi="仿宋" w:cs="仿宋" w:hint="eastAsia"/>
            <w:lang w:eastAsia="zh-CN"/>
          </w:rPr>
          <w:t>四、PVC管项目选址可行性分析</w:t>
        </w:r>
        <w:r>
          <w:tab/>
        </w:r>
        <w:r>
          <w:fldChar w:fldCharType="begin"/>
        </w:r>
        <w:r>
          <w:instrText xml:space="preserve"> PAGEREF _Toc21455 \h </w:instrText>
        </w:r>
        <w:r>
          <w:fldChar w:fldCharType="separate"/>
        </w:r>
        <w:r>
          <w:t>15</w:t>
        </w:r>
        <w:r>
          <w:fldChar w:fldCharType="end"/>
        </w:r>
      </w:hyperlink>
    </w:p>
    <w:p>
      <w:pPr>
        <w:pStyle w:val="TOC2"/>
        <w:tabs>
          <w:tab w:val="right" w:leader="dot" w:pos="8306"/>
        </w:tabs>
      </w:pPr>
      <w:hyperlink w:anchor="_Toc3396" w:history="1">
        <w:r>
          <w:rPr>
            <w:rFonts w:ascii="仿宋" w:eastAsia="仿宋" w:hAnsi="仿宋" w:cs="仿宋" w:hint="eastAsia"/>
            <w:lang w:eastAsia="zh-CN"/>
          </w:rPr>
          <w:t>(一)、PVC管项目选址</w:t>
        </w:r>
        <w:r>
          <w:tab/>
        </w:r>
        <w:r>
          <w:fldChar w:fldCharType="begin"/>
        </w:r>
        <w:r>
          <w:instrText xml:space="preserve"> PAGEREF _Toc3396 \h </w:instrText>
        </w:r>
        <w:r>
          <w:fldChar w:fldCharType="separate"/>
        </w:r>
        <w:r>
          <w:t>15</w:t>
        </w:r>
        <w:r>
          <w:fldChar w:fldCharType="end"/>
        </w:r>
      </w:hyperlink>
    </w:p>
    <w:p>
      <w:pPr>
        <w:pStyle w:val="TOC2"/>
        <w:tabs>
          <w:tab w:val="right" w:leader="dot" w:pos="8306"/>
        </w:tabs>
      </w:pPr>
      <w:hyperlink w:anchor="_Toc30807" w:history="1">
        <w:r>
          <w:rPr>
            <w:rFonts w:ascii="仿宋" w:eastAsia="仿宋" w:hAnsi="仿宋" w:cs="仿宋" w:hint="eastAsia"/>
            <w:lang w:eastAsia="zh-CN"/>
          </w:rPr>
          <w:t>(二)、用地控制指标</w:t>
        </w:r>
        <w:r>
          <w:tab/>
        </w:r>
        <w:r>
          <w:fldChar w:fldCharType="begin"/>
        </w:r>
        <w:r>
          <w:instrText xml:space="preserve"> PAGEREF _Toc30807 \h </w:instrText>
        </w:r>
        <w:r>
          <w:fldChar w:fldCharType="separate"/>
        </w:r>
        <w:r>
          <w:t>16</w:t>
        </w:r>
        <w:r>
          <w:fldChar w:fldCharType="end"/>
        </w:r>
      </w:hyperlink>
    </w:p>
    <w:p>
      <w:pPr>
        <w:pStyle w:val="TOC2"/>
        <w:tabs>
          <w:tab w:val="right" w:leader="dot" w:pos="8306"/>
        </w:tabs>
      </w:pPr>
      <w:hyperlink w:anchor="_Toc11836" w:history="1">
        <w:r>
          <w:rPr>
            <w:rFonts w:ascii="仿宋" w:eastAsia="仿宋" w:hAnsi="仿宋" w:cs="仿宋" w:hint="eastAsia"/>
            <w:lang w:eastAsia="zh-CN"/>
          </w:rPr>
          <w:t>(三)、节约用地措施</w:t>
        </w:r>
        <w:r>
          <w:tab/>
        </w:r>
        <w:r>
          <w:fldChar w:fldCharType="begin"/>
        </w:r>
        <w:r>
          <w:instrText xml:space="preserve"> PAGEREF _Toc11836 \h </w:instrText>
        </w:r>
        <w:r>
          <w:fldChar w:fldCharType="separate"/>
        </w:r>
        <w:r>
          <w:t>17</w:t>
        </w:r>
        <w:r>
          <w:fldChar w:fldCharType="end"/>
        </w:r>
      </w:hyperlink>
    </w:p>
    <w:p>
      <w:pPr>
        <w:pStyle w:val="TOC2"/>
        <w:tabs>
          <w:tab w:val="right" w:leader="dot" w:pos="8306"/>
        </w:tabs>
      </w:pPr>
      <w:hyperlink w:anchor="_Toc12002" w:history="1">
        <w:r>
          <w:rPr>
            <w:rFonts w:ascii="仿宋" w:eastAsia="仿宋" w:hAnsi="仿宋" w:cs="仿宋" w:hint="eastAsia"/>
            <w:lang w:eastAsia="zh-CN"/>
          </w:rPr>
          <w:t>(四)、总图布置方案</w:t>
        </w:r>
        <w:r>
          <w:tab/>
        </w:r>
        <w:r>
          <w:fldChar w:fldCharType="begin"/>
        </w:r>
        <w:r>
          <w:instrText xml:space="preserve"> PAGEREF _Toc12002 \h </w:instrText>
        </w:r>
        <w:r>
          <w:fldChar w:fldCharType="separate"/>
        </w:r>
        <w:r>
          <w:t>18</w:t>
        </w:r>
        <w:r>
          <w:fldChar w:fldCharType="end"/>
        </w:r>
      </w:hyperlink>
    </w:p>
    <w:p>
      <w:pPr>
        <w:pStyle w:val="TOC2"/>
        <w:tabs>
          <w:tab w:val="right" w:leader="dot" w:pos="8306"/>
        </w:tabs>
      </w:pPr>
      <w:hyperlink w:anchor="_Toc28384" w:history="1">
        <w:r>
          <w:rPr>
            <w:rFonts w:ascii="仿宋" w:eastAsia="仿宋" w:hAnsi="仿宋" w:cs="仿宋" w:hint="eastAsia"/>
            <w:lang w:eastAsia="zh-CN"/>
          </w:rPr>
          <w:t>(五)、选址综合评价</w:t>
        </w:r>
        <w:r>
          <w:tab/>
        </w:r>
        <w:r>
          <w:fldChar w:fldCharType="begin"/>
        </w:r>
        <w:r>
          <w:instrText xml:space="preserve"> PAGEREF _Toc28384 \h </w:instrText>
        </w:r>
        <w:r>
          <w:fldChar w:fldCharType="separate"/>
        </w:r>
        <w:r>
          <w:t>20</w:t>
        </w:r>
        <w:r>
          <w:fldChar w:fldCharType="end"/>
        </w:r>
      </w:hyperlink>
    </w:p>
    <w:p>
      <w:pPr>
        <w:pStyle w:val="TOC1"/>
        <w:tabs>
          <w:tab w:val="right" w:leader="dot" w:pos="8306"/>
        </w:tabs>
      </w:pPr>
      <w:hyperlink w:anchor="_Toc11847" w:history="1">
        <w:r>
          <w:rPr>
            <w:rFonts w:ascii="仿宋" w:eastAsia="仿宋" w:hAnsi="仿宋" w:cs="仿宋" w:hint="eastAsia"/>
            <w:lang w:eastAsia="zh-CN"/>
          </w:rPr>
          <w:t>五、产品规划分析</w:t>
        </w:r>
        <w:r>
          <w:tab/>
        </w:r>
        <w:r>
          <w:fldChar w:fldCharType="begin"/>
        </w:r>
        <w:r>
          <w:instrText xml:space="preserve"> PAGEREF _Toc11847 \h </w:instrText>
        </w:r>
        <w:r>
          <w:fldChar w:fldCharType="separate"/>
        </w:r>
        <w:r>
          <w:t>21</w:t>
        </w:r>
        <w:r>
          <w:fldChar w:fldCharType="end"/>
        </w:r>
      </w:hyperlink>
    </w:p>
    <w:p>
      <w:pPr>
        <w:pStyle w:val="TOC2"/>
        <w:tabs>
          <w:tab w:val="right" w:leader="dot" w:pos="8306"/>
        </w:tabs>
      </w:pPr>
      <w:hyperlink w:anchor="_Toc25183" w:history="1">
        <w:r>
          <w:rPr>
            <w:rFonts w:ascii="仿宋" w:eastAsia="仿宋" w:hAnsi="仿宋" w:cs="仿宋" w:hint="eastAsia"/>
            <w:lang w:eastAsia="zh-CN"/>
          </w:rPr>
          <w:t>(一)、产品规划</w:t>
        </w:r>
        <w:r>
          <w:tab/>
        </w:r>
        <w:r>
          <w:fldChar w:fldCharType="begin"/>
        </w:r>
        <w:r>
          <w:instrText xml:space="preserve"> PAGEREF _Toc25183 \h </w:instrText>
        </w:r>
        <w:r>
          <w:fldChar w:fldCharType="separate"/>
        </w:r>
        <w:r>
          <w:t>21</w:t>
        </w:r>
        <w:r>
          <w:fldChar w:fldCharType="end"/>
        </w:r>
      </w:hyperlink>
    </w:p>
    <w:p>
      <w:pPr>
        <w:pStyle w:val="TOC2"/>
        <w:tabs>
          <w:tab w:val="right" w:leader="dot" w:pos="8306"/>
        </w:tabs>
      </w:pPr>
      <w:hyperlink w:anchor="_Toc24033" w:history="1">
        <w:r>
          <w:rPr>
            <w:rFonts w:ascii="仿宋" w:eastAsia="仿宋" w:hAnsi="仿宋" w:cs="仿宋" w:hint="eastAsia"/>
            <w:lang w:eastAsia="zh-CN"/>
          </w:rPr>
          <w:t>(二)、建设规模</w:t>
        </w:r>
        <w:r>
          <w:tab/>
        </w:r>
        <w:r>
          <w:fldChar w:fldCharType="begin"/>
        </w:r>
        <w:r>
          <w:instrText xml:space="preserve"> PAGEREF _Toc24033 \h </w:instrText>
        </w:r>
        <w:r>
          <w:fldChar w:fldCharType="separate"/>
        </w:r>
        <w:r>
          <w:t>21</w:t>
        </w:r>
        <w:r>
          <w:fldChar w:fldCharType="end"/>
        </w:r>
      </w:hyperlink>
    </w:p>
    <w:p>
      <w:pPr>
        <w:pStyle w:val="TOC1"/>
        <w:tabs>
          <w:tab w:val="right" w:leader="dot" w:pos="8306"/>
        </w:tabs>
      </w:pPr>
      <w:hyperlink w:anchor="_Toc6118" w:history="1">
        <w:r>
          <w:rPr>
            <w:rFonts w:ascii="仿宋" w:eastAsia="仿宋" w:hAnsi="仿宋" w:cs="仿宋" w:hint="eastAsia"/>
            <w:lang w:eastAsia="zh-CN"/>
          </w:rPr>
          <w:t>六、PVC管项目可持续发展</w:t>
        </w:r>
        <w:r>
          <w:tab/>
        </w:r>
        <w:r>
          <w:fldChar w:fldCharType="begin"/>
        </w:r>
        <w:r>
          <w:instrText xml:space="preserve"> PAGEREF _Toc6118 \h </w:instrText>
        </w:r>
        <w:r>
          <w:fldChar w:fldCharType="separate"/>
        </w:r>
        <w:r>
          <w:t>23</w:t>
        </w:r>
        <w:r>
          <w:fldChar w:fldCharType="end"/>
        </w:r>
      </w:hyperlink>
    </w:p>
    <w:p>
      <w:pPr>
        <w:pStyle w:val="TOC2"/>
        <w:tabs>
          <w:tab w:val="right" w:leader="dot" w:pos="8306"/>
        </w:tabs>
      </w:pPr>
      <w:hyperlink w:anchor="_Toc18534" w:history="1">
        <w:r>
          <w:rPr>
            <w:rFonts w:ascii="仿宋" w:eastAsia="仿宋" w:hAnsi="仿宋" w:cs="仿宋" w:hint="eastAsia"/>
            <w:lang w:eastAsia="zh-CN"/>
          </w:rPr>
          <w:t>(一)、可持续战略与实践</w:t>
        </w:r>
        <w:r>
          <w:tab/>
        </w:r>
        <w:r>
          <w:fldChar w:fldCharType="begin"/>
        </w:r>
        <w:r>
          <w:instrText xml:space="preserve"> PAGEREF _Toc18534 \h </w:instrText>
        </w:r>
        <w:r>
          <w:fldChar w:fldCharType="separate"/>
        </w:r>
        <w:r>
          <w:t>23</w:t>
        </w:r>
        <w:r>
          <w:fldChar w:fldCharType="end"/>
        </w:r>
      </w:hyperlink>
    </w:p>
    <w:p>
      <w:pPr>
        <w:pStyle w:val="TOC2"/>
        <w:tabs>
          <w:tab w:val="right" w:leader="dot" w:pos="8306"/>
        </w:tabs>
      </w:pPr>
      <w:hyperlink w:anchor="_Toc11948" w:history="1">
        <w:r>
          <w:rPr>
            <w:rFonts w:ascii="仿宋" w:eastAsia="仿宋" w:hAnsi="仿宋" w:cs="仿宋" w:hint="eastAsia"/>
            <w:lang w:eastAsia="zh-CN"/>
          </w:rPr>
          <w:t>(二)、环保与社会责任</w:t>
        </w:r>
        <w:r>
          <w:tab/>
        </w:r>
        <w:r>
          <w:fldChar w:fldCharType="begin"/>
        </w:r>
        <w:r>
          <w:instrText xml:space="preserve"> PAGEREF _Toc11948 \h </w:instrText>
        </w:r>
        <w:r>
          <w:fldChar w:fldCharType="separate"/>
        </w:r>
        <w:r>
          <w:t>23</w:t>
        </w:r>
        <w:r>
          <w:fldChar w:fldCharType="end"/>
        </w:r>
      </w:hyperlink>
    </w:p>
    <w:p>
      <w:pPr>
        <w:pStyle w:val="TOC1"/>
        <w:tabs>
          <w:tab w:val="right" w:leader="dot" w:pos="8306"/>
        </w:tabs>
      </w:pPr>
      <w:hyperlink w:anchor="_Toc6714" w:history="1">
        <w:r>
          <w:rPr>
            <w:rFonts w:ascii="仿宋" w:eastAsia="仿宋" w:hAnsi="仿宋" w:cs="仿宋" w:hint="eastAsia"/>
            <w:lang w:eastAsia="zh-CN"/>
          </w:rPr>
          <w:t>七、生产安全保护</w:t>
        </w:r>
        <w:r>
          <w:tab/>
        </w:r>
        <w:r>
          <w:fldChar w:fldCharType="begin"/>
        </w:r>
        <w:r>
          <w:instrText xml:space="preserve"> PAGEREF _Toc6714 \h </w:instrText>
        </w:r>
        <w:r>
          <w:fldChar w:fldCharType="separate"/>
        </w:r>
        <w:r>
          <w:t>24</w:t>
        </w:r>
        <w:r>
          <w:fldChar w:fldCharType="end"/>
        </w:r>
      </w:hyperlink>
    </w:p>
    <w:p>
      <w:pPr>
        <w:pStyle w:val="TOC2"/>
        <w:tabs>
          <w:tab w:val="right" w:leader="dot" w:pos="8306"/>
        </w:tabs>
      </w:pPr>
      <w:hyperlink w:anchor="_Toc11107" w:history="1">
        <w:r>
          <w:rPr>
            <w:rFonts w:ascii="仿宋" w:eastAsia="仿宋" w:hAnsi="仿宋" w:cs="仿宋" w:hint="eastAsia"/>
            <w:lang w:eastAsia="zh-CN"/>
          </w:rPr>
          <w:t>(一)、消防安全</w:t>
        </w:r>
        <w:r>
          <w:tab/>
        </w:r>
        <w:r>
          <w:fldChar w:fldCharType="begin"/>
        </w:r>
        <w:r>
          <w:instrText xml:space="preserve"> PAGEREF _Toc11107 \h </w:instrText>
        </w:r>
        <w:r>
          <w:fldChar w:fldCharType="separate"/>
        </w:r>
        <w:r>
          <w:t>24</w:t>
        </w:r>
        <w:r>
          <w:fldChar w:fldCharType="end"/>
        </w:r>
      </w:hyperlink>
    </w:p>
    <w:p>
      <w:pPr>
        <w:pStyle w:val="TOC2"/>
        <w:tabs>
          <w:tab w:val="right" w:leader="dot" w:pos="8306"/>
        </w:tabs>
      </w:pPr>
      <w:hyperlink w:anchor="_Toc12190" w:history="1">
        <w:r>
          <w:rPr>
            <w:rFonts w:ascii="仿宋" w:eastAsia="仿宋" w:hAnsi="仿宋" w:cs="仿宋" w:hint="eastAsia"/>
            <w:lang w:eastAsia="zh-CN"/>
          </w:rPr>
          <w:t>(二)、防火防爆总图布置措施</w:t>
        </w:r>
        <w:r>
          <w:tab/>
        </w:r>
        <w:r>
          <w:fldChar w:fldCharType="begin"/>
        </w:r>
        <w:r>
          <w:instrText xml:space="preserve"> PAGEREF _Toc12190 \h </w:instrText>
        </w:r>
        <w:r>
          <w:fldChar w:fldCharType="separate"/>
        </w:r>
        <w:r>
          <w:t>26</w:t>
        </w:r>
        <w:r>
          <w:fldChar w:fldCharType="end"/>
        </w:r>
      </w:hyperlink>
    </w:p>
    <w:p>
      <w:pPr>
        <w:pStyle w:val="TOC2"/>
        <w:tabs>
          <w:tab w:val="right" w:leader="dot" w:pos="8306"/>
        </w:tabs>
      </w:pPr>
      <w:hyperlink w:anchor="_Toc8761" w:history="1">
        <w:r>
          <w:rPr>
            <w:rFonts w:ascii="仿宋" w:eastAsia="仿宋" w:hAnsi="仿宋" w:cs="仿宋" w:hint="eastAsia"/>
            <w:lang w:eastAsia="zh-CN"/>
          </w:rPr>
          <w:t>(三)、自然灾害防范措施</w:t>
        </w:r>
        <w:r>
          <w:tab/>
        </w:r>
        <w:r>
          <w:fldChar w:fldCharType="begin"/>
        </w:r>
        <w:r>
          <w:instrText xml:space="preserve"> PAGEREF _Toc8761 \h </w:instrText>
        </w:r>
        <w:r>
          <w:fldChar w:fldCharType="separate"/>
        </w:r>
        <w:r>
          <w:t>26</w:t>
        </w:r>
        <w:r>
          <w:fldChar w:fldCharType="end"/>
        </w:r>
      </w:hyperlink>
    </w:p>
    <w:p>
      <w:pPr>
        <w:pStyle w:val="TOC2"/>
        <w:tabs>
          <w:tab w:val="right" w:leader="dot" w:pos="8306"/>
        </w:tabs>
      </w:pPr>
      <w:hyperlink w:anchor="_Toc6452" w:history="1">
        <w:r>
          <w:rPr>
            <w:rFonts w:ascii="仿宋" w:eastAsia="仿宋" w:hAnsi="仿宋" w:cs="仿宋" w:hint="eastAsia"/>
            <w:lang w:eastAsia="zh-CN"/>
          </w:rPr>
          <w:t>(四)、安全色及安全标志使用要求</w:t>
        </w:r>
        <w:r>
          <w:tab/>
        </w:r>
        <w:r>
          <w:fldChar w:fldCharType="begin"/>
        </w:r>
        <w:r>
          <w:instrText xml:space="preserve"> PAGEREF _Toc6452 \h </w:instrText>
        </w:r>
        <w:r>
          <w:fldChar w:fldCharType="separate"/>
        </w:r>
        <w:r>
          <w:t>27</w:t>
        </w:r>
        <w:r>
          <w:fldChar w:fldCharType="end"/>
        </w:r>
      </w:hyperlink>
    </w:p>
    <w:p>
      <w:pPr>
        <w:pStyle w:val="TOC2"/>
        <w:tabs>
          <w:tab w:val="right" w:leader="dot" w:pos="8306"/>
        </w:tabs>
      </w:pPr>
      <w:hyperlink w:anchor="_Toc8650" w:history="1">
        <w:r>
          <w:rPr>
            <w:rFonts w:ascii="仿宋" w:eastAsia="仿宋" w:hAnsi="仿宋" w:cs="仿宋" w:hint="eastAsia"/>
            <w:lang w:eastAsia="zh-CN"/>
          </w:rPr>
          <w:t>(五)、防尘防毒措施</w:t>
        </w:r>
        <w:r>
          <w:tab/>
        </w:r>
        <w:r>
          <w:fldChar w:fldCharType="begin"/>
        </w:r>
        <w:r>
          <w:instrText xml:space="preserve"> PAGEREF _Toc8650 \h </w:instrText>
        </w:r>
        <w:r>
          <w:fldChar w:fldCharType="separate"/>
        </w:r>
        <w:r>
          <w:t>28</w:t>
        </w:r>
        <w:r>
          <w:fldChar w:fldCharType="end"/>
        </w:r>
      </w:hyperlink>
    </w:p>
    <w:p>
      <w:pPr>
        <w:pStyle w:val="TOC2"/>
        <w:tabs>
          <w:tab w:val="right" w:leader="dot" w:pos="8306"/>
        </w:tabs>
      </w:pPr>
      <w:hyperlink w:anchor="_Toc29094" w:history="1">
        <w:r>
          <w:rPr>
            <w:rFonts w:ascii="仿宋" w:eastAsia="仿宋" w:hAnsi="仿宋" w:cs="仿宋" w:hint="eastAsia"/>
            <w:lang w:eastAsia="zh-CN"/>
          </w:rPr>
          <w:t>(六)、防静电、触电防护及防雷措施</w:t>
        </w:r>
        <w:r>
          <w:tab/>
        </w:r>
        <w:r>
          <w:fldChar w:fldCharType="begin"/>
        </w:r>
        <w:r>
          <w:instrText xml:space="preserve"> PAGEREF _Toc29094 \h </w:instrText>
        </w:r>
        <w:r>
          <w:fldChar w:fldCharType="separate"/>
        </w:r>
        <w:r>
          <w:t>29</w:t>
        </w:r>
        <w:r>
          <w:fldChar w:fldCharType="end"/>
        </w:r>
      </w:hyperlink>
    </w:p>
    <w:p>
      <w:pPr>
        <w:pStyle w:val="TOC2"/>
        <w:tabs>
          <w:tab w:val="right" w:leader="dot" w:pos="8306"/>
        </w:tabs>
      </w:pPr>
      <w:hyperlink w:anchor="_Toc28334" w:history="1">
        <w:r>
          <w:rPr>
            <w:rFonts w:ascii="仿宋" w:eastAsia="仿宋" w:hAnsi="仿宋" w:cs="仿宋" w:hint="eastAsia"/>
            <w:lang w:eastAsia="zh-CN"/>
          </w:rPr>
          <w:t>(七)、机械设备安全保障措施</w:t>
        </w:r>
        <w:r>
          <w:tab/>
        </w:r>
        <w:r>
          <w:fldChar w:fldCharType="begin"/>
        </w:r>
        <w:r>
          <w:instrText xml:space="preserve"> PAGEREF _Toc28334 \h </w:instrText>
        </w:r>
        <w:r>
          <w:fldChar w:fldCharType="separate"/>
        </w:r>
        <w:r>
          <w:t>31</w:t>
        </w:r>
        <w:r>
          <w:fldChar w:fldCharType="end"/>
        </w:r>
      </w:hyperlink>
    </w:p>
    <w:p>
      <w:pPr>
        <w:pStyle w:val="TOC1"/>
        <w:tabs>
          <w:tab w:val="right" w:leader="dot" w:pos="8306"/>
        </w:tabs>
      </w:pPr>
      <w:hyperlink w:anchor="_Toc30062" w:history="1">
        <w:r>
          <w:rPr>
            <w:rFonts w:ascii="仿宋" w:eastAsia="仿宋" w:hAnsi="仿宋" w:cs="仿宋" w:hint="eastAsia"/>
            <w:lang w:eastAsia="zh-CN"/>
          </w:rPr>
          <w:t>八、PVC管项目风险管理</w:t>
        </w:r>
        <w:r>
          <w:tab/>
        </w:r>
        <w:r>
          <w:fldChar w:fldCharType="begin"/>
        </w:r>
        <w:r>
          <w:instrText xml:space="preserve"> PAGEREF _Toc30062 \h </w:instrText>
        </w:r>
        <w:r>
          <w:fldChar w:fldCharType="separate"/>
        </w:r>
        <w:r>
          <w:t>32</w:t>
        </w:r>
        <w:r>
          <w:fldChar w:fldCharType="end"/>
        </w:r>
      </w:hyperlink>
    </w:p>
    <w:p>
      <w:pPr>
        <w:pStyle w:val="TOC2"/>
        <w:tabs>
          <w:tab w:val="right" w:leader="dot" w:pos="8306"/>
        </w:tabs>
      </w:pPr>
      <w:hyperlink w:anchor="_Toc23701" w:history="1">
        <w:r>
          <w:rPr>
            <w:rFonts w:ascii="仿宋" w:eastAsia="仿宋" w:hAnsi="仿宋" w:cs="仿宋" w:hint="eastAsia"/>
            <w:lang w:eastAsia="zh-CN"/>
          </w:rPr>
          <w:t>(一)、风险识别与评估</w:t>
        </w:r>
        <w:r>
          <w:tab/>
        </w:r>
        <w:r>
          <w:fldChar w:fldCharType="begin"/>
        </w:r>
        <w:r>
          <w:instrText xml:space="preserve"> PAGEREF _Toc23701 \h </w:instrText>
        </w:r>
        <w:r>
          <w:fldChar w:fldCharType="separate"/>
        </w:r>
        <w:r>
          <w:t>32</w:t>
        </w:r>
        <w:r>
          <w:fldChar w:fldCharType="end"/>
        </w:r>
      </w:hyperlink>
    </w:p>
    <w:p>
      <w:pPr>
        <w:pStyle w:val="TOC2"/>
        <w:tabs>
          <w:tab w:val="right" w:leader="dot" w:pos="8306"/>
        </w:tabs>
      </w:pPr>
      <w:hyperlink w:anchor="_Toc5659" w:history="1">
        <w:r>
          <w:rPr>
            <w:rFonts w:ascii="仿宋" w:eastAsia="仿宋" w:hAnsi="仿宋" w:cs="仿宋" w:hint="eastAsia"/>
            <w:lang w:eastAsia="zh-CN"/>
          </w:rPr>
          <w:t>(二)、风险应对策略</w:t>
        </w:r>
        <w:r>
          <w:tab/>
        </w:r>
        <w:r>
          <w:fldChar w:fldCharType="begin"/>
        </w:r>
        <w:r>
          <w:instrText xml:space="preserve"> PAGEREF _Toc5659 \h </w:instrText>
        </w:r>
        <w:r>
          <w:fldChar w:fldCharType="separate"/>
        </w:r>
        <w:r>
          <w:t>33</w:t>
        </w:r>
        <w:r>
          <w:fldChar w:fldCharType="end"/>
        </w:r>
      </w:hyperlink>
    </w:p>
    <w:p>
      <w:pPr>
        <w:pStyle w:val="TOC2"/>
        <w:tabs>
          <w:tab w:val="right" w:leader="dot" w:pos="8306"/>
        </w:tabs>
      </w:pPr>
      <w:hyperlink w:anchor="_Toc14596" w:history="1">
        <w:r>
          <w:rPr>
            <w:rFonts w:ascii="仿宋" w:eastAsia="仿宋" w:hAnsi="仿宋" w:cs="仿宋" w:hint="eastAsia"/>
            <w:lang w:eastAsia="zh-CN"/>
          </w:rPr>
          <w:t>(三)、风险监控与控制</w:t>
        </w:r>
        <w:r>
          <w:tab/>
        </w:r>
        <w:r>
          <w:fldChar w:fldCharType="begin"/>
        </w:r>
        <w:r>
          <w:instrText xml:space="preserve"> PAGEREF _Toc14596 \h </w:instrText>
        </w:r>
        <w:r>
          <w:fldChar w:fldCharType="separate"/>
        </w:r>
        <w:r>
          <w:t>35</w:t>
        </w:r>
        <w:r>
          <w:fldChar w:fldCharType="end"/>
        </w:r>
      </w:hyperlink>
    </w:p>
    <w:p>
      <w:pPr>
        <w:pStyle w:val="TOC1"/>
        <w:tabs>
          <w:tab w:val="right" w:leader="dot" w:pos="8306"/>
        </w:tabs>
      </w:pPr>
      <w:hyperlink w:anchor="_Toc19592" w:history="1">
        <w:r>
          <w:rPr>
            <w:rFonts w:ascii="仿宋" w:eastAsia="仿宋" w:hAnsi="仿宋" w:cs="仿宋" w:hint="eastAsia"/>
            <w:lang w:eastAsia="zh-CN"/>
          </w:rPr>
          <w:t>九、PVC管项目技术管理</w:t>
        </w:r>
        <w:r>
          <w:tab/>
        </w:r>
        <w:r>
          <w:fldChar w:fldCharType="begin"/>
        </w:r>
        <w:r>
          <w:instrText xml:space="preserve"> PAGEREF _Toc19592 \h </w:instrText>
        </w:r>
        <w:r>
          <w:fldChar w:fldCharType="separate"/>
        </w:r>
        <w:r>
          <w:t>36</w:t>
        </w:r>
        <w:r>
          <w:fldChar w:fldCharType="end"/>
        </w:r>
      </w:hyperlink>
    </w:p>
    <w:p>
      <w:pPr>
        <w:pStyle w:val="TOC2"/>
        <w:tabs>
          <w:tab w:val="right" w:leader="dot" w:pos="8306"/>
        </w:tabs>
      </w:pPr>
      <w:hyperlink w:anchor="_Toc7471" w:history="1">
        <w:r>
          <w:rPr>
            <w:rFonts w:ascii="仿宋" w:eastAsia="仿宋" w:hAnsi="仿宋" w:cs="仿宋" w:hint="eastAsia"/>
            <w:lang w:eastAsia="zh-CN"/>
          </w:rPr>
          <w:t>(一)、技术方案选用方向</w:t>
        </w:r>
        <w:r>
          <w:tab/>
        </w:r>
        <w:r>
          <w:fldChar w:fldCharType="begin"/>
        </w:r>
        <w:r>
          <w:instrText xml:space="preserve"> PAGEREF _Toc7471 \h </w:instrText>
        </w:r>
        <w:r>
          <w:fldChar w:fldCharType="separate"/>
        </w:r>
        <w:r>
          <w:t>36</w:t>
        </w:r>
        <w:r>
          <w:fldChar w:fldCharType="end"/>
        </w:r>
      </w:hyperlink>
    </w:p>
    <w:p>
      <w:pPr>
        <w:pStyle w:val="TOC2"/>
        <w:tabs>
          <w:tab w:val="right" w:leader="dot" w:pos="8306"/>
        </w:tabs>
      </w:pPr>
      <w:hyperlink w:anchor="_Toc18899" w:history="1">
        <w:r>
          <w:rPr>
            <w:rFonts w:ascii="仿宋" w:eastAsia="仿宋" w:hAnsi="仿宋" w:cs="仿宋" w:hint="eastAsia"/>
            <w:lang w:eastAsia="zh-CN"/>
          </w:rPr>
          <w:t>(二)、工艺技术方案选用原则</w:t>
        </w:r>
        <w:r>
          <w:tab/>
        </w:r>
        <w:r>
          <w:fldChar w:fldCharType="begin"/>
        </w:r>
        <w:r>
          <w:instrText xml:space="preserve"> PAGEREF _Toc18899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09" w:history="1">
        <w:r>
          <w:rPr>
            <w:rFonts w:ascii="仿宋" w:eastAsia="仿宋" w:hAnsi="仿宋" w:cs="仿宋" w:hint="eastAsia"/>
            <w:lang w:eastAsia="zh-CN"/>
          </w:rPr>
          <w:t>(三)、工艺技术方案要求</w:t>
        </w:r>
        <w:r>
          <w:tab/>
        </w:r>
        <w:r>
          <w:fldChar w:fldCharType="begin"/>
        </w:r>
        <w:r>
          <w:instrText xml:space="preserve"> PAGEREF _Toc26509 \h </w:instrText>
        </w:r>
        <w:r>
          <w:fldChar w:fldCharType="separate"/>
        </w:r>
        <w:r>
          <w:t>40</w:t>
        </w:r>
        <w:r>
          <w:fldChar w:fldCharType="end"/>
        </w:r>
      </w:hyperlink>
    </w:p>
    <w:p>
      <w:pPr>
        <w:pStyle w:val="TOC1"/>
        <w:tabs>
          <w:tab w:val="right" w:leader="dot" w:pos="8306"/>
        </w:tabs>
      </w:pPr>
      <w:hyperlink w:anchor="_Toc25888" w:history="1">
        <w:r>
          <w:rPr>
            <w:rFonts w:ascii="仿宋" w:eastAsia="仿宋" w:hAnsi="仿宋" w:cs="仿宋" w:hint="eastAsia"/>
            <w:lang w:eastAsia="zh-CN"/>
          </w:rPr>
          <w:t>十、PVC管项目创新与研发</w:t>
        </w:r>
        <w:r>
          <w:tab/>
        </w:r>
        <w:r>
          <w:fldChar w:fldCharType="begin"/>
        </w:r>
        <w:r>
          <w:instrText xml:space="preserve"> PAGEREF _Toc25888 \h </w:instrText>
        </w:r>
        <w:r>
          <w:fldChar w:fldCharType="separate"/>
        </w:r>
        <w:r>
          <w:t>42</w:t>
        </w:r>
        <w:r>
          <w:fldChar w:fldCharType="end"/>
        </w:r>
      </w:hyperlink>
    </w:p>
    <w:p>
      <w:pPr>
        <w:pStyle w:val="TOC2"/>
        <w:tabs>
          <w:tab w:val="right" w:leader="dot" w:pos="8306"/>
        </w:tabs>
      </w:pPr>
      <w:hyperlink w:anchor="_Toc25362" w:history="1">
        <w:r>
          <w:rPr>
            <w:rFonts w:ascii="仿宋" w:eastAsia="仿宋" w:hAnsi="仿宋" w:cs="仿宋" w:hint="eastAsia"/>
            <w:lang w:eastAsia="zh-CN"/>
          </w:rPr>
          <w:t>(一)、创新策略与方向</w:t>
        </w:r>
        <w:r>
          <w:tab/>
        </w:r>
        <w:r>
          <w:fldChar w:fldCharType="begin"/>
        </w:r>
        <w:r>
          <w:instrText xml:space="preserve"> PAGEREF _Toc25362 \h </w:instrText>
        </w:r>
        <w:r>
          <w:fldChar w:fldCharType="separate"/>
        </w:r>
        <w:r>
          <w:t>42</w:t>
        </w:r>
        <w:r>
          <w:fldChar w:fldCharType="end"/>
        </w:r>
      </w:hyperlink>
    </w:p>
    <w:p>
      <w:pPr>
        <w:pStyle w:val="TOC2"/>
        <w:tabs>
          <w:tab w:val="right" w:leader="dot" w:pos="8306"/>
        </w:tabs>
      </w:pPr>
      <w:hyperlink w:anchor="_Toc21614" w:history="1">
        <w:r>
          <w:rPr>
            <w:rFonts w:ascii="仿宋" w:eastAsia="仿宋" w:hAnsi="仿宋" w:cs="仿宋" w:hint="eastAsia"/>
            <w:lang w:eastAsia="zh-CN"/>
          </w:rPr>
          <w:t>(二)、研发规划与投入</w:t>
        </w:r>
        <w:r>
          <w:tab/>
        </w:r>
        <w:r>
          <w:fldChar w:fldCharType="begin"/>
        </w:r>
        <w:r>
          <w:instrText xml:space="preserve"> PAGEREF _Toc21614 \h </w:instrText>
        </w:r>
        <w:r>
          <w:fldChar w:fldCharType="separate"/>
        </w:r>
        <w:r>
          <w:t>43</w:t>
        </w:r>
        <w:r>
          <w:fldChar w:fldCharType="end"/>
        </w:r>
      </w:hyperlink>
    </w:p>
    <w:p>
      <w:pPr>
        <w:pStyle w:val="TOC1"/>
        <w:tabs>
          <w:tab w:val="right" w:leader="dot" w:pos="8306"/>
        </w:tabs>
      </w:pPr>
      <w:hyperlink w:anchor="_Toc4405" w:history="1">
        <w:r>
          <w:rPr>
            <w:rFonts w:ascii="仿宋" w:eastAsia="仿宋" w:hAnsi="仿宋" w:cs="仿宋" w:hint="eastAsia"/>
            <w:lang w:eastAsia="zh-CN"/>
          </w:rPr>
          <w:t>十一、PVC管项目计划安排</w:t>
        </w:r>
        <w:r>
          <w:tab/>
        </w:r>
        <w:r>
          <w:fldChar w:fldCharType="begin"/>
        </w:r>
        <w:r>
          <w:instrText xml:space="preserve"> PAGEREF _Toc4405 \h </w:instrText>
        </w:r>
        <w:r>
          <w:fldChar w:fldCharType="separate"/>
        </w:r>
        <w:r>
          <w:t>45</w:t>
        </w:r>
        <w:r>
          <w:fldChar w:fldCharType="end"/>
        </w:r>
      </w:hyperlink>
    </w:p>
    <w:p>
      <w:pPr>
        <w:pStyle w:val="TOC2"/>
        <w:tabs>
          <w:tab w:val="right" w:leader="dot" w:pos="8306"/>
        </w:tabs>
      </w:pPr>
      <w:hyperlink w:anchor="_Toc28928" w:history="1">
        <w:r>
          <w:rPr>
            <w:rFonts w:ascii="仿宋" w:eastAsia="仿宋" w:hAnsi="仿宋" w:cs="仿宋" w:hint="eastAsia"/>
            <w:lang w:eastAsia="zh-CN"/>
          </w:rPr>
          <w:t>(一)、建设周期</w:t>
        </w:r>
        <w:r>
          <w:tab/>
        </w:r>
        <w:r>
          <w:fldChar w:fldCharType="begin"/>
        </w:r>
        <w:r>
          <w:instrText xml:space="preserve"> PAGEREF _Toc28928 \h </w:instrText>
        </w:r>
        <w:r>
          <w:fldChar w:fldCharType="separate"/>
        </w:r>
        <w:r>
          <w:t>45</w:t>
        </w:r>
        <w:r>
          <w:fldChar w:fldCharType="end"/>
        </w:r>
      </w:hyperlink>
    </w:p>
    <w:p>
      <w:pPr>
        <w:pStyle w:val="TOC2"/>
        <w:tabs>
          <w:tab w:val="right" w:leader="dot" w:pos="8306"/>
        </w:tabs>
      </w:pPr>
      <w:hyperlink w:anchor="_Toc29996" w:history="1">
        <w:r>
          <w:rPr>
            <w:rFonts w:ascii="仿宋" w:eastAsia="仿宋" w:hAnsi="仿宋" w:cs="仿宋" w:hint="eastAsia"/>
            <w:lang w:eastAsia="zh-CN"/>
          </w:rPr>
          <w:t>(二)、建设进度</w:t>
        </w:r>
        <w:r>
          <w:tab/>
        </w:r>
        <w:r>
          <w:fldChar w:fldCharType="begin"/>
        </w:r>
        <w:r>
          <w:instrText xml:space="preserve"> PAGEREF _Toc29996 \h </w:instrText>
        </w:r>
        <w:r>
          <w:fldChar w:fldCharType="separate"/>
        </w:r>
        <w:r>
          <w:t>46</w:t>
        </w:r>
        <w:r>
          <w:fldChar w:fldCharType="end"/>
        </w:r>
      </w:hyperlink>
    </w:p>
    <w:p>
      <w:pPr>
        <w:pStyle w:val="TOC2"/>
        <w:tabs>
          <w:tab w:val="right" w:leader="dot" w:pos="8306"/>
        </w:tabs>
      </w:pPr>
      <w:hyperlink w:anchor="_Toc3117" w:history="1">
        <w:r>
          <w:rPr>
            <w:rFonts w:ascii="仿宋" w:eastAsia="仿宋" w:hAnsi="仿宋" w:cs="仿宋" w:hint="eastAsia"/>
            <w:lang w:eastAsia="zh-CN"/>
          </w:rPr>
          <w:t>(三)、进度安排注意事项</w:t>
        </w:r>
        <w:r>
          <w:tab/>
        </w:r>
        <w:r>
          <w:fldChar w:fldCharType="begin"/>
        </w:r>
        <w:r>
          <w:instrText xml:space="preserve"> PAGEREF _Toc3117 \h </w:instrText>
        </w:r>
        <w:r>
          <w:fldChar w:fldCharType="separate"/>
        </w:r>
        <w:r>
          <w:t>47</w:t>
        </w:r>
        <w:r>
          <w:fldChar w:fldCharType="end"/>
        </w:r>
      </w:hyperlink>
    </w:p>
    <w:p>
      <w:pPr>
        <w:pStyle w:val="TOC2"/>
        <w:tabs>
          <w:tab w:val="right" w:leader="dot" w:pos="8306"/>
        </w:tabs>
      </w:pPr>
      <w:hyperlink w:anchor="_Toc29191" w:history="1">
        <w:r>
          <w:rPr>
            <w:rFonts w:ascii="仿宋" w:eastAsia="仿宋" w:hAnsi="仿宋" w:cs="仿宋" w:hint="eastAsia"/>
            <w:lang w:eastAsia="zh-CN"/>
          </w:rPr>
          <w:t>(四)、人力资源配置</w:t>
        </w:r>
        <w:r>
          <w:tab/>
        </w:r>
        <w:r>
          <w:fldChar w:fldCharType="begin"/>
        </w:r>
        <w:r>
          <w:instrText xml:space="preserve"> PAGEREF _Toc29191 \h </w:instrText>
        </w:r>
        <w:r>
          <w:fldChar w:fldCharType="separate"/>
        </w:r>
        <w:r>
          <w:t>48</w:t>
        </w:r>
        <w:r>
          <w:fldChar w:fldCharType="end"/>
        </w:r>
      </w:hyperlink>
    </w:p>
    <w:p>
      <w:pPr>
        <w:pStyle w:val="TOC1"/>
        <w:tabs>
          <w:tab w:val="right" w:leader="dot" w:pos="8306"/>
        </w:tabs>
      </w:pPr>
      <w:hyperlink w:anchor="_Toc16277" w:history="1">
        <w:r>
          <w:rPr>
            <w:rFonts w:ascii="仿宋" w:eastAsia="仿宋" w:hAnsi="仿宋" w:cs="仿宋" w:hint="eastAsia"/>
            <w:lang w:eastAsia="zh-CN"/>
          </w:rPr>
          <w:t>十二、PVC管项目人力资源管理</w:t>
        </w:r>
        <w:r>
          <w:tab/>
        </w:r>
        <w:r>
          <w:fldChar w:fldCharType="begin"/>
        </w:r>
        <w:r>
          <w:instrText xml:space="preserve"> PAGEREF _Toc16277 \h </w:instrText>
        </w:r>
        <w:r>
          <w:fldChar w:fldCharType="separate"/>
        </w:r>
        <w:r>
          <w:t>49</w:t>
        </w:r>
        <w:r>
          <w:fldChar w:fldCharType="end"/>
        </w:r>
      </w:hyperlink>
    </w:p>
    <w:p>
      <w:pPr>
        <w:pStyle w:val="TOC2"/>
        <w:tabs>
          <w:tab w:val="right" w:leader="dot" w:pos="8306"/>
        </w:tabs>
      </w:pPr>
      <w:hyperlink w:anchor="_Toc6792" w:history="1">
        <w:r>
          <w:rPr>
            <w:rFonts w:ascii="仿宋" w:eastAsia="仿宋" w:hAnsi="仿宋" w:cs="仿宋" w:hint="eastAsia"/>
            <w:lang w:eastAsia="zh-CN"/>
          </w:rPr>
          <w:t>(一)、建立健全的预算管理制度</w:t>
        </w:r>
        <w:r>
          <w:tab/>
        </w:r>
        <w:r>
          <w:fldChar w:fldCharType="begin"/>
        </w:r>
        <w:r>
          <w:instrText xml:space="preserve"> PAGEREF _Toc6792 \h </w:instrText>
        </w:r>
        <w:r>
          <w:fldChar w:fldCharType="separate"/>
        </w:r>
        <w:r>
          <w:t>49</w:t>
        </w:r>
        <w:r>
          <w:fldChar w:fldCharType="end"/>
        </w:r>
      </w:hyperlink>
    </w:p>
    <w:p>
      <w:pPr>
        <w:pStyle w:val="TOC2"/>
        <w:tabs>
          <w:tab w:val="right" w:leader="dot" w:pos="8306"/>
        </w:tabs>
      </w:pPr>
      <w:hyperlink w:anchor="_Toc15368" w:history="1">
        <w:r>
          <w:rPr>
            <w:rFonts w:ascii="仿宋" w:eastAsia="仿宋" w:hAnsi="仿宋" w:cs="仿宋" w:hint="eastAsia"/>
            <w:lang w:eastAsia="zh-CN"/>
          </w:rPr>
          <w:t>(二)、加强资金流动监控</w:t>
        </w:r>
        <w:r>
          <w:tab/>
        </w:r>
        <w:r>
          <w:fldChar w:fldCharType="begin"/>
        </w:r>
        <w:r>
          <w:instrText xml:space="preserve"> PAGEREF _Toc15368 \h </w:instrText>
        </w:r>
        <w:r>
          <w:fldChar w:fldCharType="separate"/>
        </w:r>
        <w:r>
          <w:t>51</w:t>
        </w:r>
        <w:r>
          <w:fldChar w:fldCharType="end"/>
        </w:r>
      </w:hyperlink>
    </w:p>
    <w:p>
      <w:pPr>
        <w:pStyle w:val="TOC2"/>
        <w:tabs>
          <w:tab w:val="right" w:leader="dot" w:pos="8306"/>
        </w:tabs>
      </w:pPr>
      <w:hyperlink w:anchor="_Toc2291" w:history="1">
        <w:r>
          <w:rPr>
            <w:rFonts w:ascii="仿宋" w:eastAsia="仿宋" w:hAnsi="仿宋" w:cs="仿宋" w:hint="eastAsia"/>
            <w:lang w:eastAsia="zh-CN"/>
          </w:rPr>
          <w:t>(三)、制定完善的风险控制机制</w:t>
        </w:r>
        <w:r>
          <w:tab/>
        </w:r>
        <w:r>
          <w:fldChar w:fldCharType="begin"/>
        </w:r>
        <w:r>
          <w:instrText xml:space="preserve"> PAGEREF _Toc2291 \h </w:instrText>
        </w:r>
        <w:r>
          <w:fldChar w:fldCharType="separate"/>
        </w:r>
        <w:r>
          <w:t>52</w:t>
        </w:r>
        <w:r>
          <w:fldChar w:fldCharType="end"/>
        </w:r>
      </w:hyperlink>
    </w:p>
    <w:p>
      <w:pPr>
        <w:pStyle w:val="TOC2"/>
        <w:tabs>
          <w:tab w:val="right" w:leader="dot" w:pos="8306"/>
        </w:tabs>
      </w:pPr>
      <w:hyperlink w:anchor="_Toc29860" w:history="1">
        <w:r>
          <w:rPr>
            <w:rFonts w:ascii="仿宋" w:eastAsia="仿宋" w:hAnsi="仿宋" w:cs="仿宋" w:hint="eastAsia"/>
            <w:lang w:eastAsia="zh-CN"/>
          </w:rPr>
          <w:t>(四)、优化成本管理</w:t>
        </w:r>
        <w:r>
          <w:tab/>
        </w:r>
        <w:r>
          <w:fldChar w:fldCharType="begin"/>
        </w:r>
        <w:r>
          <w:instrText xml:space="preserve"> PAGEREF _Toc29860 \h </w:instrText>
        </w:r>
        <w:r>
          <w:fldChar w:fldCharType="separate"/>
        </w:r>
        <w:r>
          <w:t>53</w:t>
        </w:r>
        <w:r>
          <w:fldChar w:fldCharType="end"/>
        </w:r>
      </w:hyperlink>
    </w:p>
    <w:p>
      <w:pPr>
        <w:pStyle w:val="TOC1"/>
        <w:tabs>
          <w:tab w:val="right" w:leader="dot" w:pos="8306"/>
        </w:tabs>
      </w:pPr>
      <w:hyperlink w:anchor="_Toc17962" w:history="1">
        <w:r>
          <w:rPr>
            <w:rFonts w:ascii="仿宋" w:eastAsia="仿宋" w:hAnsi="仿宋" w:cs="仿宋" w:hint="eastAsia"/>
            <w:lang w:eastAsia="zh-CN"/>
          </w:rPr>
          <w:t>十三、质量管理体系</w:t>
        </w:r>
        <w:r>
          <w:tab/>
        </w:r>
        <w:r>
          <w:fldChar w:fldCharType="begin"/>
        </w:r>
        <w:r>
          <w:instrText xml:space="preserve"> PAGEREF _Toc17962 \h </w:instrText>
        </w:r>
        <w:r>
          <w:fldChar w:fldCharType="separate"/>
        </w:r>
        <w:r>
          <w:t>54</w:t>
        </w:r>
        <w:r>
          <w:fldChar w:fldCharType="end"/>
        </w:r>
      </w:hyperlink>
    </w:p>
    <w:p>
      <w:pPr>
        <w:pStyle w:val="TOC2"/>
        <w:tabs>
          <w:tab w:val="right" w:leader="dot" w:pos="8306"/>
        </w:tabs>
      </w:pPr>
      <w:hyperlink w:anchor="_Toc12282" w:history="1">
        <w:r>
          <w:rPr>
            <w:rFonts w:ascii="仿宋" w:eastAsia="仿宋" w:hAnsi="仿宋" w:cs="仿宋" w:hint="eastAsia"/>
            <w:lang w:eastAsia="zh-CN"/>
          </w:rPr>
          <w:t>(一)、质量目标与方针</w:t>
        </w:r>
        <w:r>
          <w:tab/>
        </w:r>
        <w:r>
          <w:fldChar w:fldCharType="begin"/>
        </w:r>
        <w:r>
          <w:instrText xml:space="preserve"> PAGEREF _Toc12282 \h </w:instrText>
        </w:r>
        <w:r>
          <w:fldChar w:fldCharType="separate"/>
        </w:r>
        <w:r>
          <w:t>54</w:t>
        </w:r>
        <w:r>
          <w:fldChar w:fldCharType="end"/>
        </w:r>
      </w:hyperlink>
    </w:p>
    <w:p>
      <w:pPr>
        <w:pStyle w:val="TOC2"/>
        <w:tabs>
          <w:tab w:val="right" w:leader="dot" w:pos="8306"/>
        </w:tabs>
      </w:pPr>
      <w:hyperlink w:anchor="_Toc17102" w:history="1">
        <w:r>
          <w:rPr>
            <w:rFonts w:ascii="仿宋" w:eastAsia="仿宋" w:hAnsi="仿宋" w:cs="仿宋" w:hint="eastAsia"/>
            <w:lang w:eastAsia="zh-CN"/>
          </w:rPr>
          <w:t>(二)、质量管理责任</w:t>
        </w:r>
        <w:r>
          <w:tab/>
        </w:r>
        <w:r>
          <w:fldChar w:fldCharType="begin"/>
        </w:r>
        <w:r>
          <w:instrText xml:space="preserve"> PAGEREF _Toc17102 \h </w:instrText>
        </w:r>
        <w:r>
          <w:fldChar w:fldCharType="separate"/>
        </w:r>
        <w:r>
          <w:t>55</w:t>
        </w:r>
        <w:r>
          <w:fldChar w:fldCharType="end"/>
        </w:r>
      </w:hyperlink>
    </w:p>
    <w:p>
      <w:pPr>
        <w:pStyle w:val="TOC2"/>
        <w:tabs>
          <w:tab w:val="right" w:leader="dot" w:pos="8306"/>
        </w:tabs>
      </w:pPr>
      <w:hyperlink w:anchor="_Toc5944" w:history="1">
        <w:r>
          <w:rPr>
            <w:rFonts w:ascii="仿宋" w:eastAsia="仿宋" w:hAnsi="仿宋" w:cs="仿宋" w:hint="eastAsia"/>
            <w:lang w:eastAsia="zh-CN"/>
          </w:rPr>
          <w:t>(三)、质量管理体系文件</w:t>
        </w:r>
        <w:r>
          <w:tab/>
        </w:r>
        <w:r>
          <w:fldChar w:fldCharType="begin"/>
        </w:r>
        <w:r>
          <w:instrText xml:space="preserve"> PAGEREF _Toc5944 \h </w:instrText>
        </w:r>
        <w:r>
          <w:fldChar w:fldCharType="separate"/>
        </w:r>
        <w:r>
          <w:t>57</w:t>
        </w:r>
        <w:r>
          <w:fldChar w:fldCharType="end"/>
        </w:r>
      </w:hyperlink>
    </w:p>
    <w:p>
      <w:pPr>
        <w:pStyle w:val="TOC2"/>
        <w:tabs>
          <w:tab w:val="right" w:leader="dot" w:pos="8306"/>
        </w:tabs>
      </w:pPr>
      <w:hyperlink w:anchor="_Toc14907" w:history="1">
        <w:r>
          <w:rPr>
            <w:rFonts w:ascii="仿宋" w:eastAsia="仿宋" w:hAnsi="仿宋" w:cs="仿宋" w:hint="eastAsia"/>
            <w:lang w:eastAsia="zh-CN"/>
          </w:rPr>
          <w:t>(四)、质量培训与教育</w:t>
        </w:r>
        <w:r>
          <w:tab/>
        </w:r>
        <w:r>
          <w:fldChar w:fldCharType="begin"/>
        </w:r>
        <w:r>
          <w:instrText xml:space="preserve"> PAGEREF _Toc14907 \h </w:instrText>
        </w:r>
        <w:r>
          <w:fldChar w:fldCharType="separate"/>
        </w:r>
        <w:r>
          <w:t>59</w:t>
        </w:r>
        <w:r>
          <w:fldChar w:fldCharType="end"/>
        </w:r>
      </w:hyperlink>
    </w:p>
    <w:p>
      <w:pPr>
        <w:pStyle w:val="TOC2"/>
        <w:tabs>
          <w:tab w:val="right" w:leader="dot" w:pos="8306"/>
        </w:tabs>
      </w:pPr>
      <w:hyperlink w:anchor="_Toc23456" w:history="1">
        <w:r>
          <w:rPr>
            <w:rFonts w:ascii="仿宋" w:eastAsia="仿宋" w:hAnsi="仿宋" w:cs="仿宋" w:hint="eastAsia"/>
            <w:lang w:eastAsia="zh-CN"/>
          </w:rPr>
          <w:t>(五)、质量审核与评价</w:t>
        </w:r>
        <w:r>
          <w:tab/>
        </w:r>
        <w:r>
          <w:fldChar w:fldCharType="begin"/>
        </w:r>
        <w:r>
          <w:instrText xml:space="preserve"> PAGEREF _Toc23456 \h </w:instrText>
        </w:r>
        <w:r>
          <w:fldChar w:fldCharType="separate"/>
        </w:r>
        <w:r>
          <w:t>60</w:t>
        </w:r>
        <w:r>
          <w:fldChar w:fldCharType="end"/>
        </w:r>
      </w:hyperlink>
    </w:p>
    <w:p>
      <w:pPr>
        <w:pStyle w:val="TOC2"/>
        <w:tabs>
          <w:tab w:val="right" w:leader="dot" w:pos="8306"/>
        </w:tabs>
      </w:pPr>
      <w:hyperlink w:anchor="_Toc22170" w:history="1">
        <w:r>
          <w:rPr>
            <w:rFonts w:ascii="仿宋" w:eastAsia="仿宋" w:hAnsi="仿宋" w:cs="仿宋" w:hint="eastAsia"/>
            <w:lang w:eastAsia="zh-CN"/>
          </w:rPr>
          <w:t>(六)、不符合与纠正措施</w:t>
        </w:r>
        <w:r>
          <w:tab/>
        </w:r>
        <w:r>
          <w:fldChar w:fldCharType="begin"/>
        </w:r>
        <w:r>
          <w:instrText xml:space="preserve"> PAGEREF _Toc22170 \h </w:instrText>
        </w:r>
        <w:r>
          <w:fldChar w:fldCharType="separate"/>
        </w:r>
        <w:r>
          <w:t>61</w:t>
        </w:r>
        <w:r>
          <w:fldChar w:fldCharType="end"/>
        </w:r>
      </w:hyperlink>
    </w:p>
    <w:p>
      <w:pPr>
        <w:pStyle w:val="TOC1"/>
        <w:tabs>
          <w:tab w:val="right" w:leader="dot" w:pos="8306"/>
        </w:tabs>
      </w:pPr>
      <w:hyperlink w:anchor="_Toc3295" w:history="1">
        <w:r>
          <w:rPr>
            <w:rFonts w:ascii="仿宋" w:eastAsia="仿宋" w:hAnsi="仿宋" w:cs="仿宋" w:hint="eastAsia"/>
            <w:lang w:eastAsia="zh-CN"/>
          </w:rPr>
          <w:t>十四、PVC管项目实施保障措施</w:t>
        </w:r>
        <w:r>
          <w:tab/>
        </w:r>
        <w:r>
          <w:fldChar w:fldCharType="begin"/>
        </w:r>
        <w:r>
          <w:instrText xml:space="preserve"> PAGEREF _Toc3295 \h </w:instrText>
        </w:r>
        <w:r>
          <w:fldChar w:fldCharType="separate"/>
        </w:r>
        <w:r>
          <w:t>62</w:t>
        </w:r>
        <w:r>
          <w:fldChar w:fldCharType="end"/>
        </w:r>
      </w:hyperlink>
    </w:p>
    <w:p>
      <w:pPr>
        <w:pStyle w:val="TOC2"/>
        <w:tabs>
          <w:tab w:val="right" w:leader="dot" w:pos="8306"/>
        </w:tabs>
      </w:pPr>
      <w:hyperlink w:anchor="_Toc26214" w:history="1">
        <w:r>
          <w:rPr>
            <w:rFonts w:ascii="仿宋" w:eastAsia="仿宋" w:hAnsi="仿宋" w:cs="仿宋" w:hint="eastAsia"/>
            <w:lang w:eastAsia="zh-CN"/>
          </w:rPr>
          <w:t>(一)、PVC管项目实施保障机制</w:t>
        </w:r>
        <w:r>
          <w:tab/>
        </w:r>
        <w:r>
          <w:fldChar w:fldCharType="begin"/>
        </w:r>
        <w:r>
          <w:instrText xml:space="preserve"> PAGEREF _Toc26214 \h </w:instrText>
        </w:r>
        <w:r>
          <w:fldChar w:fldCharType="separate"/>
        </w:r>
        <w:r>
          <w:t>62</w:t>
        </w:r>
        <w:r>
          <w:fldChar w:fldCharType="end"/>
        </w:r>
      </w:hyperlink>
    </w:p>
    <w:p>
      <w:pPr>
        <w:pStyle w:val="TOC2"/>
        <w:tabs>
          <w:tab w:val="right" w:leader="dot" w:pos="8306"/>
        </w:tabs>
      </w:pPr>
      <w:hyperlink w:anchor="_Toc20226" w:history="1">
        <w:r>
          <w:rPr>
            <w:rFonts w:ascii="仿宋" w:eastAsia="仿宋" w:hAnsi="仿宋" w:cs="仿宋" w:hint="eastAsia"/>
            <w:lang w:eastAsia="zh-CN"/>
          </w:rPr>
          <w:t>(二)、PVC管项目法律合规要求</w:t>
        </w:r>
        <w:r>
          <w:tab/>
        </w:r>
        <w:r>
          <w:fldChar w:fldCharType="begin"/>
        </w:r>
        <w:r>
          <w:instrText xml:space="preserve"> PAGEREF _Toc20226 \h </w:instrText>
        </w:r>
        <w:r>
          <w:fldChar w:fldCharType="separate"/>
        </w:r>
        <w:r>
          <w:t>65</w:t>
        </w:r>
        <w:r>
          <w:fldChar w:fldCharType="end"/>
        </w:r>
      </w:hyperlink>
    </w:p>
    <w:p>
      <w:pPr>
        <w:pStyle w:val="TOC2"/>
        <w:tabs>
          <w:tab w:val="right" w:leader="dot" w:pos="8306"/>
        </w:tabs>
      </w:pPr>
      <w:hyperlink w:anchor="_Toc14088" w:history="1">
        <w:r>
          <w:rPr>
            <w:rFonts w:ascii="仿宋" w:eastAsia="仿宋" w:hAnsi="仿宋" w:cs="仿宋" w:hint="eastAsia"/>
            <w:lang w:eastAsia="zh-CN"/>
          </w:rPr>
          <w:t>(三)、PVC管项目合同管理与法律事务</w:t>
        </w:r>
        <w:r>
          <w:tab/>
        </w:r>
        <w:r>
          <w:fldChar w:fldCharType="begin"/>
        </w:r>
        <w:r>
          <w:instrText xml:space="preserve"> PAGEREF _Toc14088 \h </w:instrText>
        </w:r>
        <w:r>
          <w:fldChar w:fldCharType="separate"/>
        </w:r>
        <w:r>
          <w:t>69</w:t>
        </w:r>
        <w:r>
          <w:fldChar w:fldCharType="end"/>
        </w:r>
      </w:hyperlink>
    </w:p>
    <w:p>
      <w:pPr>
        <w:pStyle w:val="TOC2"/>
        <w:tabs>
          <w:tab w:val="right" w:leader="dot" w:pos="8306"/>
        </w:tabs>
      </w:pPr>
      <w:hyperlink w:anchor="_Toc21781" w:history="1">
        <w:r>
          <w:rPr>
            <w:rFonts w:ascii="仿宋" w:eastAsia="仿宋" w:hAnsi="仿宋" w:cs="仿宋" w:hint="eastAsia"/>
            <w:lang w:eastAsia="zh-CN"/>
          </w:rPr>
          <w:t>(四)、PVC管项目知识产权保护策略</w:t>
        </w:r>
        <w:r>
          <w:tab/>
        </w:r>
        <w:r>
          <w:fldChar w:fldCharType="begin"/>
        </w:r>
        <w:r>
          <w:instrText xml:space="preserve"> PAGEREF _Toc21781 \h </w:instrText>
        </w:r>
        <w:r>
          <w:fldChar w:fldCharType="separate"/>
        </w:r>
        <w:r>
          <w:t>76</w:t>
        </w:r>
        <w:r>
          <w:fldChar w:fldCharType="end"/>
        </w:r>
      </w:hyperlink>
    </w:p>
    <w:p>
      <w:pPr>
        <w:pStyle w:val="TOC1"/>
        <w:tabs>
          <w:tab w:val="right" w:leader="dot" w:pos="8306"/>
        </w:tabs>
      </w:pPr>
      <w:hyperlink w:anchor="_Toc1409" w:history="1">
        <w:r>
          <w:rPr>
            <w:rFonts w:ascii="仿宋" w:eastAsia="仿宋" w:hAnsi="仿宋" w:cs="仿宋" w:hint="eastAsia"/>
            <w:lang w:eastAsia="zh-CN"/>
          </w:rPr>
          <w:t>十五、利益相关者分析与沟通计划</w:t>
        </w:r>
        <w:r>
          <w:tab/>
        </w:r>
        <w:r>
          <w:fldChar w:fldCharType="begin"/>
        </w:r>
        <w:r>
          <w:instrText xml:space="preserve"> PAGEREF _Toc1409 \h </w:instrText>
        </w:r>
        <w:r>
          <w:fldChar w:fldCharType="separate"/>
        </w:r>
        <w:r>
          <w:t>78</w:t>
        </w:r>
        <w:r>
          <w:fldChar w:fldCharType="end"/>
        </w:r>
      </w:hyperlink>
    </w:p>
    <w:p>
      <w:pPr>
        <w:pStyle w:val="TOC2"/>
        <w:tabs>
          <w:tab w:val="right" w:leader="dot" w:pos="8306"/>
        </w:tabs>
      </w:pPr>
      <w:hyperlink w:anchor="_Toc28081" w:history="1">
        <w:r>
          <w:rPr>
            <w:rFonts w:ascii="仿宋" w:eastAsia="仿宋" w:hAnsi="仿宋" w:cs="仿宋" w:hint="eastAsia"/>
            <w:lang w:eastAsia="zh-CN"/>
          </w:rPr>
          <w:t>(一)、利益相关者分析</w:t>
        </w:r>
        <w:r>
          <w:tab/>
        </w:r>
        <w:r>
          <w:fldChar w:fldCharType="begin"/>
        </w:r>
        <w:r>
          <w:instrText xml:space="preserve"> PAGEREF _Toc28081 \h </w:instrText>
        </w:r>
        <w:r>
          <w:fldChar w:fldCharType="separate"/>
        </w:r>
        <w:r>
          <w:t>78</w:t>
        </w:r>
        <w:r>
          <w:fldChar w:fldCharType="end"/>
        </w:r>
      </w:hyperlink>
    </w:p>
    <w:p>
      <w:pPr>
        <w:pStyle w:val="TOC2"/>
        <w:tabs>
          <w:tab w:val="right" w:leader="dot" w:pos="8306"/>
        </w:tabs>
      </w:pPr>
      <w:hyperlink w:anchor="_Toc15675" w:history="1">
        <w:r>
          <w:rPr>
            <w:rFonts w:ascii="仿宋" w:eastAsia="仿宋" w:hAnsi="仿宋" w:cs="仿宋" w:hint="eastAsia"/>
            <w:lang w:eastAsia="zh-CN"/>
          </w:rPr>
          <w:t>(二)、沟通计划</w:t>
        </w:r>
        <w:r>
          <w:tab/>
        </w:r>
        <w:r>
          <w:fldChar w:fldCharType="begin"/>
        </w:r>
        <w:r>
          <w:instrText xml:space="preserve"> PAGEREF _Toc15675 \h </w:instrText>
        </w:r>
        <w:r>
          <w:fldChar w:fldCharType="separate"/>
        </w:r>
        <w:r>
          <w:t>79</w:t>
        </w:r>
        <w:r>
          <w:fldChar w:fldCharType="end"/>
        </w:r>
      </w:hyperlink>
    </w:p>
    <w:p>
      <w:pPr>
        <w:pStyle w:val="TOC1"/>
        <w:tabs>
          <w:tab w:val="right" w:leader="dot" w:pos="8306"/>
        </w:tabs>
      </w:pPr>
      <w:hyperlink w:anchor="_Toc6401" w:history="1">
        <w:r>
          <w:rPr>
            <w:rFonts w:ascii="仿宋" w:eastAsia="仿宋" w:hAnsi="仿宋" w:cs="仿宋" w:hint="eastAsia"/>
            <w:lang w:eastAsia="zh-CN"/>
          </w:rPr>
          <w:t>十六、PVC管项目实施时间节点</w:t>
        </w:r>
        <w:r>
          <w:tab/>
        </w:r>
        <w:r>
          <w:fldChar w:fldCharType="begin"/>
        </w:r>
        <w:r>
          <w:instrText xml:space="preserve"> PAGEREF _Toc6401 \h </w:instrText>
        </w:r>
        <w:r>
          <w:fldChar w:fldCharType="separate"/>
        </w:r>
        <w:r>
          <w:t>80</w:t>
        </w:r>
        <w:r>
          <w:fldChar w:fldCharType="end"/>
        </w:r>
      </w:hyperlink>
    </w:p>
    <w:p>
      <w:pPr>
        <w:pStyle w:val="TOC2"/>
        <w:tabs>
          <w:tab w:val="right" w:leader="dot" w:pos="8306"/>
        </w:tabs>
      </w:pPr>
      <w:hyperlink w:anchor="_Toc15984" w:history="1">
        <w:r>
          <w:rPr>
            <w:rFonts w:ascii="仿宋" w:eastAsia="仿宋" w:hAnsi="仿宋" w:cs="仿宋" w:hint="eastAsia"/>
            <w:lang w:eastAsia="zh-CN"/>
          </w:rPr>
          <w:t>(一)、PVC管项目启动阶段时间节点</w:t>
        </w:r>
        <w:r>
          <w:tab/>
        </w:r>
        <w:r>
          <w:fldChar w:fldCharType="begin"/>
        </w:r>
        <w:r>
          <w:instrText xml:space="preserve"> PAGEREF _Toc15984 \h </w:instrText>
        </w:r>
        <w:r>
          <w:fldChar w:fldCharType="separate"/>
        </w:r>
        <w:r>
          <w:t>80</w:t>
        </w:r>
        <w:r>
          <w:fldChar w:fldCharType="end"/>
        </w:r>
      </w:hyperlink>
    </w:p>
    <w:p>
      <w:pPr>
        <w:pStyle w:val="TOC2"/>
        <w:tabs>
          <w:tab w:val="right" w:leader="dot" w:pos="8306"/>
        </w:tabs>
      </w:pPr>
      <w:hyperlink w:anchor="_Toc7186" w:history="1">
        <w:r>
          <w:rPr>
            <w:rFonts w:ascii="仿宋" w:eastAsia="仿宋" w:hAnsi="仿宋" w:cs="仿宋" w:hint="eastAsia"/>
            <w:lang w:eastAsia="zh-CN"/>
          </w:rPr>
          <w:t>(二)、PVC管项目执行阶段时间节点</w:t>
        </w:r>
        <w:r>
          <w:tab/>
        </w:r>
        <w:r>
          <w:fldChar w:fldCharType="begin"/>
        </w:r>
        <w:r>
          <w:instrText xml:space="preserve"> PAGEREF _Toc7186 \h </w:instrText>
        </w:r>
        <w:r>
          <w:fldChar w:fldCharType="separate"/>
        </w:r>
        <w:r>
          <w:t>82</w:t>
        </w:r>
        <w:r>
          <w:fldChar w:fldCharType="end"/>
        </w:r>
      </w:hyperlink>
    </w:p>
    <w:p>
      <w:pPr>
        <w:pStyle w:val="TOC2"/>
        <w:tabs>
          <w:tab w:val="right" w:leader="dot" w:pos="8306"/>
        </w:tabs>
      </w:pPr>
      <w:hyperlink w:anchor="_Toc28879" w:history="1">
        <w:r>
          <w:rPr>
            <w:rFonts w:ascii="仿宋" w:eastAsia="仿宋" w:hAnsi="仿宋" w:cs="仿宋" w:hint="eastAsia"/>
            <w:lang w:eastAsia="zh-CN"/>
          </w:rPr>
          <w:t>(三)、PVC管项目完成阶段时间节点</w:t>
        </w:r>
        <w:r>
          <w:tab/>
        </w:r>
        <w:r>
          <w:fldChar w:fldCharType="begin"/>
        </w:r>
        <w:r>
          <w:instrText xml:space="preserve"> PAGEREF _Toc28879 \h </w:instrText>
        </w:r>
        <w:r>
          <w:fldChar w:fldCharType="separate"/>
        </w:r>
        <w:r>
          <w:t>82</w:t>
        </w:r>
        <w:r>
          <w:fldChar w:fldCharType="end"/>
        </w:r>
      </w:hyperlink>
    </w:p>
    <w:p>
      <w:pPr>
        <w:pStyle w:val="TOC1"/>
        <w:tabs>
          <w:tab w:val="right" w:leader="dot" w:pos="8306"/>
        </w:tabs>
      </w:pPr>
      <w:hyperlink w:anchor="_Toc25439" w:history="1">
        <w:r>
          <w:rPr>
            <w:rFonts w:ascii="仿宋" w:eastAsia="仿宋" w:hAnsi="仿宋" w:cs="仿宋" w:hint="eastAsia"/>
            <w:lang w:eastAsia="zh-CN"/>
          </w:rPr>
          <w:t>十七、PVC管项目治理与监督</w:t>
        </w:r>
        <w:r>
          <w:tab/>
        </w:r>
        <w:r>
          <w:fldChar w:fldCharType="begin"/>
        </w:r>
        <w:r>
          <w:instrText xml:space="preserve"> PAGEREF _Toc25439 \h </w:instrText>
        </w:r>
        <w:r>
          <w:fldChar w:fldCharType="separate"/>
        </w:r>
        <w:r>
          <w:t>83</w:t>
        </w:r>
        <w:r>
          <w:fldChar w:fldCharType="end"/>
        </w:r>
      </w:hyperlink>
    </w:p>
    <w:p>
      <w:pPr>
        <w:pStyle w:val="TOC2"/>
        <w:tabs>
          <w:tab w:val="right" w:leader="dot" w:pos="8306"/>
        </w:tabs>
      </w:pPr>
      <w:hyperlink w:anchor="_Toc19526" w:history="1">
        <w:r>
          <w:rPr>
            <w:rFonts w:ascii="仿宋" w:eastAsia="仿宋" w:hAnsi="仿宋" w:cs="仿宋" w:hint="eastAsia"/>
            <w:lang w:eastAsia="zh-CN"/>
          </w:rPr>
          <w:t>(一)、PVC管项目治理结构</w:t>
        </w:r>
        <w:r>
          <w:tab/>
        </w:r>
        <w:r>
          <w:fldChar w:fldCharType="begin"/>
        </w:r>
        <w:r>
          <w:instrText xml:space="preserve"> PAGEREF _Toc19526 \h </w:instrText>
        </w:r>
        <w:r>
          <w:fldChar w:fldCharType="separate"/>
        </w:r>
        <w:r>
          <w:t>83</w:t>
        </w:r>
        <w:r>
          <w:fldChar w:fldCharType="end"/>
        </w:r>
      </w:hyperlink>
    </w:p>
    <w:p>
      <w:pPr>
        <w:pStyle w:val="TOC2"/>
        <w:tabs>
          <w:tab w:val="right" w:leader="dot" w:pos="8306"/>
        </w:tabs>
      </w:pPr>
      <w:hyperlink w:anchor="_Toc22265" w:history="1">
        <w:r>
          <w:rPr>
            <w:rFonts w:ascii="仿宋" w:eastAsia="仿宋" w:hAnsi="仿宋" w:cs="仿宋" w:hint="eastAsia"/>
            <w:lang w:eastAsia="zh-CN"/>
          </w:rPr>
          <w:t>(二)、监督与审计</w:t>
        </w:r>
        <w:r>
          <w:tab/>
        </w:r>
        <w:r>
          <w:fldChar w:fldCharType="begin"/>
        </w:r>
        <w:r>
          <w:instrText xml:space="preserve"> PAGEREF _Toc22265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9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技术管理特点体现在其创新导向。通过引入最先进的技术趋势和解决方案，PVC管项目致力于提升科技含量、提高质量和效率水平。这意味着我们将采用最新的工具和方法，确保PVC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VC管项目技术管理的显著特征。通过整合不同领域的技术资源，我们实现了跨学科的协同工作。这有助于优化技术架构，提高整体效能。此外，整合性策略还促进了不同技术团队之间的紧密沟通和高效合作，确保PVC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VC管项目所采用的技术。通过不断优化技术方案，PVC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VC管项目团队将在PVC管项目初期识别可能的技术风险，并采取相应的预防和应对措施。通过建立健全的风险评估机制，PVC管项目能够在实施过程中及时发现并解决潜在的技术问题，保障PVC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通过这些独特的技术管理特点，我们确信在PVC管项目中，技术将成为PVC管项目成功的有力支持。这一深度剖析揭示了技术管理在PVC管项目实施中的关键作用，为PVC管项目的技术基础奠定了坚实的基础。</w:t>
      </w:r>
    </w:p>
    <w:p>
      <w:pPr>
        <w:pStyle w:val="Heading2"/>
        <w:ind w:firstLine="560" w:firstLineChars="200"/>
        <w:rPr>
          <w:rFonts w:ascii="仿宋" w:eastAsia="仿宋" w:hAnsi="仿宋" w:cs="仿宋" w:hint="eastAsia"/>
          <w:sz w:val="28"/>
          <w:lang w:eastAsia="zh-CN"/>
        </w:rPr>
      </w:pPr>
      <w:bookmarkStart w:id="4" w:name="_Toc9695"/>
      <w:r>
        <w:rPr>
          <w:rFonts w:ascii="仿宋" w:eastAsia="仿宋" w:hAnsi="仿宋" w:cs="仿宋" w:hint="eastAsia"/>
          <w:sz w:val="28"/>
          <w:lang w:eastAsia="zh-CN"/>
        </w:rPr>
        <w:t>(二)、PVC管项目工艺技术设计方案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VC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PVC管项目将严格按照相关行业规范要求进行组织。通过有效控制产品质量，PVC管项目将致力于为顾客提供优质的PVC管项目产品和良好的服务。这体现了PVC管项目对于生产活动合规性和质量标准的高度重视，为PVC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VC管项目注重生态效益和清洁生产原则。PVC管项目建设将紧密结合地方特色经济发展，与社会经济发展规划和区域环境保护规划方案相协调一致。通过与当地区域自然生态系统的结合，PVC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VC管项目产品具有多样化的客户需求和个性化的特点。因此，PVC管项目产品规格品种多样，且单批生产数量较小。为满足这一特点，PVC管项目承办单位将建设先进的柔性制造生产线。通过广泛应用柔性制造技术，PVC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总体而言，PVC管项目采用的技术具有较高的技术含量和自动化水平，处于国内先进水平。这一技术选用不仅体现了对生产效率、质量和环境友好性的高标准要求，同时为PVC管项目的可持续发展奠定了坚实的基础。</w:t>
      </w:r>
    </w:p>
    <w:p>
      <w:pPr>
        <w:pStyle w:val="Heading2"/>
        <w:ind w:firstLine="560" w:firstLineChars="200"/>
        <w:rPr>
          <w:rFonts w:ascii="仿宋" w:eastAsia="仿宋" w:hAnsi="仿宋" w:cs="仿宋" w:hint="eastAsia"/>
          <w:sz w:val="28"/>
          <w:lang w:eastAsia="zh-CN"/>
        </w:rPr>
      </w:pPr>
      <w:bookmarkStart w:id="5" w:name="_Toc899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为确保PVC管项目的高效生产和技术实施，我们制定了一套精心设计的设备选型方案，以满足PVC管项目生产、质量和环保的要求。该方案的主要特点如下：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VC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针对PVC管项目产品的多样性和小批量生产的特点，我们将建设柔性制造生产线。通过在设备选型中考虑柔性制造技术，可以灵活应对不同产品规格和生产需求，实现生产线的高度灵活性和适应性。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10"/>
      <w:r>
        <w:rPr>
          <w:rFonts w:ascii="仿宋" w:eastAsia="仿宋" w:hAnsi="仿宋" w:cs="仿宋" w:hint="eastAsia"/>
          <w:sz w:val="28"/>
          <w:lang w:eastAsia="zh-CN"/>
        </w:rPr>
        <w:t>二、PVC管项目危机管理</w:t>
      </w:r>
      <w:bookmarkEnd w:id="6"/>
    </w:p>
    <w:p>
      <w:pPr>
        <w:pStyle w:val="Heading2"/>
        <w:rPr>
          <w:rFonts w:ascii="仿宋" w:eastAsia="仿宋" w:hAnsi="仿宋" w:cs="仿宋" w:hint="eastAsia"/>
          <w:lang w:eastAsia="zh-CN"/>
        </w:rPr>
      </w:pPr>
      <w:bookmarkStart w:id="7" w:name="_Toc1334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危机管理中，危机预警与识别是确保PVC管项目稳健运行的核心步骤。通过建立全面的监测机制，PVC管项目团队旨在及时发现和理解潜在的风险和危机因素，以便采取及时的预防和应对措施，确保PVC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首先，通过深入的风险评估，PVC管项目团队全面分析了整个PVC管项目和各个阶段可能存在的威胁。这包括准确评估每个潜在风险的发生概率和可能影响的程度，为后续危机预警提供了有力支持。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VC管项目团队着重于明确定义PVC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VC管项目进展的持续监控，团队能够及时发现潜在问题并作出迅速反应。PVC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在这一阶段，团队的专业素养和反应速度将发挥至关重要的作用，以确保潜在危机能够在初期得到有效的处理，最大程度地减轻负面影响。通过危机预警与识别，PVC管项目得以更有序、可控地推进。</w:t>
      </w:r>
    </w:p>
    <w:p>
      <w:pPr>
        <w:pStyle w:val="Heading2"/>
        <w:ind w:firstLine="560" w:firstLineChars="200"/>
        <w:rPr>
          <w:rFonts w:ascii="仿宋" w:eastAsia="仿宋" w:hAnsi="仿宋" w:cs="仿宋" w:hint="eastAsia"/>
          <w:sz w:val="28"/>
          <w:lang w:eastAsia="zh-CN"/>
        </w:rPr>
      </w:pPr>
      <w:bookmarkStart w:id="8" w:name="_Toc818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在危机发生时，PVC管项目团队立即行动，成立了应急小组。该小组的任务是迅速制定并实施紧急应对措施，以最小化潜在损失。以下是采取的主要措施：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暂停PVC管项目进度：为遏制危机蔓延，PVC管项目暂时停止进行，以便全面评估当前状况。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资源重新分配：重新评估PVC管项目资源的分配，确保最大限度地减小损失。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实时沟通：与关键利益相关者建立实时沟通机制，向他们传递PVC管项目危机的实际状况，保障PVC管项目核心利益。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在紧急应对的同时，PVC管项目团队强调了团队协作和有效沟通的重要性。以下是团队协作的关键举措：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信息共享机制：建立了信息共享平台，确保团队成员能够及时获取PVC管项目危机的实时信息。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领导者沟通：PVC管项目领导者通过定期会议和即时沟通工具，指导团队应对危机，保持团队稳定运行。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随着危机得到初步控制，PVC管项目团队转向制定恢复计划，以确保PVC管项目能够从中迅速恢复。主要恢复计划包括：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修复受损的进度计划：重新评估PVC管项目进度，制定修复计划，确保PVC管项目尽快回归正常进程。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重新调整资源分配：优化资源分配，确保PVC管项目在有限资源下高效运转。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风险管理机制加强：对PVC管项目风险进行全面评估，制定更强化的风险管理策略，以预防未来可能的危机。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135"/>
      <w:r>
        <w:rPr>
          <w:rFonts w:ascii="仿宋" w:eastAsia="仿宋" w:hAnsi="仿宋" w:cs="仿宋" w:hint="eastAsia"/>
          <w:sz w:val="28"/>
          <w:lang w:eastAsia="zh-CN"/>
        </w:rPr>
        <w:t>三、PVC管项目概论</w:t>
      </w:r>
      <w:bookmarkEnd w:id="9"/>
    </w:p>
    <w:p>
      <w:pPr>
        <w:pStyle w:val="Heading2"/>
        <w:rPr>
          <w:rFonts w:ascii="仿宋" w:eastAsia="仿宋" w:hAnsi="仿宋" w:cs="仿宋" w:hint="eastAsia"/>
          <w:lang w:eastAsia="zh-CN"/>
        </w:rPr>
      </w:pPr>
      <w:bookmarkStart w:id="10" w:name="_Toc9993"/>
      <w:r>
        <w:rPr>
          <w:rFonts w:ascii="仿宋" w:eastAsia="仿宋" w:hAnsi="仿宋" w:cs="仿宋" w:hint="eastAsia"/>
          <w:lang w:eastAsia="zh-CN"/>
        </w:rPr>
        <w:t>(一)、PVC管项目概况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起源追溯至对市场的深入洞察。市场的不断演变与变革为PVC管项目提供了难得的机遇。当前市场存在的需求缺口和变革的大环境共同构成了PVC管项目的背景。这个PVC管项目旨在充分利用市场机遇，填补行业中尚未满足的需求，为客户提供全新的解决方案。市场的变革和需求的增长使得这个PVC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PVC管项目名称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PVC管项目正式命名为PVC管。这个名称不仅仅是一个标识，更代表了PVC管项目的核心理念和愿景。它蕴含着PVC管项目所要解决问题的关键字，具有强烈的表达和辨识度，为PVC管项目树立了鲜明的品牌形象。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PVC管项目目标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核心目标是提供一种全新、高效的解决方案，满足客户日益增长的需求。PVC管项目追求的不仅仅是满足市场需求，更是在市场中获得卓越的竞争优势。通过不断提升产品或服务的质量和创新水平，PVC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PVC管项目范围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全面涵盖了产品研发、制造、市场推广和售后服务，确保从产品设计到最终用户体验的全方位关注。这一全面的PVC管项目范围是为了确保PVC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PVC管项目时间表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PVC管项目计划在未来18个月内完成，包括研发、测试、市场试点和正式推出等不同阶段。这个时间表的合理设计是为了确保PVC管项目各个阶段的顺利推进，以便按时交付高质量的成果。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PVC管项目预算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PVC管项目总预算估算为XX百万美元，主要分配在研发、市场推广、人员培训和运营等方面。这一充足的预算为PVC管项目提供了充足的资源，确保PVC管项目在各个方面都能取得优异的表现。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PVC管项目风险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PVC管项目可能面临的风险包括市场接受度低、技术难题、竞争激烈等。PVC管项目团队已经制定了相应的风险应对计划，通过前瞻性的风险管理，确保PVC管项目在面对不确定性时能够迅速做出应对。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PVC管项目团队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PVC管项目汇聚了一支经验丰富、多领域专业素养的核心团队，确保PVC管项目在各个方面都能拥有高水平的执行力。团队的协同作战是PVC管项目成功的关键因素之一。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PVC管项目背景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PVC管项目的背景根植于市场对更高效、创新产品的渴望，同时也受到科技发展对行业格局的深刻改变的影响。这为PVC管项目提供了广阔的发展空间和市场需求。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PVC管项目现状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截至目前，PVC管项目已完成市场调研和技术验证，取得了初步的成功。这为PVC管项目在未来的发展奠定了坚实的基础，为更远大的目标打下了坚实的基石。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897"/>
      <w:r>
        <w:rPr>
          <w:rFonts w:ascii="仿宋" w:eastAsia="仿宋" w:hAnsi="仿宋" w:cs="仿宋" w:hint="eastAsia"/>
          <w:sz w:val="28"/>
          <w:lang w:eastAsia="zh-CN"/>
        </w:rPr>
        <w:t>(二)、PVC管项目目标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keyword》PVC管项目首要业务目标是在市场中占据有利地位，实现产品/服务的成功推广和销售。通过不断提升产品质量、创新性，PVC管项目追求成为行业中的领导者，赢得更多客户的青睐。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在科技迅速发展的时代，PVC管项目着眼于技术创新。通过持续的研发和技术升级，PVC管项目旨在推出更具创新性的产品或服务，以满足市场对新鲜、先进解决方案的需求。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为了建立可持续的客户关系，PVC管项目设定了客户满意度目标。通过提供卓越的产品质量和优质的客户服务，PVC管项目追求赢得客户的信任和忠诚度，确保他们的满意度达到行业领先水平。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PVC管项目注重社会责任和可持续发展。通过实施环保、社会责任PVC管项目，PVC管项目致力于在经济发展的同时保护环境，促进社会公平，实现可持续经营。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PVC管项目的团队是实现目标的核心驱动力。因此，PVC管项目设定了团队发展目标，包括提升团队成员的专业技能、培养领导力，以及搭建协同高效的团队工作氛围。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549"/>
      <w:r>
        <w:rPr>
          <w:rFonts w:ascii="仿宋" w:eastAsia="仿宋" w:hAnsi="仿宋" w:cs="仿宋" w:hint="eastAsia"/>
          <w:sz w:val="28"/>
          <w:lang w:eastAsia="zh-CN"/>
        </w:rPr>
        <w:t>(三)、PVC管项目提出的理由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PVC管项目提出的理由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提出源于对市场机遇的深刻洞察。当前市场中存在的需求缺口和行业发展趋势表明，有巨大的商业机会等待被开发。通过准确捕捉市场机遇，PVC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理念基于对技术创新的信仰。通过持续的研发和技术投入，PVC管项目有望推出更具创新性的产品或服务。在科技飞速发展的当下，PVC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提出是为了增强企业的行业竞争力。通过提升产品或服务的质量和独特性，PVC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响应了消费者需求的变化。随着社会和科技的不断发展，消费者对产品和服务的需求也在发生变化。通过深入了解并及时回应消费者的新需求，PVC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PVC管项目的提出是企业战略发展规划的一部分。在面对日益激烈的市场竞争和不断变化的商业环境中，PVC管项目作为企业战略的一环，旨在为企业开辟新的增长领域，巩固企业在行业中的地位。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PVC管项目的提出不仅仅是基于商业考量，还注重社会责任。通过推出环保、社会责任等方面的PVC管项目，PVC管企业可以在社会中树立积极形象，为社会做出积极贡献，实现经济效益和社会效益的双赢。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PVC管项目的提出反映了对利益相关者期望的关注。包括客户、员工、投资者等利益相关者在企业发展中都有着各自的期望，PVC管项目力求在满足这些期望的同时，取得更大的共赢。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203"/>
      <w:r>
        <w:rPr>
          <w:rFonts w:ascii="仿宋" w:eastAsia="仿宋" w:hAnsi="仿宋" w:cs="仿宋" w:hint="eastAsia"/>
          <w:sz w:val="28"/>
          <w:lang w:eastAsia="zh-CN"/>
        </w:rPr>
        <w:t>(四)、PVC管项目意义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在实施PVC管项目的过程中，我们不仅仅是在追逐商业成功，更是为企业和社会的多个层面创造了深远的意义。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首要意义在于提升企业的市场竞争力。通过持续的创新和对产品质量的高标准要求，PVC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VC管项目的推进将促使行业技术水平的提升。通过引入先进技术和创新性解决方案，PVC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在社会层面，PVC管项目不仅创造了大量就业机会，提高了就业水平，还注重社会责任和环保。通过参与社会公益事业和推动环保PVC管项目，PVC管项目为社会贡献了一份力量，体现了企业对社会的积极回馈。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综合而言，PVC管项目意义重大，不仅推动了企业的发展，也为行业和社会的进步贡献了积极力量。这是一个全面而深刻的影响，将在未来产生可持续的正面效应。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8214"/>
      <w:r>
        <w:rPr>
          <w:rFonts w:ascii="仿宋" w:eastAsia="仿宋" w:hAnsi="仿宋" w:cs="仿宋" w:hint="eastAsia"/>
          <w:sz w:val="28"/>
          <w:lang w:eastAsia="zh-CN"/>
        </w:rPr>
        <w:t>(五)、PVC管项目背景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在当今迅猛发展的商业环境中，PVC管项目的动因根植于对多方面因素的审慎考量。这个PVC管项目的提出并非孤立的决策，而是对企业所处背景深入思考的产物。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市场的不断演变是PVC管项目背后的首要原因。科技的迅速发展和全球市场的快速变化使得企业必须灵活应对。PVC管项目应运而生，旨在通过创新性的解决方案迎合市场的多变需求，赢得竞争中的先机。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竞争的激烈程度也是PVC管项目背景中不可忽视的一环。企业需要在激烈竞争中脱颖而出，为此，PVC管项目致力于打破常规，提供独特的价值主张，以吸引客户并确保市场份额的增长。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技术的迅速发展为企业带来了机遇与挑战。作为PVC管项目启动的背景之一，对新兴技术的应用将有助于提升企业的技术水平，使其在不断演进的商业环境中保持竞争优势。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此外，社会对企业责任的期望也在逐渐升高。PVC管项目充分融入了社会责任的理念，通过可持续经营和社会公益PVC管项目，企图为社会贡献一份力量，在商业成功的同时关注社会价值。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455"/>
      <w:r>
        <w:rPr>
          <w:rFonts w:ascii="仿宋" w:eastAsia="仿宋" w:hAnsi="仿宋" w:cs="仿宋" w:hint="eastAsia"/>
          <w:sz w:val="28"/>
          <w:lang w:eastAsia="zh-CN"/>
        </w:rPr>
        <w:t>四、PVC管项目选址可行性分析</w:t>
      </w:r>
      <w:bookmarkEnd w:id="15"/>
    </w:p>
    <w:p>
      <w:pPr>
        <w:pStyle w:val="Heading2"/>
        <w:rPr>
          <w:rFonts w:ascii="仿宋" w:eastAsia="仿宋" w:hAnsi="仿宋" w:cs="仿宋" w:hint="eastAsia"/>
          <w:lang w:eastAsia="zh-CN"/>
        </w:rPr>
      </w:pPr>
      <w:bookmarkStart w:id="16" w:name="_Toc3396"/>
      <w:r>
        <w:rPr>
          <w:rFonts w:ascii="仿宋" w:eastAsia="仿宋" w:hAnsi="仿宋" w:cs="仿宋" w:hint="eastAsia"/>
          <w:lang w:eastAsia="zh-CN"/>
        </w:rPr>
        <w:t>(一)、PVC管项目选址</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该PVC管项目选址位于XX省XX市XX区XXX街道</w:t>
      </w:r>
    </w:p>
    <w:p>
      <w:pPr>
        <w:pStyle w:val="Heading2"/>
        <w:ind w:firstLine="560" w:firstLineChars="200"/>
        <w:rPr>
          <w:rFonts w:ascii="仿宋" w:eastAsia="仿宋" w:hAnsi="仿宋" w:cs="仿宋" w:hint="eastAsia"/>
          <w:sz w:val="28"/>
          <w:lang w:eastAsia="zh-CN"/>
        </w:rPr>
      </w:pPr>
      <w:bookmarkStart w:id="17" w:name="_Toc3080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PVC管项目的征地面积将根据PVC管项目的实际规模和需求进行精确规划。具体面积XXX平方米，旨在确保PVC管项目不仅能够满足当前的发展需求，还能够预留空间以适应未来的扩展。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净用地面积是在征地面积基础上去除不可利用面积后的实际可开发用地。具体面积XXX平方米，考虑到环保、交通、安全等多方面因素，以确保PVC管项目在整体利用效率上达到最优。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PVC管项目计划建设的建筑总规模具体面积XXX平方米。这一规模的确定综合考虑了PVC管项目的性质、规模，以及城市规划的相关要求，确保建筑布局与周边环境协调一致。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绿地率是PVC管项目用地中被规划为绿地的比例。具体面积XXX平方米，旨在通过合理规划绿地，改善PVC管项目周边环境，提升居民生活质量，并符合城市整体绿化规划。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容积率是用地上可以建设的建筑总体积与用地面积之比。具体面积XXX，通过合理的容积率规划，确保PVC管项目建筑规模与周边环境和谐共生。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确保PVC管项目选址与当地城市规划相一致，具体面积XXX平方米。通过与城市规划部门深入沟通，确保PVC管项目不仅符合城市的整体发展方向，还能够融入城市的发展布局，为城市的长远发展贡献力量。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https://d.book118.com/968036015110006044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C08C2"/>
    <w:rsid w:val="396C0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601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2024-03-02T06:50:00Z</dcterms:created>
  <dcterms:modified xsi:type="dcterms:W3CDTF">2024-03-02T06:50:56Z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7CA4F7F2B43B45D59EC56E67ECEE3D4D_11</vt:lpwstr>
  </property>
  <property fmtid="{D5CDD505-2E9C-101B-9397-08002B2CF9AE}" pid="3" name="KSOProductBuildVer">
    <vt:lpwstr>2052-12.1.0.16388</vt:lpwstr>
  </property>
</Properties>
</file>