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消防产品项目规划设计蓝图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15" w:history="1">
        <w:r>
          <w:rPr>
            <w:rFonts w:ascii="仿宋" w:eastAsia="仿宋" w:hAnsi="仿宋" w:cs="仿宋" w:hint="eastAsia"/>
            <w:lang w:eastAsia="zh-CN"/>
          </w:rPr>
          <w:t>前言</w:t>
        </w:r>
        <w:r>
          <w:tab/>
        </w:r>
        <w:r>
          <w:fldChar w:fldCharType="begin"/>
        </w:r>
        <w:r>
          <w:instrText xml:space="preserve"> PAGEREF _Toc18215 \h </w:instrText>
        </w:r>
        <w:r>
          <w:fldChar w:fldCharType="separate"/>
        </w:r>
        <w:r>
          <w:t>3</w:t>
        </w:r>
        <w:r>
          <w:fldChar w:fldCharType="end"/>
        </w:r>
      </w:hyperlink>
    </w:p>
    <w:p>
      <w:pPr>
        <w:pStyle w:val="TOC1"/>
        <w:tabs>
          <w:tab w:val="right" w:leader="dot" w:pos="8306"/>
        </w:tabs>
      </w:pPr>
      <w:hyperlink w:anchor="_Toc6805" w:history="1">
        <w:r>
          <w:rPr>
            <w:rFonts w:ascii="仿宋" w:eastAsia="仿宋" w:hAnsi="仿宋" w:cs="仿宋" w:hint="eastAsia"/>
            <w:lang w:eastAsia="zh-CN"/>
          </w:rPr>
          <w:t>一、消防产品项目文档管理</w:t>
        </w:r>
        <w:r>
          <w:tab/>
        </w:r>
        <w:r>
          <w:fldChar w:fldCharType="begin"/>
        </w:r>
        <w:r>
          <w:instrText xml:space="preserve"> PAGEREF _Toc6805 \h </w:instrText>
        </w:r>
        <w:r>
          <w:fldChar w:fldCharType="separate"/>
        </w:r>
        <w:r>
          <w:t>3</w:t>
        </w:r>
        <w:r>
          <w:fldChar w:fldCharType="end"/>
        </w:r>
      </w:hyperlink>
    </w:p>
    <w:p>
      <w:pPr>
        <w:pStyle w:val="TOC2"/>
        <w:tabs>
          <w:tab w:val="right" w:leader="dot" w:pos="8306"/>
        </w:tabs>
      </w:pPr>
      <w:hyperlink w:anchor="_Toc15961" w:history="1">
        <w:r>
          <w:rPr>
            <w:rFonts w:ascii="仿宋" w:eastAsia="仿宋" w:hAnsi="仿宋" w:cs="仿宋" w:hint="eastAsia"/>
            <w:lang w:eastAsia="zh-CN"/>
          </w:rPr>
          <w:t>(一)、文档编制与审查</w:t>
        </w:r>
        <w:r>
          <w:tab/>
        </w:r>
        <w:r>
          <w:fldChar w:fldCharType="begin"/>
        </w:r>
        <w:r>
          <w:instrText xml:space="preserve"> PAGEREF _Toc15961 \h </w:instrText>
        </w:r>
        <w:r>
          <w:fldChar w:fldCharType="separate"/>
        </w:r>
        <w:r>
          <w:t>3</w:t>
        </w:r>
        <w:r>
          <w:fldChar w:fldCharType="end"/>
        </w:r>
      </w:hyperlink>
    </w:p>
    <w:p>
      <w:pPr>
        <w:pStyle w:val="TOC2"/>
        <w:tabs>
          <w:tab w:val="right" w:leader="dot" w:pos="8306"/>
        </w:tabs>
      </w:pPr>
      <w:hyperlink w:anchor="_Toc9815" w:history="1">
        <w:r>
          <w:rPr>
            <w:rFonts w:ascii="仿宋" w:eastAsia="仿宋" w:hAnsi="仿宋" w:cs="仿宋" w:hint="eastAsia"/>
            <w:lang w:eastAsia="zh-CN"/>
          </w:rPr>
          <w:t>(二)、文档发布与分发</w:t>
        </w:r>
        <w:r>
          <w:tab/>
        </w:r>
        <w:r>
          <w:fldChar w:fldCharType="begin"/>
        </w:r>
        <w:r>
          <w:instrText xml:space="preserve"> PAGEREF _Toc9815 \h </w:instrText>
        </w:r>
        <w:r>
          <w:fldChar w:fldCharType="separate"/>
        </w:r>
        <w:r>
          <w:t>4</w:t>
        </w:r>
        <w:r>
          <w:fldChar w:fldCharType="end"/>
        </w:r>
      </w:hyperlink>
    </w:p>
    <w:p>
      <w:pPr>
        <w:pStyle w:val="TOC2"/>
        <w:tabs>
          <w:tab w:val="right" w:leader="dot" w:pos="8306"/>
        </w:tabs>
      </w:pPr>
      <w:hyperlink w:anchor="_Toc11311" w:history="1">
        <w:r>
          <w:rPr>
            <w:rFonts w:ascii="仿宋" w:eastAsia="仿宋" w:hAnsi="仿宋" w:cs="仿宋" w:hint="eastAsia"/>
            <w:lang w:eastAsia="zh-CN"/>
          </w:rPr>
          <w:t>(三)、文档存档与归档</w:t>
        </w:r>
        <w:r>
          <w:tab/>
        </w:r>
        <w:r>
          <w:fldChar w:fldCharType="begin"/>
        </w:r>
        <w:r>
          <w:instrText xml:space="preserve"> PAGEREF _Toc11311 \h </w:instrText>
        </w:r>
        <w:r>
          <w:fldChar w:fldCharType="separate"/>
        </w:r>
        <w:r>
          <w:t>5</w:t>
        </w:r>
        <w:r>
          <w:fldChar w:fldCharType="end"/>
        </w:r>
      </w:hyperlink>
    </w:p>
    <w:p>
      <w:pPr>
        <w:pStyle w:val="TOC1"/>
        <w:tabs>
          <w:tab w:val="right" w:leader="dot" w:pos="8306"/>
        </w:tabs>
      </w:pPr>
      <w:hyperlink w:anchor="_Toc31267" w:history="1">
        <w:r>
          <w:rPr>
            <w:rFonts w:ascii="仿宋" w:eastAsia="仿宋" w:hAnsi="仿宋" w:cs="仿宋" w:hint="eastAsia"/>
            <w:lang w:eastAsia="zh-CN"/>
          </w:rPr>
          <w:t>二、工艺说明</w:t>
        </w:r>
        <w:r>
          <w:tab/>
        </w:r>
        <w:r>
          <w:fldChar w:fldCharType="begin"/>
        </w:r>
        <w:r>
          <w:instrText xml:space="preserve"> PAGEREF _Toc31267 \h </w:instrText>
        </w:r>
        <w:r>
          <w:fldChar w:fldCharType="separate"/>
        </w:r>
        <w:r>
          <w:t>6</w:t>
        </w:r>
        <w:r>
          <w:fldChar w:fldCharType="end"/>
        </w:r>
      </w:hyperlink>
    </w:p>
    <w:p>
      <w:pPr>
        <w:pStyle w:val="TOC2"/>
        <w:tabs>
          <w:tab w:val="right" w:leader="dot" w:pos="8306"/>
        </w:tabs>
      </w:pPr>
      <w:hyperlink w:anchor="_Toc26371" w:history="1">
        <w:r>
          <w:rPr>
            <w:rFonts w:ascii="仿宋" w:eastAsia="仿宋" w:hAnsi="仿宋" w:cs="仿宋" w:hint="eastAsia"/>
            <w:lang w:eastAsia="zh-CN"/>
          </w:rPr>
          <w:t>(一)、技术管理特点</w:t>
        </w:r>
        <w:r>
          <w:tab/>
        </w:r>
        <w:r>
          <w:fldChar w:fldCharType="begin"/>
        </w:r>
        <w:r>
          <w:instrText xml:space="preserve"> PAGEREF _Toc26371 \h </w:instrText>
        </w:r>
        <w:r>
          <w:fldChar w:fldCharType="separate"/>
        </w:r>
        <w:r>
          <w:t>6</w:t>
        </w:r>
        <w:r>
          <w:fldChar w:fldCharType="end"/>
        </w:r>
      </w:hyperlink>
    </w:p>
    <w:p>
      <w:pPr>
        <w:pStyle w:val="TOC2"/>
        <w:tabs>
          <w:tab w:val="right" w:leader="dot" w:pos="8306"/>
        </w:tabs>
      </w:pPr>
      <w:hyperlink w:anchor="_Toc31899" w:history="1">
        <w:r>
          <w:rPr>
            <w:rFonts w:ascii="仿宋" w:eastAsia="仿宋" w:hAnsi="仿宋" w:cs="仿宋" w:hint="eastAsia"/>
            <w:lang w:eastAsia="zh-CN"/>
          </w:rPr>
          <w:t>(二)、消防产品项目工艺技术设计方案</w:t>
        </w:r>
        <w:r>
          <w:tab/>
        </w:r>
        <w:r>
          <w:fldChar w:fldCharType="begin"/>
        </w:r>
        <w:r>
          <w:instrText xml:space="preserve"> PAGEREF _Toc31899 \h </w:instrText>
        </w:r>
        <w:r>
          <w:fldChar w:fldCharType="separate"/>
        </w:r>
        <w:r>
          <w:t>7</w:t>
        </w:r>
        <w:r>
          <w:fldChar w:fldCharType="end"/>
        </w:r>
      </w:hyperlink>
    </w:p>
    <w:p>
      <w:pPr>
        <w:pStyle w:val="TOC2"/>
        <w:tabs>
          <w:tab w:val="right" w:leader="dot" w:pos="8306"/>
        </w:tabs>
      </w:pPr>
      <w:hyperlink w:anchor="_Toc17883" w:history="1">
        <w:r>
          <w:rPr>
            <w:rFonts w:ascii="仿宋" w:eastAsia="仿宋" w:hAnsi="仿宋" w:cs="仿宋" w:hint="eastAsia"/>
            <w:lang w:eastAsia="zh-CN"/>
          </w:rPr>
          <w:t>(三)、设备选型方案</w:t>
        </w:r>
        <w:r>
          <w:tab/>
        </w:r>
        <w:r>
          <w:fldChar w:fldCharType="begin"/>
        </w:r>
        <w:r>
          <w:instrText xml:space="preserve"> PAGEREF _Toc17883 \h </w:instrText>
        </w:r>
        <w:r>
          <w:fldChar w:fldCharType="separate"/>
        </w:r>
        <w:r>
          <w:t>9</w:t>
        </w:r>
        <w:r>
          <w:fldChar w:fldCharType="end"/>
        </w:r>
      </w:hyperlink>
    </w:p>
    <w:p>
      <w:pPr>
        <w:pStyle w:val="TOC1"/>
        <w:tabs>
          <w:tab w:val="right" w:leader="dot" w:pos="8306"/>
        </w:tabs>
      </w:pPr>
      <w:hyperlink w:anchor="_Toc12274" w:history="1">
        <w:r>
          <w:rPr>
            <w:rFonts w:ascii="仿宋" w:eastAsia="仿宋" w:hAnsi="仿宋" w:cs="仿宋" w:hint="eastAsia"/>
            <w:lang w:eastAsia="zh-CN"/>
          </w:rPr>
          <w:t>三、产品规划分析</w:t>
        </w:r>
        <w:r>
          <w:tab/>
        </w:r>
        <w:r>
          <w:fldChar w:fldCharType="begin"/>
        </w:r>
        <w:r>
          <w:instrText xml:space="preserve"> PAGEREF _Toc12274 \h </w:instrText>
        </w:r>
        <w:r>
          <w:fldChar w:fldCharType="separate"/>
        </w:r>
        <w:r>
          <w:t>10</w:t>
        </w:r>
        <w:r>
          <w:fldChar w:fldCharType="end"/>
        </w:r>
      </w:hyperlink>
    </w:p>
    <w:p>
      <w:pPr>
        <w:pStyle w:val="TOC2"/>
        <w:tabs>
          <w:tab w:val="right" w:leader="dot" w:pos="8306"/>
        </w:tabs>
      </w:pPr>
      <w:hyperlink w:anchor="_Toc13399" w:history="1">
        <w:r>
          <w:rPr>
            <w:rFonts w:ascii="仿宋" w:eastAsia="仿宋" w:hAnsi="仿宋" w:cs="仿宋" w:hint="eastAsia"/>
            <w:lang w:eastAsia="zh-CN"/>
          </w:rPr>
          <w:t>(一)、产品规划</w:t>
        </w:r>
        <w:r>
          <w:tab/>
        </w:r>
        <w:r>
          <w:fldChar w:fldCharType="begin"/>
        </w:r>
        <w:r>
          <w:instrText xml:space="preserve"> PAGEREF _Toc13399 \h </w:instrText>
        </w:r>
        <w:r>
          <w:fldChar w:fldCharType="separate"/>
        </w:r>
        <w:r>
          <w:t>10</w:t>
        </w:r>
        <w:r>
          <w:fldChar w:fldCharType="end"/>
        </w:r>
      </w:hyperlink>
    </w:p>
    <w:p>
      <w:pPr>
        <w:pStyle w:val="TOC2"/>
        <w:tabs>
          <w:tab w:val="right" w:leader="dot" w:pos="8306"/>
        </w:tabs>
      </w:pPr>
      <w:hyperlink w:anchor="_Toc25242" w:history="1">
        <w:r>
          <w:rPr>
            <w:rFonts w:ascii="仿宋" w:eastAsia="仿宋" w:hAnsi="仿宋" w:cs="仿宋" w:hint="eastAsia"/>
            <w:lang w:eastAsia="zh-CN"/>
          </w:rPr>
          <w:t>(二)、建设规模</w:t>
        </w:r>
        <w:r>
          <w:tab/>
        </w:r>
        <w:r>
          <w:fldChar w:fldCharType="begin"/>
        </w:r>
        <w:r>
          <w:instrText xml:space="preserve"> PAGEREF _Toc25242 \h </w:instrText>
        </w:r>
        <w:r>
          <w:fldChar w:fldCharType="separate"/>
        </w:r>
        <w:r>
          <w:t>11</w:t>
        </w:r>
        <w:r>
          <w:fldChar w:fldCharType="end"/>
        </w:r>
      </w:hyperlink>
    </w:p>
    <w:p>
      <w:pPr>
        <w:pStyle w:val="TOC1"/>
        <w:tabs>
          <w:tab w:val="right" w:leader="dot" w:pos="8306"/>
        </w:tabs>
      </w:pPr>
      <w:hyperlink w:anchor="_Toc23341" w:history="1">
        <w:r>
          <w:rPr>
            <w:rFonts w:ascii="仿宋" w:eastAsia="仿宋" w:hAnsi="仿宋" w:cs="仿宋" w:hint="eastAsia"/>
            <w:lang w:eastAsia="zh-CN"/>
          </w:rPr>
          <w:t>四、消防产品项目危机管理</w:t>
        </w:r>
        <w:r>
          <w:tab/>
        </w:r>
        <w:r>
          <w:fldChar w:fldCharType="begin"/>
        </w:r>
        <w:r>
          <w:instrText xml:space="preserve"> PAGEREF _Toc23341 \h </w:instrText>
        </w:r>
        <w:r>
          <w:fldChar w:fldCharType="separate"/>
        </w:r>
        <w:r>
          <w:t>12</w:t>
        </w:r>
        <w:r>
          <w:fldChar w:fldCharType="end"/>
        </w:r>
      </w:hyperlink>
    </w:p>
    <w:p>
      <w:pPr>
        <w:pStyle w:val="TOC2"/>
        <w:tabs>
          <w:tab w:val="right" w:leader="dot" w:pos="8306"/>
        </w:tabs>
      </w:pPr>
      <w:hyperlink w:anchor="_Toc1619" w:history="1">
        <w:r>
          <w:rPr>
            <w:rFonts w:ascii="仿宋" w:eastAsia="仿宋" w:hAnsi="仿宋" w:cs="仿宋" w:hint="eastAsia"/>
            <w:lang w:eastAsia="zh-CN"/>
          </w:rPr>
          <w:t>(一)、危机预警与识别</w:t>
        </w:r>
        <w:r>
          <w:tab/>
        </w:r>
        <w:r>
          <w:fldChar w:fldCharType="begin"/>
        </w:r>
        <w:r>
          <w:instrText xml:space="preserve"> PAGEREF _Toc1619 \h </w:instrText>
        </w:r>
        <w:r>
          <w:fldChar w:fldCharType="separate"/>
        </w:r>
        <w:r>
          <w:t>12</w:t>
        </w:r>
        <w:r>
          <w:fldChar w:fldCharType="end"/>
        </w:r>
      </w:hyperlink>
    </w:p>
    <w:p>
      <w:pPr>
        <w:pStyle w:val="TOC2"/>
        <w:tabs>
          <w:tab w:val="right" w:leader="dot" w:pos="8306"/>
        </w:tabs>
      </w:pPr>
      <w:hyperlink w:anchor="_Toc10610" w:history="1">
        <w:r>
          <w:rPr>
            <w:rFonts w:ascii="仿宋" w:eastAsia="仿宋" w:hAnsi="仿宋" w:cs="仿宋" w:hint="eastAsia"/>
            <w:lang w:eastAsia="zh-CN"/>
          </w:rPr>
          <w:t>(二)、危机应对与恢复</w:t>
        </w:r>
        <w:r>
          <w:tab/>
        </w:r>
        <w:r>
          <w:fldChar w:fldCharType="begin"/>
        </w:r>
        <w:r>
          <w:instrText xml:space="preserve"> PAGEREF _Toc10610 \h </w:instrText>
        </w:r>
        <w:r>
          <w:fldChar w:fldCharType="separate"/>
        </w:r>
        <w:r>
          <w:t>13</w:t>
        </w:r>
        <w:r>
          <w:fldChar w:fldCharType="end"/>
        </w:r>
      </w:hyperlink>
    </w:p>
    <w:p>
      <w:pPr>
        <w:pStyle w:val="TOC1"/>
        <w:tabs>
          <w:tab w:val="right" w:leader="dot" w:pos="8306"/>
        </w:tabs>
      </w:pPr>
      <w:hyperlink w:anchor="_Toc26831" w:history="1">
        <w:r>
          <w:rPr>
            <w:rFonts w:ascii="仿宋" w:eastAsia="仿宋" w:hAnsi="仿宋" w:cs="仿宋" w:hint="eastAsia"/>
            <w:lang w:eastAsia="zh-CN"/>
          </w:rPr>
          <w:t>五、消防产品项目建设背景及必要性分析</w:t>
        </w:r>
        <w:r>
          <w:tab/>
        </w:r>
        <w:r>
          <w:fldChar w:fldCharType="begin"/>
        </w:r>
        <w:r>
          <w:instrText xml:space="preserve"> PAGEREF _Toc26831 \h </w:instrText>
        </w:r>
        <w:r>
          <w:fldChar w:fldCharType="separate"/>
        </w:r>
        <w:r>
          <w:t>14</w:t>
        </w:r>
        <w:r>
          <w:fldChar w:fldCharType="end"/>
        </w:r>
      </w:hyperlink>
    </w:p>
    <w:p>
      <w:pPr>
        <w:pStyle w:val="TOC2"/>
        <w:tabs>
          <w:tab w:val="right" w:leader="dot" w:pos="8306"/>
        </w:tabs>
      </w:pPr>
      <w:hyperlink w:anchor="_Toc11585" w:history="1">
        <w:r>
          <w:rPr>
            <w:rFonts w:ascii="仿宋" w:eastAsia="仿宋" w:hAnsi="仿宋" w:cs="仿宋" w:hint="eastAsia"/>
            <w:lang w:eastAsia="zh-CN"/>
          </w:rPr>
          <w:t>(一)、消防产品项目背景分析</w:t>
        </w:r>
        <w:r>
          <w:tab/>
        </w:r>
        <w:r>
          <w:fldChar w:fldCharType="begin"/>
        </w:r>
        <w:r>
          <w:instrText xml:space="preserve"> PAGEREF _Toc11585 \h </w:instrText>
        </w:r>
        <w:r>
          <w:fldChar w:fldCharType="separate"/>
        </w:r>
        <w:r>
          <w:t>14</w:t>
        </w:r>
        <w:r>
          <w:fldChar w:fldCharType="end"/>
        </w:r>
      </w:hyperlink>
    </w:p>
    <w:p>
      <w:pPr>
        <w:pStyle w:val="TOC2"/>
        <w:tabs>
          <w:tab w:val="right" w:leader="dot" w:pos="8306"/>
        </w:tabs>
      </w:pPr>
      <w:hyperlink w:anchor="_Toc8766" w:history="1">
        <w:r>
          <w:rPr>
            <w:rFonts w:ascii="仿宋" w:eastAsia="仿宋" w:hAnsi="仿宋" w:cs="仿宋" w:hint="eastAsia"/>
            <w:lang w:eastAsia="zh-CN"/>
          </w:rPr>
          <w:t>(二)、消防产品项目建设必要性分析</w:t>
        </w:r>
        <w:r>
          <w:tab/>
        </w:r>
        <w:r>
          <w:fldChar w:fldCharType="begin"/>
        </w:r>
        <w:r>
          <w:instrText xml:space="preserve"> PAGEREF _Toc8766 \h </w:instrText>
        </w:r>
        <w:r>
          <w:fldChar w:fldCharType="separate"/>
        </w:r>
        <w:r>
          <w:t>16</w:t>
        </w:r>
        <w:r>
          <w:fldChar w:fldCharType="end"/>
        </w:r>
      </w:hyperlink>
    </w:p>
    <w:p>
      <w:pPr>
        <w:pStyle w:val="TOC1"/>
        <w:tabs>
          <w:tab w:val="right" w:leader="dot" w:pos="8306"/>
        </w:tabs>
      </w:pPr>
      <w:hyperlink w:anchor="_Toc24191" w:history="1">
        <w:r>
          <w:rPr>
            <w:rFonts w:ascii="仿宋" w:eastAsia="仿宋" w:hAnsi="仿宋" w:cs="仿宋" w:hint="eastAsia"/>
            <w:lang w:eastAsia="zh-CN"/>
          </w:rPr>
          <w:t>六、消防产品项目可持续发展</w:t>
        </w:r>
        <w:r>
          <w:tab/>
        </w:r>
        <w:r>
          <w:fldChar w:fldCharType="begin"/>
        </w:r>
        <w:r>
          <w:instrText xml:space="preserve"> PAGEREF _Toc24191 \h </w:instrText>
        </w:r>
        <w:r>
          <w:fldChar w:fldCharType="separate"/>
        </w:r>
        <w:r>
          <w:t>17</w:t>
        </w:r>
        <w:r>
          <w:fldChar w:fldCharType="end"/>
        </w:r>
      </w:hyperlink>
    </w:p>
    <w:p>
      <w:pPr>
        <w:pStyle w:val="TOC2"/>
        <w:tabs>
          <w:tab w:val="right" w:leader="dot" w:pos="8306"/>
        </w:tabs>
      </w:pPr>
      <w:hyperlink w:anchor="_Toc29060" w:history="1">
        <w:r>
          <w:rPr>
            <w:rFonts w:ascii="仿宋" w:eastAsia="仿宋" w:hAnsi="仿宋" w:cs="仿宋" w:hint="eastAsia"/>
            <w:lang w:eastAsia="zh-CN"/>
          </w:rPr>
          <w:t>(一)、可持续战略与实践</w:t>
        </w:r>
        <w:r>
          <w:tab/>
        </w:r>
        <w:r>
          <w:fldChar w:fldCharType="begin"/>
        </w:r>
        <w:r>
          <w:instrText xml:space="preserve"> PAGEREF _Toc29060 \h </w:instrText>
        </w:r>
        <w:r>
          <w:fldChar w:fldCharType="separate"/>
        </w:r>
        <w:r>
          <w:t>17</w:t>
        </w:r>
        <w:r>
          <w:fldChar w:fldCharType="end"/>
        </w:r>
      </w:hyperlink>
    </w:p>
    <w:p>
      <w:pPr>
        <w:pStyle w:val="TOC2"/>
        <w:tabs>
          <w:tab w:val="right" w:leader="dot" w:pos="8306"/>
        </w:tabs>
      </w:pPr>
      <w:hyperlink w:anchor="_Toc21704" w:history="1">
        <w:r>
          <w:rPr>
            <w:rFonts w:ascii="仿宋" w:eastAsia="仿宋" w:hAnsi="仿宋" w:cs="仿宋" w:hint="eastAsia"/>
            <w:lang w:eastAsia="zh-CN"/>
          </w:rPr>
          <w:t>(二)、环保与社会责任</w:t>
        </w:r>
        <w:r>
          <w:tab/>
        </w:r>
        <w:r>
          <w:fldChar w:fldCharType="begin"/>
        </w:r>
        <w:r>
          <w:instrText xml:space="preserve"> PAGEREF _Toc21704 \h </w:instrText>
        </w:r>
        <w:r>
          <w:fldChar w:fldCharType="separate"/>
        </w:r>
        <w:r>
          <w:t>18</w:t>
        </w:r>
        <w:r>
          <w:fldChar w:fldCharType="end"/>
        </w:r>
      </w:hyperlink>
    </w:p>
    <w:p>
      <w:pPr>
        <w:pStyle w:val="TOC1"/>
        <w:tabs>
          <w:tab w:val="right" w:leader="dot" w:pos="8306"/>
        </w:tabs>
      </w:pPr>
      <w:hyperlink w:anchor="_Toc15088" w:history="1">
        <w:r>
          <w:rPr>
            <w:rFonts w:ascii="仿宋" w:eastAsia="仿宋" w:hAnsi="仿宋" w:cs="仿宋" w:hint="eastAsia"/>
            <w:lang w:eastAsia="zh-CN"/>
          </w:rPr>
          <w:t>七、消防产品项目社会影响</w:t>
        </w:r>
        <w:r>
          <w:tab/>
        </w:r>
        <w:r>
          <w:fldChar w:fldCharType="begin"/>
        </w:r>
        <w:r>
          <w:instrText xml:space="preserve"> PAGEREF _Toc15088 \h </w:instrText>
        </w:r>
        <w:r>
          <w:fldChar w:fldCharType="separate"/>
        </w:r>
        <w:r>
          <w:t>19</w:t>
        </w:r>
        <w:r>
          <w:fldChar w:fldCharType="end"/>
        </w:r>
      </w:hyperlink>
    </w:p>
    <w:p>
      <w:pPr>
        <w:pStyle w:val="TOC2"/>
        <w:tabs>
          <w:tab w:val="right" w:leader="dot" w:pos="8306"/>
        </w:tabs>
      </w:pPr>
      <w:hyperlink w:anchor="_Toc27087" w:history="1">
        <w:r>
          <w:rPr>
            <w:rFonts w:ascii="仿宋" w:eastAsia="仿宋" w:hAnsi="仿宋" w:cs="仿宋" w:hint="eastAsia"/>
            <w:lang w:eastAsia="zh-CN"/>
          </w:rPr>
          <w:t>(一)、社会责任与义务</w:t>
        </w:r>
        <w:r>
          <w:tab/>
        </w:r>
        <w:r>
          <w:fldChar w:fldCharType="begin"/>
        </w:r>
        <w:r>
          <w:instrText xml:space="preserve"> PAGEREF _Toc27087 \h </w:instrText>
        </w:r>
        <w:r>
          <w:fldChar w:fldCharType="separate"/>
        </w:r>
        <w:r>
          <w:t>19</w:t>
        </w:r>
        <w:r>
          <w:fldChar w:fldCharType="end"/>
        </w:r>
      </w:hyperlink>
    </w:p>
    <w:p>
      <w:pPr>
        <w:pStyle w:val="TOC2"/>
        <w:tabs>
          <w:tab w:val="right" w:leader="dot" w:pos="8306"/>
        </w:tabs>
      </w:pPr>
      <w:hyperlink w:anchor="_Toc17817" w:history="1">
        <w:r>
          <w:rPr>
            <w:rFonts w:ascii="仿宋" w:eastAsia="仿宋" w:hAnsi="仿宋" w:cs="仿宋" w:hint="eastAsia"/>
            <w:lang w:eastAsia="zh-CN"/>
          </w:rPr>
          <w:t>(二)、社会参与与沟通</w:t>
        </w:r>
        <w:r>
          <w:tab/>
        </w:r>
        <w:r>
          <w:fldChar w:fldCharType="begin"/>
        </w:r>
        <w:r>
          <w:instrText xml:space="preserve"> PAGEREF _Toc17817 \h </w:instrText>
        </w:r>
        <w:r>
          <w:fldChar w:fldCharType="separate"/>
        </w:r>
        <w:r>
          <w:t>20</w:t>
        </w:r>
        <w:r>
          <w:fldChar w:fldCharType="end"/>
        </w:r>
      </w:hyperlink>
    </w:p>
    <w:p>
      <w:pPr>
        <w:pStyle w:val="TOC1"/>
        <w:tabs>
          <w:tab w:val="right" w:leader="dot" w:pos="8306"/>
        </w:tabs>
      </w:pPr>
      <w:hyperlink w:anchor="_Toc5048" w:history="1">
        <w:r>
          <w:rPr>
            <w:rFonts w:ascii="仿宋" w:eastAsia="仿宋" w:hAnsi="仿宋" w:cs="仿宋" w:hint="eastAsia"/>
            <w:lang w:eastAsia="zh-CN"/>
          </w:rPr>
          <w:t>八、消防产品项目投资规划</w:t>
        </w:r>
        <w:r>
          <w:tab/>
        </w:r>
        <w:r>
          <w:fldChar w:fldCharType="begin"/>
        </w:r>
        <w:r>
          <w:instrText xml:space="preserve"> PAGEREF _Toc5048 \h </w:instrText>
        </w:r>
        <w:r>
          <w:fldChar w:fldCharType="separate"/>
        </w:r>
        <w:r>
          <w:t>21</w:t>
        </w:r>
        <w:r>
          <w:fldChar w:fldCharType="end"/>
        </w:r>
      </w:hyperlink>
    </w:p>
    <w:p>
      <w:pPr>
        <w:pStyle w:val="TOC2"/>
        <w:tabs>
          <w:tab w:val="right" w:leader="dot" w:pos="8306"/>
        </w:tabs>
      </w:pPr>
      <w:hyperlink w:anchor="_Toc29912" w:history="1">
        <w:r>
          <w:rPr>
            <w:rFonts w:ascii="仿宋" w:eastAsia="仿宋" w:hAnsi="仿宋" w:cs="仿宋" w:hint="eastAsia"/>
            <w:lang w:eastAsia="zh-CN"/>
          </w:rPr>
          <w:t>(一)、消防产品项目总投资估算</w:t>
        </w:r>
        <w:r>
          <w:tab/>
        </w:r>
        <w:r>
          <w:fldChar w:fldCharType="begin"/>
        </w:r>
        <w:r>
          <w:instrText xml:space="preserve"> PAGEREF _Toc29912 \h </w:instrText>
        </w:r>
        <w:r>
          <w:fldChar w:fldCharType="separate"/>
        </w:r>
        <w:r>
          <w:t>21</w:t>
        </w:r>
        <w:r>
          <w:fldChar w:fldCharType="end"/>
        </w:r>
      </w:hyperlink>
    </w:p>
    <w:p>
      <w:pPr>
        <w:pStyle w:val="TOC2"/>
        <w:tabs>
          <w:tab w:val="right" w:leader="dot" w:pos="8306"/>
        </w:tabs>
      </w:pPr>
      <w:hyperlink w:anchor="_Toc24365" w:history="1">
        <w:r>
          <w:rPr>
            <w:rFonts w:ascii="仿宋" w:eastAsia="仿宋" w:hAnsi="仿宋" w:cs="仿宋" w:hint="eastAsia"/>
            <w:lang w:eastAsia="zh-CN"/>
          </w:rPr>
          <w:t>(二)、资金筹措</w:t>
        </w:r>
        <w:r>
          <w:tab/>
        </w:r>
        <w:r>
          <w:fldChar w:fldCharType="begin"/>
        </w:r>
        <w:r>
          <w:instrText xml:space="preserve"> PAGEREF _Toc24365 \h </w:instrText>
        </w:r>
        <w:r>
          <w:fldChar w:fldCharType="separate"/>
        </w:r>
        <w:r>
          <w:t>22</w:t>
        </w:r>
        <w:r>
          <w:fldChar w:fldCharType="end"/>
        </w:r>
      </w:hyperlink>
    </w:p>
    <w:p>
      <w:pPr>
        <w:pStyle w:val="TOC1"/>
        <w:tabs>
          <w:tab w:val="right" w:leader="dot" w:pos="8306"/>
        </w:tabs>
      </w:pPr>
      <w:hyperlink w:anchor="_Toc26241" w:history="1">
        <w:r>
          <w:rPr>
            <w:rFonts w:ascii="仿宋" w:eastAsia="仿宋" w:hAnsi="仿宋" w:cs="仿宋" w:hint="eastAsia"/>
            <w:lang w:eastAsia="zh-CN"/>
          </w:rPr>
          <w:t>九、消防产品项目技术管理</w:t>
        </w:r>
        <w:r>
          <w:tab/>
        </w:r>
        <w:r>
          <w:fldChar w:fldCharType="begin"/>
        </w:r>
        <w:r>
          <w:instrText xml:space="preserve"> PAGEREF _Toc26241 \h </w:instrText>
        </w:r>
        <w:r>
          <w:fldChar w:fldCharType="separate"/>
        </w:r>
        <w:r>
          <w:t>23</w:t>
        </w:r>
        <w:r>
          <w:fldChar w:fldCharType="end"/>
        </w:r>
      </w:hyperlink>
    </w:p>
    <w:p>
      <w:pPr>
        <w:pStyle w:val="TOC2"/>
        <w:tabs>
          <w:tab w:val="right" w:leader="dot" w:pos="8306"/>
        </w:tabs>
      </w:pPr>
      <w:hyperlink w:anchor="_Toc28482" w:history="1">
        <w:r>
          <w:rPr>
            <w:rFonts w:ascii="仿宋" w:eastAsia="仿宋" w:hAnsi="仿宋" w:cs="仿宋" w:hint="eastAsia"/>
            <w:lang w:eastAsia="zh-CN"/>
          </w:rPr>
          <w:t>(一)、技术方案选用方向</w:t>
        </w:r>
        <w:r>
          <w:tab/>
        </w:r>
        <w:r>
          <w:fldChar w:fldCharType="begin"/>
        </w:r>
        <w:r>
          <w:instrText xml:space="preserve"> PAGEREF _Toc28482 \h </w:instrText>
        </w:r>
        <w:r>
          <w:fldChar w:fldCharType="separate"/>
        </w:r>
        <w:r>
          <w:t>23</w:t>
        </w:r>
        <w:r>
          <w:fldChar w:fldCharType="end"/>
        </w:r>
      </w:hyperlink>
    </w:p>
    <w:p>
      <w:pPr>
        <w:pStyle w:val="TOC2"/>
        <w:tabs>
          <w:tab w:val="right" w:leader="dot" w:pos="8306"/>
        </w:tabs>
      </w:pPr>
      <w:hyperlink w:anchor="_Toc25524" w:history="1">
        <w:r>
          <w:rPr>
            <w:rFonts w:ascii="仿宋" w:eastAsia="仿宋" w:hAnsi="仿宋" w:cs="仿宋" w:hint="eastAsia"/>
            <w:lang w:eastAsia="zh-CN"/>
          </w:rPr>
          <w:t>(二)、工艺技术方案选用原则</w:t>
        </w:r>
        <w:r>
          <w:tab/>
        </w:r>
        <w:r>
          <w:fldChar w:fldCharType="begin"/>
        </w:r>
        <w:r>
          <w:instrText xml:space="preserve"> PAGEREF _Toc25524 \h </w:instrText>
        </w:r>
        <w:r>
          <w:fldChar w:fldCharType="separate"/>
        </w:r>
        <w:r>
          <w:t>24</w:t>
        </w:r>
        <w:r>
          <w:fldChar w:fldCharType="end"/>
        </w:r>
      </w:hyperlink>
    </w:p>
    <w:p>
      <w:pPr>
        <w:pStyle w:val="TOC2"/>
        <w:tabs>
          <w:tab w:val="right" w:leader="dot" w:pos="8306"/>
        </w:tabs>
      </w:pPr>
      <w:hyperlink w:anchor="_Toc22891" w:history="1">
        <w:r>
          <w:rPr>
            <w:rFonts w:ascii="仿宋" w:eastAsia="仿宋" w:hAnsi="仿宋" w:cs="仿宋" w:hint="eastAsia"/>
            <w:lang w:eastAsia="zh-CN"/>
          </w:rPr>
          <w:t>(三)、工艺技术方案要求</w:t>
        </w:r>
        <w:r>
          <w:tab/>
        </w:r>
        <w:r>
          <w:fldChar w:fldCharType="begin"/>
        </w:r>
        <w:r>
          <w:instrText xml:space="preserve"> PAGEREF _Toc22891 \h </w:instrText>
        </w:r>
        <w:r>
          <w:fldChar w:fldCharType="separate"/>
        </w:r>
        <w:r>
          <w:t>26</w:t>
        </w:r>
        <w:r>
          <w:fldChar w:fldCharType="end"/>
        </w:r>
      </w:hyperlink>
    </w:p>
    <w:p>
      <w:pPr>
        <w:pStyle w:val="TOC1"/>
        <w:tabs>
          <w:tab w:val="right" w:leader="dot" w:pos="8306"/>
        </w:tabs>
      </w:pPr>
      <w:hyperlink w:anchor="_Toc16781" w:history="1">
        <w:r>
          <w:rPr>
            <w:rFonts w:ascii="仿宋" w:eastAsia="仿宋" w:hAnsi="仿宋" w:cs="仿宋" w:hint="eastAsia"/>
            <w:lang w:eastAsia="zh-CN"/>
          </w:rPr>
          <w:t>十、消防产品项目人力资源培养与发展</w:t>
        </w:r>
        <w:r>
          <w:tab/>
        </w:r>
        <w:r>
          <w:fldChar w:fldCharType="begin"/>
        </w:r>
        <w:r>
          <w:instrText xml:space="preserve"> PAGEREF _Toc16781 \h </w:instrText>
        </w:r>
        <w:r>
          <w:fldChar w:fldCharType="separate"/>
        </w:r>
        <w:r>
          <w:t>29</w:t>
        </w:r>
        <w:r>
          <w:fldChar w:fldCharType="end"/>
        </w:r>
      </w:hyperlink>
    </w:p>
    <w:p>
      <w:pPr>
        <w:pStyle w:val="TOC2"/>
        <w:tabs>
          <w:tab w:val="right" w:leader="dot" w:pos="8306"/>
        </w:tabs>
      </w:pPr>
      <w:hyperlink w:anchor="_Toc9733" w:history="1">
        <w:r>
          <w:rPr>
            <w:rFonts w:ascii="仿宋" w:eastAsia="仿宋" w:hAnsi="仿宋" w:cs="仿宋" w:hint="eastAsia"/>
            <w:lang w:eastAsia="zh-CN"/>
          </w:rPr>
          <w:t>(一)、人才需求与规划</w:t>
        </w:r>
        <w:r>
          <w:tab/>
        </w:r>
        <w:r>
          <w:fldChar w:fldCharType="begin"/>
        </w:r>
        <w:r>
          <w:instrText xml:space="preserve"> PAGEREF _Toc9733 \h </w:instrText>
        </w:r>
        <w:r>
          <w:fldChar w:fldCharType="separate"/>
        </w:r>
        <w:r>
          <w:t>29</w:t>
        </w:r>
        <w:r>
          <w:fldChar w:fldCharType="end"/>
        </w:r>
      </w:hyperlink>
    </w:p>
    <w:p>
      <w:pPr>
        <w:pStyle w:val="TOC2"/>
        <w:tabs>
          <w:tab w:val="right" w:leader="dot" w:pos="8306"/>
        </w:tabs>
      </w:pPr>
      <w:hyperlink w:anchor="_Toc30712" w:history="1">
        <w:r>
          <w:rPr>
            <w:rFonts w:ascii="仿宋" w:eastAsia="仿宋" w:hAnsi="仿宋" w:cs="仿宋" w:hint="eastAsia"/>
            <w:lang w:eastAsia="zh-CN"/>
          </w:rPr>
          <w:t>(二)、培训与发展计划</w:t>
        </w:r>
        <w:r>
          <w:tab/>
        </w:r>
        <w:r>
          <w:fldChar w:fldCharType="begin"/>
        </w:r>
        <w:r>
          <w:instrText xml:space="preserve"> PAGEREF _Toc30712 \h </w:instrText>
        </w:r>
        <w:r>
          <w:fldChar w:fldCharType="separate"/>
        </w:r>
        <w:r>
          <w:t>29</w:t>
        </w:r>
        <w:r>
          <w:fldChar w:fldCharType="end"/>
        </w:r>
      </w:hyperlink>
    </w:p>
    <w:p>
      <w:pPr>
        <w:pStyle w:val="TOC1"/>
        <w:tabs>
          <w:tab w:val="right" w:leader="dot" w:pos="8306"/>
        </w:tabs>
      </w:pPr>
      <w:hyperlink w:anchor="_Toc16961" w:history="1">
        <w:r>
          <w:rPr>
            <w:rFonts w:ascii="仿宋" w:eastAsia="仿宋" w:hAnsi="仿宋" w:cs="仿宋" w:hint="eastAsia"/>
            <w:lang w:eastAsia="zh-CN"/>
          </w:rPr>
          <w:t>十一、消防产品项目计划安排</w:t>
        </w:r>
        <w:r>
          <w:tab/>
        </w:r>
        <w:r>
          <w:fldChar w:fldCharType="begin"/>
        </w:r>
        <w:r>
          <w:instrText xml:space="preserve"> PAGEREF _Toc16961 \h </w:instrText>
        </w:r>
        <w:r>
          <w:fldChar w:fldCharType="separate"/>
        </w:r>
        <w:r>
          <w:t>30</w:t>
        </w:r>
        <w:r>
          <w:fldChar w:fldCharType="end"/>
        </w:r>
      </w:hyperlink>
    </w:p>
    <w:p>
      <w:pPr>
        <w:pStyle w:val="TOC2"/>
        <w:tabs>
          <w:tab w:val="right" w:leader="dot" w:pos="8306"/>
        </w:tabs>
      </w:pPr>
      <w:hyperlink w:anchor="_Toc10349" w:history="1">
        <w:r>
          <w:rPr>
            <w:rFonts w:ascii="仿宋" w:eastAsia="仿宋" w:hAnsi="仿宋" w:cs="仿宋" w:hint="eastAsia"/>
            <w:lang w:eastAsia="zh-CN"/>
          </w:rPr>
          <w:t>(一)、建设周期</w:t>
        </w:r>
        <w:r>
          <w:tab/>
        </w:r>
        <w:r>
          <w:fldChar w:fldCharType="begin"/>
        </w:r>
        <w:r>
          <w:instrText xml:space="preserve"> PAGEREF _Toc10349 \h </w:instrText>
        </w:r>
        <w:r>
          <w:fldChar w:fldCharType="separate"/>
        </w:r>
        <w:r>
          <w:t>30</w:t>
        </w:r>
        <w:r>
          <w:fldChar w:fldCharType="end"/>
        </w:r>
      </w:hyperlink>
    </w:p>
    <w:p>
      <w:pPr>
        <w:pStyle w:val="TOC2"/>
        <w:tabs>
          <w:tab w:val="right" w:leader="dot" w:pos="8306"/>
        </w:tabs>
      </w:pPr>
      <w:hyperlink w:anchor="_Toc22145" w:history="1">
        <w:r>
          <w:rPr>
            <w:rFonts w:ascii="仿宋" w:eastAsia="仿宋" w:hAnsi="仿宋" w:cs="仿宋" w:hint="eastAsia"/>
            <w:lang w:eastAsia="zh-CN"/>
          </w:rPr>
          <w:t>(二)、建设进度</w:t>
        </w:r>
        <w:r>
          <w:tab/>
        </w:r>
        <w:r>
          <w:fldChar w:fldCharType="begin"/>
        </w:r>
        <w:r>
          <w:instrText xml:space="preserve"> PAGEREF _Toc22145 \h </w:instrText>
        </w:r>
        <w:r>
          <w:fldChar w:fldCharType="separate"/>
        </w:r>
        <w:r>
          <w:t>31</w:t>
        </w:r>
        <w:r>
          <w:fldChar w:fldCharType="end"/>
        </w:r>
      </w:hyperlink>
    </w:p>
    <w:p>
      <w:pPr>
        <w:pStyle w:val="TOC2"/>
        <w:tabs>
          <w:tab w:val="right" w:leader="dot" w:pos="8306"/>
        </w:tabs>
      </w:pPr>
      <w:hyperlink w:anchor="_Toc23407" w:history="1">
        <w:r>
          <w:rPr>
            <w:rFonts w:ascii="仿宋" w:eastAsia="仿宋" w:hAnsi="仿宋" w:cs="仿宋" w:hint="eastAsia"/>
            <w:lang w:eastAsia="zh-CN"/>
          </w:rPr>
          <w:t>(三)、进度安排注意事项</w:t>
        </w:r>
        <w:r>
          <w:tab/>
        </w:r>
        <w:r>
          <w:fldChar w:fldCharType="begin"/>
        </w:r>
        <w:r>
          <w:instrText xml:space="preserve"> PAGEREF _Toc23407 \h </w:instrText>
        </w:r>
        <w:r>
          <w:fldChar w:fldCharType="separate"/>
        </w:r>
        <w:r>
          <w:t>31</w:t>
        </w:r>
        <w:r>
          <w:fldChar w:fldCharType="end"/>
        </w:r>
      </w:hyperlink>
    </w:p>
    <w:p>
      <w:pPr>
        <w:pStyle w:val="TOC2"/>
        <w:tabs>
          <w:tab w:val="right" w:leader="dot" w:pos="8306"/>
        </w:tabs>
      </w:pPr>
      <w:hyperlink w:anchor="_Toc19544" w:history="1">
        <w:r>
          <w:rPr>
            <w:rFonts w:ascii="仿宋" w:eastAsia="仿宋" w:hAnsi="仿宋" w:cs="仿宋" w:hint="eastAsia"/>
            <w:lang w:eastAsia="zh-CN"/>
          </w:rPr>
          <w:t>(四)、人力资源配置</w:t>
        </w:r>
        <w:r>
          <w:tab/>
        </w:r>
        <w:r>
          <w:fldChar w:fldCharType="begin"/>
        </w:r>
        <w:r>
          <w:instrText xml:space="preserve"> PAGEREF _Toc19544 \h </w:instrText>
        </w:r>
        <w:r>
          <w:fldChar w:fldCharType="separate"/>
        </w:r>
        <w:r>
          <w:t>33</w:t>
        </w:r>
        <w:r>
          <w:fldChar w:fldCharType="end"/>
        </w:r>
      </w:hyperlink>
    </w:p>
    <w:p>
      <w:pPr>
        <w:pStyle w:val="TOC1"/>
        <w:tabs>
          <w:tab w:val="right" w:leader="dot" w:pos="8306"/>
        </w:tabs>
      </w:pPr>
      <w:hyperlink w:anchor="_Toc13044" w:history="1">
        <w:r>
          <w:rPr>
            <w:rFonts w:ascii="仿宋" w:eastAsia="仿宋" w:hAnsi="仿宋" w:cs="仿宋" w:hint="eastAsia"/>
            <w:lang w:eastAsia="zh-CN"/>
          </w:rPr>
          <w:t>十二、消防产品项目经营效益</w:t>
        </w:r>
        <w:r>
          <w:tab/>
        </w:r>
        <w:r>
          <w:fldChar w:fldCharType="begin"/>
        </w:r>
        <w:r>
          <w:instrText xml:space="preserve"> PAGEREF _Toc13044 \h </w:instrText>
        </w:r>
        <w:r>
          <w:fldChar w:fldCharType="separate"/>
        </w:r>
        <w:r>
          <w:t>34</w:t>
        </w:r>
        <w:r>
          <w:fldChar w:fldCharType="end"/>
        </w:r>
      </w:hyperlink>
    </w:p>
    <w:p>
      <w:pPr>
        <w:pStyle w:val="TOC2"/>
        <w:tabs>
          <w:tab w:val="right" w:leader="dot" w:pos="8306"/>
        </w:tabs>
      </w:pPr>
      <w:hyperlink w:anchor="_Toc27086" w:history="1">
        <w:r>
          <w:rPr>
            <w:rFonts w:ascii="仿宋" w:eastAsia="仿宋" w:hAnsi="仿宋" w:cs="仿宋" w:hint="eastAsia"/>
            <w:lang w:eastAsia="zh-CN"/>
          </w:rPr>
          <w:t>(一)、经济评价财务测算</w:t>
        </w:r>
        <w:r>
          <w:tab/>
        </w:r>
        <w:r>
          <w:fldChar w:fldCharType="begin"/>
        </w:r>
        <w:r>
          <w:instrText xml:space="preserve"> PAGEREF _Toc27086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 w:history="1">
        <w:r>
          <w:rPr>
            <w:rFonts w:ascii="仿宋" w:eastAsia="仿宋" w:hAnsi="仿宋" w:cs="仿宋" w:hint="eastAsia"/>
            <w:lang w:eastAsia="zh-CN"/>
          </w:rPr>
          <w:t>(二)、消防产品项目盈利能力分析</w:t>
        </w:r>
        <w:r>
          <w:tab/>
        </w:r>
        <w:r>
          <w:fldChar w:fldCharType="begin"/>
        </w:r>
        <w:r>
          <w:instrText xml:space="preserve"> PAGEREF _Toc292 \h </w:instrText>
        </w:r>
        <w:r>
          <w:fldChar w:fldCharType="separate"/>
        </w:r>
        <w:r>
          <w:t>35</w:t>
        </w:r>
        <w:r>
          <w:fldChar w:fldCharType="end"/>
        </w:r>
      </w:hyperlink>
    </w:p>
    <w:p>
      <w:pPr>
        <w:pStyle w:val="TOC1"/>
        <w:tabs>
          <w:tab w:val="right" w:leader="dot" w:pos="8306"/>
        </w:tabs>
      </w:pPr>
      <w:hyperlink w:anchor="_Toc21409" w:history="1">
        <w:r>
          <w:rPr>
            <w:rFonts w:ascii="仿宋" w:eastAsia="仿宋" w:hAnsi="仿宋" w:cs="仿宋" w:hint="eastAsia"/>
            <w:lang w:eastAsia="zh-CN"/>
          </w:rPr>
          <w:t>十三、消防产品项目实施时间节点</w:t>
        </w:r>
        <w:r>
          <w:tab/>
        </w:r>
        <w:r>
          <w:fldChar w:fldCharType="begin"/>
        </w:r>
        <w:r>
          <w:instrText xml:space="preserve"> PAGEREF _Toc21409 \h </w:instrText>
        </w:r>
        <w:r>
          <w:fldChar w:fldCharType="separate"/>
        </w:r>
        <w:r>
          <w:t>36</w:t>
        </w:r>
        <w:r>
          <w:fldChar w:fldCharType="end"/>
        </w:r>
      </w:hyperlink>
    </w:p>
    <w:p>
      <w:pPr>
        <w:pStyle w:val="TOC2"/>
        <w:tabs>
          <w:tab w:val="right" w:leader="dot" w:pos="8306"/>
        </w:tabs>
      </w:pPr>
      <w:hyperlink w:anchor="_Toc28187" w:history="1">
        <w:r>
          <w:rPr>
            <w:rFonts w:ascii="仿宋" w:eastAsia="仿宋" w:hAnsi="仿宋" w:cs="仿宋" w:hint="eastAsia"/>
            <w:lang w:eastAsia="zh-CN"/>
          </w:rPr>
          <w:t>(一)、消防产品项目启动阶段时间节点</w:t>
        </w:r>
        <w:r>
          <w:tab/>
        </w:r>
        <w:r>
          <w:fldChar w:fldCharType="begin"/>
        </w:r>
        <w:r>
          <w:instrText xml:space="preserve"> PAGEREF _Toc28187 \h </w:instrText>
        </w:r>
        <w:r>
          <w:fldChar w:fldCharType="separate"/>
        </w:r>
        <w:r>
          <w:t>36</w:t>
        </w:r>
        <w:r>
          <w:fldChar w:fldCharType="end"/>
        </w:r>
      </w:hyperlink>
    </w:p>
    <w:p>
      <w:pPr>
        <w:pStyle w:val="TOC2"/>
        <w:tabs>
          <w:tab w:val="right" w:leader="dot" w:pos="8306"/>
        </w:tabs>
      </w:pPr>
      <w:hyperlink w:anchor="_Toc5773" w:history="1">
        <w:r>
          <w:rPr>
            <w:rFonts w:ascii="仿宋" w:eastAsia="仿宋" w:hAnsi="仿宋" w:cs="仿宋" w:hint="eastAsia"/>
            <w:lang w:eastAsia="zh-CN"/>
          </w:rPr>
          <w:t>(二)、消防产品项目执行阶段时间节点</w:t>
        </w:r>
        <w:r>
          <w:tab/>
        </w:r>
        <w:r>
          <w:fldChar w:fldCharType="begin"/>
        </w:r>
        <w:r>
          <w:instrText xml:space="preserve"> PAGEREF _Toc5773 \h </w:instrText>
        </w:r>
        <w:r>
          <w:fldChar w:fldCharType="separate"/>
        </w:r>
        <w:r>
          <w:t>37</w:t>
        </w:r>
        <w:r>
          <w:fldChar w:fldCharType="end"/>
        </w:r>
      </w:hyperlink>
    </w:p>
    <w:p>
      <w:pPr>
        <w:pStyle w:val="TOC2"/>
        <w:tabs>
          <w:tab w:val="right" w:leader="dot" w:pos="8306"/>
        </w:tabs>
      </w:pPr>
      <w:hyperlink w:anchor="_Toc27779" w:history="1">
        <w:r>
          <w:rPr>
            <w:rFonts w:ascii="仿宋" w:eastAsia="仿宋" w:hAnsi="仿宋" w:cs="仿宋" w:hint="eastAsia"/>
            <w:lang w:eastAsia="zh-CN"/>
          </w:rPr>
          <w:t>(三)、消防产品项目完成阶段时间节点</w:t>
        </w:r>
        <w:r>
          <w:tab/>
        </w:r>
        <w:r>
          <w:fldChar w:fldCharType="begin"/>
        </w:r>
        <w:r>
          <w:instrText xml:space="preserve"> PAGEREF _Toc27779 \h </w:instrText>
        </w:r>
        <w:r>
          <w:fldChar w:fldCharType="separate"/>
        </w:r>
        <w:r>
          <w:t>38</w:t>
        </w:r>
        <w:r>
          <w:fldChar w:fldCharType="end"/>
        </w:r>
      </w:hyperlink>
    </w:p>
    <w:p>
      <w:pPr>
        <w:pStyle w:val="TOC1"/>
        <w:tabs>
          <w:tab w:val="right" w:leader="dot" w:pos="8306"/>
        </w:tabs>
      </w:pPr>
      <w:hyperlink w:anchor="_Toc6123" w:history="1">
        <w:r>
          <w:rPr>
            <w:rFonts w:ascii="仿宋" w:eastAsia="仿宋" w:hAnsi="仿宋" w:cs="仿宋" w:hint="eastAsia"/>
            <w:lang w:eastAsia="zh-CN"/>
          </w:rPr>
          <w:t>十四、消防产品项目变更管理</w:t>
        </w:r>
        <w:r>
          <w:tab/>
        </w:r>
        <w:r>
          <w:fldChar w:fldCharType="begin"/>
        </w:r>
        <w:r>
          <w:instrText xml:space="preserve"> PAGEREF _Toc6123 \h </w:instrText>
        </w:r>
        <w:r>
          <w:fldChar w:fldCharType="separate"/>
        </w:r>
        <w:r>
          <w:t>39</w:t>
        </w:r>
        <w:r>
          <w:fldChar w:fldCharType="end"/>
        </w:r>
      </w:hyperlink>
    </w:p>
    <w:p>
      <w:pPr>
        <w:pStyle w:val="TOC2"/>
        <w:tabs>
          <w:tab w:val="right" w:leader="dot" w:pos="8306"/>
        </w:tabs>
      </w:pPr>
      <w:hyperlink w:anchor="_Toc31817" w:history="1">
        <w:r>
          <w:rPr>
            <w:rFonts w:ascii="仿宋" w:eastAsia="仿宋" w:hAnsi="仿宋" w:cs="仿宋" w:hint="eastAsia"/>
            <w:lang w:eastAsia="zh-CN"/>
          </w:rPr>
          <w:t>(一)、变更申请与评估</w:t>
        </w:r>
        <w:r>
          <w:tab/>
        </w:r>
        <w:r>
          <w:fldChar w:fldCharType="begin"/>
        </w:r>
        <w:r>
          <w:instrText xml:space="preserve"> PAGEREF _Toc31817 \h </w:instrText>
        </w:r>
        <w:r>
          <w:fldChar w:fldCharType="separate"/>
        </w:r>
        <w:r>
          <w:t>39</w:t>
        </w:r>
        <w:r>
          <w:fldChar w:fldCharType="end"/>
        </w:r>
      </w:hyperlink>
    </w:p>
    <w:p>
      <w:pPr>
        <w:pStyle w:val="TOC2"/>
        <w:tabs>
          <w:tab w:val="right" w:leader="dot" w:pos="8306"/>
        </w:tabs>
      </w:pPr>
      <w:hyperlink w:anchor="_Toc4128" w:history="1">
        <w:r>
          <w:rPr>
            <w:rFonts w:ascii="仿宋" w:eastAsia="仿宋" w:hAnsi="仿宋" w:cs="仿宋" w:hint="eastAsia"/>
            <w:lang w:eastAsia="zh-CN"/>
          </w:rPr>
          <w:t>(二)、变更实施与控制</w:t>
        </w:r>
        <w:r>
          <w:tab/>
        </w:r>
        <w:r>
          <w:fldChar w:fldCharType="begin"/>
        </w:r>
        <w:r>
          <w:instrText xml:space="preserve"> PAGEREF _Toc4128 \h </w:instrText>
        </w:r>
        <w:r>
          <w:fldChar w:fldCharType="separate"/>
        </w:r>
        <w:r>
          <w:t>40</w:t>
        </w:r>
        <w:r>
          <w:fldChar w:fldCharType="end"/>
        </w:r>
      </w:hyperlink>
    </w:p>
    <w:p>
      <w:pPr>
        <w:pStyle w:val="TOC1"/>
        <w:tabs>
          <w:tab w:val="right" w:leader="dot" w:pos="8306"/>
        </w:tabs>
      </w:pPr>
      <w:hyperlink w:anchor="_Toc29628" w:history="1">
        <w:r>
          <w:rPr>
            <w:rFonts w:ascii="仿宋" w:eastAsia="仿宋" w:hAnsi="仿宋" w:cs="仿宋" w:hint="eastAsia"/>
            <w:lang w:eastAsia="zh-CN"/>
          </w:rPr>
          <w:t>十五、消防产品项目实施保障措施</w:t>
        </w:r>
        <w:r>
          <w:tab/>
        </w:r>
        <w:r>
          <w:fldChar w:fldCharType="begin"/>
        </w:r>
        <w:r>
          <w:instrText xml:space="preserve"> PAGEREF _Toc29628 \h </w:instrText>
        </w:r>
        <w:r>
          <w:fldChar w:fldCharType="separate"/>
        </w:r>
        <w:r>
          <w:t>40</w:t>
        </w:r>
        <w:r>
          <w:fldChar w:fldCharType="end"/>
        </w:r>
      </w:hyperlink>
    </w:p>
    <w:p>
      <w:pPr>
        <w:pStyle w:val="TOC2"/>
        <w:tabs>
          <w:tab w:val="right" w:leader="dot" w:pos="8306"/>
        </w:tabs>
      </w:pPr>
      <w:hyperlink w:anchor="_Toc1461" w:history="1">
        <w:r>
          <w:rPr>
            <w:rFonts w:ascii="仿宋" w:eastAsia="仿宋" w:hAnsi="仿宋" w:cs="仿宋" w:hint="eastAsia"/>
            <w:lang w:eastAsia="zh-CN"/>
          </w:rPr>
          <w:t>(一)、消防产品项目实施保障机制</w:t>
        </w:r>
        <w:r>
          <w:tab/>
        </w:r>
        <w:r>
          <w:fldChar w:fldCharType="begin"/>
        </w:r>
        <w:r>
          <w:instrText xml:space="preserve"> PAGEREF _Toc1461 \h </w:instrText>
        </w:r>
        <w:r>
          <w:fldChar w:fldCharType="separate"/>
        </w:r>
        <w:r>
          <w:t>40</w:t>
        </w:r>
        <w:r>
          <w:fldChar w:fldCharType="end"/>
        </w:r>
      </w:hyperlink>
    </w:p>
    <w:p>
      <w:pPr>
        <w:pStyle w:val="TOC2"/>
        <w:tabs>
          <w:tab w:val="right" w:leader="dot" w:pos="8306"/>
        </w:tabs>
      </w:pPr>
      <w:hyperlink w:anchor="_Toc2769" w:history="1">
        <w:r>
          <w:rPr>
            <w:rFonts w:ascii="仿宋" w:eastAsia="仿宋" w:hAnsi="仿宋" w:cs="仿宋" w:hint="eastAsia"/>
            <w:lang w:eastAsia="zh-CN"/>
          </w:rPr>
          <w:t>(二)、消防产品项目法律合规要求</w:t>
        </w:r>
        <w:r>
          <w:tab/>
        </w:r>
        <w:r>
          <w:fldChar w:fldCharType="begin"/>
        </w:r>
        <w:r>
          <w:instrText xml:space="preserve"> PAGEREF _Toc2769 \h </w:instrText>
        </w:r>
        <w:r>
          <w:fldChar w:fldCharType="separate"/>
        </w:r>
        <w:r>
          <w:t>44</w:t>
        </w:r>
        <w:r>
          <w:fldChar w:fldCharType="end"/>
        </w:r>
      </w:hyperlink>
    </w:p>
    <w:p>
      <w:pPr>
        <w:pStyle w:val="TOC2"/>
        <w:tabs>
          <w:tab w:val="right" w:leader="dot" w:pos="8306"/>
        </w:tabs>
      </w:pPr>
      <w:hyperlink w:anchor="_Toc13846" w:history="1">
        <w:r>
          <w:rPr>
            <w:rFonts w:ascii="仿宋" w:eastAsia="仿宋" w:hAnsi="仿宋" w:cs="仿宋" w:hint="eastAsia"/>
            <w:lang w:eastAsia="zh-CN"/>
          </w:rPr>
          <w:t>(三)、消防产品项目合同管理与法律事务</w:t>
        </w:r>
        <w:r>
          <w:tab/>
        </w:r>
        <w:r>
          <w:fldChar w:fldCharType="begin"/>
        </w:r>
        <w:r>
          <w:instrText xml:space="preserve"> PAGEREF _Toc13846 \h </w:instrText>
        </w:r>
        <w:r>
          <w:fldChar w:fldCharType="separate"/>
        </w:r>
        <w:r>
          <w:t>48</w:t>
        </w:r>
        <w:r>
          <w:fldChar w:fldCharType="end"/>
        </w:r>
      </w:hyperlink>
    </w:p>
    <w:p>
      <w:pPr>
        <w:pStyle w:val="TOC2"/>
        <w:tabs>
          <w:tab w:val="right" w:leader="dot" w:pos="8306"/>
        </w:tabs>
      </w:pPr>
      <w:hyperlink w:anchor="_Toc360" w:history="1">
        <w:r>
          <w:rPr>
            <w:rFonts w:ascii="仿宋" w:eastAsia="仿宋" w:hAnsi="仿宋" w:cs="仿宋" w:hint="eastAsia"/>
            <w:lang w:eastAsia="zh-CN"/>
          </w:rPr>
          <w:t>(四)、消防产品项目知识产权保护策略</w:t>
        </w:r>
        <w:r>
          <w:tab/>
        </w:r>
        <w:r>
          <w:fldChar w:fldCharType="begin"/>
        </w:r>
        <w:r>
          <w:instrText xml:space="preserve"> PAGEREF _Toc360 \h </w:instrText>
        </w:r>
        <w:r>
          <w:fldChar w:fldCharType="separate"/>
        </w:r>
        <w:r>
          <w:t>54</w:t>
        </w:r>
        <w:r>
          <w:fldChar w:fldCharType="end"/>
        </w:r>
      </w:hyperlink>
    </w:p>
    <w:p>
      <w:pPr>
        <w:pStyle w:val="TOC1"/>
        <w:tabs>
          <w:tab w:val="right" w:leader="dot" w:pos="8306"/>
        </w:tabs>
      </w:pPr>
      <w:hyperlink w:anchor="_Toc320" w:history="1">
        <w:r>
          <w:rPr>
            <w:rFonts w:ascii="仿宋" w:eastAsia="仿宋" w:hAnsi="仿宋" w:cs="仿宋" w:hint="eastAsia"/>
            <w:lang w:eastAsia="zh-CN"/>
          </w:rPr>
          <w:t>十六、消防产品项目治理与监督</w:t>
        </w:r>
        <w:r>
          <w:tab/>
        </w:r>
        <w:r>
          <w:fldChar w:fldCharType="begin"/>
        </w:r>
        <w:r>
          <w:instrText xml:space="preserve"> PAGEREF _Toc320 \h </w:instrText>
        </w:r>
        <w:r>
          <w:fldChar w:fldCharType="separate"/>
        </w:r>
        <w:r>
          <w:t>57</w:t>
        </w:r>
        <w:r>
          <w:fldChar w:fldCharType="end"/>
        </w:r>
      </w:hyperlink>
    </w:p>
    <w:p>
      <w:pPr>
        <w:pStyle w:val="TOC2"/>
        <w:tabs>
          <w:tab w:val="right" w:leader="dot" w:pos="8306"/>
        </w:tabs>
      </w:pPr>
      <w:hyperlink w:anchor="_Toc16572" w:history="1">
        <w:r>
          <w:rPr>
            <w:rFonts w:ascii="仿宋" w:eastAsia="仿宋" w:hAnsi="仿宋" w:cs="仿宋" w:hint="eastAsia"/>
            <w:lang w:eastAsia="zh-CN"/>
          </w:rPr>
          <w:t>(一)、消防产品项目治理结构</w:t>
        </w:r>
        <w:r>
          <w:tab/>
        </w:r>
        <w:r>
          <w:fldChar w:fldCharType="begin"/>
        </w:r>
        <w:r>
          <w:instrText xml:space="preserve"> PAGEREF _Toc16572 \h </w:instrText>
        </w:r>
        <w:r>
          <w:fldChar w:fldCharType="separate"/>
        </w:r>
        <w:r>
          <w:t>57</w:t>
        </w:r>
        <w:r>
          <w:fldChar w:fldCharType="end"/>
        </w:r>
      </w:hyperlink>
    </w:p>
    <w:p>
      <w:pPr>
        <w:pStyle w:val="TOC2"/>
        <w:tabs>
          <w:tab w:val="right" w:leader="dot" w:pos="8306"/>
        </w:tabs>
      </w:pPr>
      <w:hyperlink w:anchor="_Toc22505" w:history="1">
        <w:r>
          <w:rPr>
            <w:rFonts w:ascii="仿宋" w:eastAsia="仿宋" w:hAnsi="仿宋" w:cs="仿宋" w:hint="eastAsia"/>
            <w:lang w:eastAsia="zh-CN"/>
          </w:rPr>
          <w:t>(二)、监督与审计</w:t>
        </w:r>
        <w:r>
          <w:tab/>
        </w:r>
        <w:r>
          <w:fldChar w:fldCharType="begin"/>
        </w:r>
        <w:r>
          <w:instrText xml:space="preserve"> PAGEREF _Toc22505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805"/>
      <w:r>
        <w:rPr>
          <w:rFonts w:ascii="仿宋" w:eastAsia="仿宋" w:hAnsi="仿宋" w:cs="仿宋" w:hint="eastAsia"/>
          <w:sz w:val="28"/>
          <w:lang w:eastAsia="zh-CN"/>
        </w:rPr>
        <w:t>一、消防产品项目文档管理</w:t>
      </w:r>
      <w:bookmarkEnd w:id="2"/>
    </w:p>
    <w:p>
      <w:pPr>
        <w:pStyle w:val="Heading2"/>
        <w:rPr>
          <w:rFonts w:ascii="仿宋" w:eastAsia="仿宋" w:hAnsi="仿宋" w:cs="仿宋" w:hint="eastAsia"/>
          <w:lang w:eastAsia="zh-CN"/>
        </w:rPr>
      </w:pPr>
      <w:bookmarkStart w:id="3" w:name="_Toc1596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消防产品项目高度重视文档的质量和准确性，以支持消防产品项目的各项活动和决策。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文档的编制始于消防产品项目计划的初期，我们制定了详细的文档编制计划，明确了每个文档的内容、格式和编写责任人。在消防产品项目启动阶段，我们首先编制了消防产品项目章程，明确定义了消防产品项目的目标、范围、风险等关键要素。随后，消防产品项目团队根据计划陆续编制了需求文档、设计文档、测试文档等各类文档，确保消防产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消防产品项目管理中的重要环节，旨在确保消防产品项目文档符合质量标准和消防产品项目需求。在消防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除了内部审查，我们还进行了外部审查，邀请消防产品项目相关利益方和专业领域的专家对文档进行独立审查。这有助于获取更全面、客观的反馈，确保消防产品项目文档不仅符合内部标准，也满足外部需求。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消防产品项目在文档编制与审查方面建立了严格的管理机制，通过规范的流程和多维度的审查，确保消防产品项目文档的质量、准确性和可靠性，为消防产品项目的顺利推进提供了有力支持。</w:t>
      </w:r>
    </w:p>
    <w:p>
      <w:pPr>
        <w:pStyle w:val="Heading2"/>
        <w:ind w:firstLine="560" w:firstLineChars="200"/>
        <w:rPr>
          <w:rFonts w:ascii="仿宋" w:eastAsia="仿宋" w:hAnsi="仿宋" w:cs="仿宋" w:hint="eastAsia"/>
          <w:sz w:val="28"/>
          <w:lang w:eastAsia="zh-CN"/>
        </w:rPr>
      </w:pPr>
      <w:bookmarkStart w:id="4" w:name="_Toc981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在消防产品项目中，我们致力于优化文档发布与分发过程，以确保信息的高效传递和团队间协作的顺畅进行。以下是我们采取的关键优化策略：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我们通过多渠道发布文档，包括电子邮件、消防产品项目管理平台、内部网站等，以满足不同团队成员的偏好和需求。多渠道发布确保了信息的全面覆盖。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我们采用了精细的权限控制，确保只有授权人员可以访问敏感信息。这种安全措施保护了消防产品项目文档的机密性，防止了未经授权的信息泄露。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31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文档存档与归档是消防产品项目生命周期中一个至关重要的环节，直接关系到消防产品项目信息的长期保存和历史记录的完整性。在消防产品项目中，我们实施了一系列有效的文档存档与归档管理策略：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267"/>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6371"/>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的技术管理特点体现在其创新导向。通过引入最先进的技术趋势和解决方案，消防产品项目致力于提升科技含量、提高质量和效率水平。这意味着我们将采用最新的工具和方法，确保消防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消防产品项目技术管理的显著特征。通过整合不同领域的技术资源，我们实现了跨学科的协同工作。这有助于优化技术架构，提高整体效能。此外，整合性策略还促进了不同技术团队之间的紧密沟通和高效合作，确保消防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消防产品项目所采用的技术。通过不断优化技术方案，消防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消防产品项目团队将在消防产品项目初期识别可能的技术风险，并采取相应的预防和应对措施。通过建立健全的风险评估机制，消防产品项目能够在实施过程中及时发现并解决潜在的技术问题，保障消防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消防产品项目中，技术将成为消防产品项目成功的有力支持。这一深度剖析揭示了技术管理在消防产品项目实施中的关键作用，为消防产品项目的技术基础奠定了坚实的基础。</w:t>
      </w:r>
    </w:p>
    <w:p>
      <w:pPr>
        <w:pStyle w:val="Heading2"/>
        <w:ind w:firstLine="560" w:firstLineChars="200"/>
        <w:rPr>
          <w:rFonts w:ascii="仿宋" w:eastAsia="仿宋" w:hAnsi="仿宋" w:cs="仿宋" w:hint="eastAsia"/>
          <w:sz w:val="28"/>
          <w:lang w:eastAsia="zh-CN"/>
        </w:rPr>
      </w:pPr>
      <w:bookmarkStart w:id="8" w:name="_Toc31899"/>
      <w:r>
        <w:rPr>
          <w:rFonts w:ascii="仿宋" w:eastAsia="仿宋" w:hAnsi="仿宋" w:cs="仿宋" w:hint="eastAsia"/>
          <w:sz w:val="28"/>
          <w:lang w:eastAsia="zh-CN"/>
        </w:rPr>
        <w:t>(二)、消防产品项目工艺技术设计方案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消防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消防产品项目将严格按照相关行业规范要求进行组织。通过有效控制产品质量，消防产品项目将致力于为顾客提供优质的消防产品项目产品和良好的服务。这体现了消防产品项目对于生产活动合规性和质量标准的高度重视，为消防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消防产品项目注重生态效益和清洁生产原则。消防产品项目建设将紧密结合地方特色经济发展，与社会经济发展规划和区域环境保护规划方案相协调一致。通过与当地区域自然生态系统的结合，消防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消防产品项目产品具有多样化的客户需求和个性化的特点。因此，消防产品项目产品规格品种多样，且单批生产数量较小。为满足这一特点，消防产品项目承办单位将建设先进的柔性制造生产线。通过广泛应用柔性制造技术，消防产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消防产品项目采用的技术具有较高的技术含量和自动化水平，处于国内先进水平。这一技术选用不仅体现了对生产效率、质量和环境友好性的高标准要求，同时为消防产品项目的可持续发展奠定了坚实的基础。</w:t>
      </w:r>
    </w:p>
    <w:p>
      <w:pPr>
        <w:pStyle w:val="Heading2"/>
        <w:ind w:firstLine="560" w:firstLineChars="200"/>
        <w:rPr>
          <w:rFonts w:ascii="仿宋" w:eastAsia="仿宋" w:hAnsi="仿宋" w:cs="仿宋" w:hint="eastAsia"/>
          <w:sz w:val="28"/>
          <w:lang w:eastAsia="zh-CN"/>
        </w:rPr>
      </w:pPr>
      <w:bookmarkStart w:id="9" w:name="_Toc17883"/>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为确保消防产品项目的高效生产和技术实施，我们制定了一套精心设计的设备选型方案，以满足消防产品项目生产、质量和环保的要求。该方案的主要特点如下：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消防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针对消防产品项目产品的多样性和小批量生产的特点，我们将建设柔性制造生产线。通过在设备选型中考虑柔性制造技术，可以灵活应对不同产品规格和生产需求，实现生产线的高度灵活性和适应性。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2274"/>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3399"/>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消防产品项目的主要产品是XXXX，预计年产值为XXX万元。这一产品在市场中占据着重要的地位，其广泛的应用范围使得该消防产品项目的市场前景非常广阔。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消防产品项目的xxx产品作为重要的原材料之一，将在多个领域发挥关键作用。其在建筑、交通、能源等方面的广泛应用将为整个产业链提供强大的支持，形成产业协同效应。消防产品项目的年产值XXX万XXX万XXX万万元不仅反映了其在市场上的巨大潜力，更预示着它对国民经济的积极贡献。这种关联度高、涉及面广的产业关系，使得该消防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5242"/>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总征地面积为XXXX平方米，相当于约XX.XX亩，其中净用地面积为XXXX平方米，红线范围内相当于约XX.XX亩。这一用地规模充分考虑了消防产品项目的建设需求，保障了消防产品项目在合适的空间内得以充分发展。消防产品项目规划的总建筑面积为XXXX平方米，其中主体工程建设占XXXX平方米，计容建筑面积达XXXX平方米。预计建筑工程的投资将达到XXXX万元，为消防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计划购置的设备共计XXXX台（套），设备购置费用为XXXX万元。这一设备购置计划充分考虑到消防产品项目的生产需求和技术要求，确保了消防产品项目在生产运营中具备先进的技术装备和高效的生产能力。设备的合理配置将为消防产品项目的正常运作和未来的产能提升奠定坚实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计划总投资为XXXX万元，预计年实现营业收入为XXXX万元。这一产能规模的设定旨在确保消防产品项目能够在投资与回报之间取得平衡，实现长期可持续的发展。消防产品项目的总投资充分考虑到各个方面的需求，包括用地建设、设备购置等多个环节，以确保消防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3341"/>
      <w:r>
        <w:rPr>
          <w:rFonts w:ascii="仿宋" w:eastAsia="仿宋" w:hAnsi="仿宋" w:cs="仿宋" w:hint="eastAsia"/>
          <w:sz w:val="28"/>
          <w:lang w:eastAsia="zh-CN"/>
        </w:rPr>
        <w:t>四、消防产品项目危机管理</w:t>
      </w:r>
      <w:bookmarkEnd w:id="13"/>
    </w:p>
    <w:p>
      <w:pPr>
        <w:pStyle w:val="Heading2"/>
        <w:rPr>
          <w:rFonts w:ascii="仿宋" w:eastAsia="仿宋" w:hAnsi="仿宋" w:cs="仿宋" w:hint="eastAsia"/>
          <w:lang w:eastAsia="zh-CN"/>
        </w:rPr>
      </w:pPr>
      <w:bookmarkStart w:id="14" w:name="_Toc1619"/>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消防产品项目危机管理中，危机预警与识别是确保消防产品项目稳健运行的核心步骤。通过建立全面的监测机制，消防产品项目团队旨在及时发现和理解潜在的风险和危机因素，以便采取及时的预防和应对措施，确保消防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首先，通过深入的风险评估，消防产品项目团队全面分析了整个消防产品项目和各个阶段可能存在的威胁。这包括准确评估每个潜在风险的发生概率和可能影响的程度，为后续危机预警提供了有力支持。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消防产品项目团队着重于明确定义消防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消防产品项目进展的持续监控，团队能够及时发现潜在问题并作出迅速反应。消防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在这一阶段，团队的专业素养和反应速度将发挥至关重要的作用，以确保潜在危机能够在初期得到有效的处理，最大程度地减轻负面影响。通过危机预警与识别，消防产品项目得以更有序、可控地推进。</w:t>
      </w:r>
    </w:p>
    <w:p>
      <w:pPr>
        <w:pStyle w:val="Heading2"/>
        <w:ind w:firstLine="560" w:firstLineChars="200"/>
        <w:rPr>
          <w:rFonts w:ascii="仿宋" w:eastAsia="仿宋" w:hAnsi="仿宋" w:cs="仿宋" w:hint="eastAsia"/>
          <w:sz w:val="28"/>
          <w:lang w:eastAsia="zh-CN"/>
        </w:rPr>
      </w:pPr>
      <w:bookmarkStart w:id="15" w:name="_Toc10610"/>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在危机发生时，消防产品项目团队立即行动，成立了应急小组。该小组的任务是迅速制定并实施紧急应对措施，以最小化潜在损失。以下是采取的主要措施：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暂停消防产品项目进度：为遏制危机蔓延，消防产品项目暂时停止进行，以便全面评估当前状况。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资源重新分配：重新评估消防产品项目资源的分配，确保最大限度地减小损失。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实时沟通：与关键利益相关者建立实时沟通机制，向他们传递消防产品项目危机的实际状况，保障消防产品项目核心利益。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在紧急应对的同时，消防产品项目团队强调了团队协作和有效沟通的重要性。以下是团队协作的关键举措：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信息共享机制：建立了信息共享平台，确保团队成员能够及时获取消防产品项目危机的实时信息。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领导者沟通：消防产品项目领导者通过定期会议和即时沟通工具，指导团队应对危机，保持团队稳定运行。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随着危机得到初步控制，消防产品项目团队转向制定恢复计划，以确保消防产品项目能够从中迅速恢复。主要恢复计划包括：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修复受损的进度计划：重新评估消防产品项目进度，制定修复计划，确保消防产品项目尽快回归正常进程。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重新调整资源分配：优化资源分配，确保消防产品项目在有限资源下高效运转。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风险管理机制加强：对消防产品项目风险进行全面评估，制定更强化的风险管理策略，以预防未来可能的危机。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6831"/>
      <w:r>
        <w:rPr>
          <w:rFonts w:ascii="仿宋" w:eastAsia="仿宋" w:hAnsi="仿宋" w:cs="仿宋" w:hint="eastAsia"/>
          <w:sz w:val="28"/>
          <w:lang w:eastAsia="zh-CN"/>
        </w:rPr>
        <w:t>五、消防产品项目建设背景及必要性分析</w:t>
      </w:r>
      <w:bookmarkEnd w:id="16"/>
    </w:p>
    <w:p>
      <w:pPr>
        <w:pStyle w:val="Heading2"/>
        <w:rPr>
          <w:rFonts w:ascii="仿宋" w:eastAsia="仿宋" w:hAnsi="仿宋" w:cs="仿宋" w:hint="eastAsia"/>
          <w:lang w:eastAsia="zh-CN"/>
        </w:rPr>
      </w:pPr>
      <w:bookmarkStart w:id="17" w:name="_Toc11585"/>
      <w:r>
        <w:rPr>
          <w:rFonts w:ascii="仿宋" w:eastAsia="仿宋" w:hAnsi="仿宋" w:cs="仿宋" w:hint="eastAsia"/>
          <w:lang w:eastAsia="zh-CN"/>
        </w:rPr>
        <w:t>(一)、消防产品项目背景分析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消防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消防产品项目在这个潮流中的定位。同时，我们将关注行业内涌现的新兴机遇，以便消防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消防产品项目提供了强大的发展动力。我们将聚焦于行业内最新的技术发展趋势，包括但不限于人工智能、大数据分析、物联网等领域。通过深度的技术研究，我们将确保消防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消防产品项目发展的源泉。我们将投入更多的精力对市场需求进行深入剖析，超越表面的需求，深入挖掘潜在的市场痛点和机遇。通过对市场需求的细致了解，消防产品项目将更有针对性地设计解决方案，满足市场的多样化需求，从而更好地促进消防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消防产品项目战略至关重要。我们将对竞争态势进行更为深入的分析，包括但不限于市场份额、产品特点、客户满意度等多个维度。通过深度的竞争分析，消防产品项目将能够更准确地把握市场脉搏，制定具有竞争力的消防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消防产品项目的发展具有直接的影响。我们将进行更为全面的法规和政策分析，了解行业发展中的潜在法律风险和合规挑战。通过充分了解和遵守相关法规，消防产品项目将确保在法律框架内合法合规运营，为消防产品项目的稳健发展提供有力支持。</w:t>
      </w:r>
    </w:p>
    <w:p>
      <w:pPr>
        <w:pStyle w:val="Heading2"/>
        <w:ind w:firstLine="560" w:firstLineChars="200"/>
        <w:rPr>
          <w:rFonts w:ascii="仿宋" w:eastAsia="仿宋" w:hAnsi="仿宋" w:cs="仿宋" w:hint="eastAsia"/>
          <w:sz w:val="28"/>
          <w:lang w:eastAsia="zh-CN"/>
        </w:rPr>
      </w:pPr>
      <w:bookmarkStart w:id="18" w:name="_Toc8766"/>
      <w:r>
        <w:rPr>
          <w:rFonts w:ascii="仿宋" w:eastAsia="仿宋" w:hAnsi="仿宋" w:cs="仿宋" w:hint="eastAsia"/>
          <w:sz w:val="28"/>
          <w:lang w:eastAsia="zh-CN"/>
        </w:rPr>
        <w:t>(二)、消防产品项目建设必要性分析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建设的迫切性源于对行业发展趋势的深刻洞察。我们正处于一个行业变革的时代，科技创新、数字化转型成为企业发展的关键动力。消防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建设不仅仅是为了跟上潮流，更是为了通过技术创新推动企业的持续发展。通过引入先进的技术和解决方案，消防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https://d.book118.com/968047142050006025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B803E4"/>
    <w:rsid w:val="0BB803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4714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2024-01-09T20:50:00Z</dcterms:created>
  <dcterms:modified xsi:type="dcterms:W3CDTF">2024-01-09T20:50:38Z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74FD30A7F67B43099EB4C0BD31451E96_11</vt:lpwstr>
  </property>
  <property fmtid="{D5CDD505-2E9C-101B-9397-08002B2CF9AE}" pid="3" name="KSOProductBuildVer">
    <vt:lpwstr>2052-12.1.0.16120</vt:lpwstr>
  </property>
</Properties>
</file>