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511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B5113">
      <w:pPr>
        <w:widowControl/>
        <w:jc w:val="left"/>
        <w:rPr>
          <w:rFonts w:ascii="仿宋" w:eastAsia="仿宋" w:hAnsi="仿宋"/>
          <w:b/>
          <w:sz w:val="40"/>
        </w:rPr>
      </w:pPr>
    </w:p>
    <w:p w:rsidR="00AB5113">
      <w:pPr>
        <w:widowControl/>
        <w:jc w:val="left"/>
        <w:rPr>
          <w:rFonts w:ascii="仿宋" w:eastAsia="仿宋" w:hAnsi="仿宋"/>
          <w:b/>
          <w:sz w:val="40"/>
        </w:rPr>
      </w:pPr>
    </w:p>
    <w:p w:rsidR="00AB5113" w:rsidRPr="00AB51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5113">
        <w:rPr>
          <w:rFonts w:ascii="宋体" w:eastAsia="宋体" w:hAnsi="宋体" w:hint="eastAsia"/>
          <w:b/>
          <w:sz w:val="60"/>
        </w:rPr>
        <w:t>特殊配方奶粉行业市场突围建议及需求分析报告</w:t>
      </w:r>
    </w:p>
    <w:p w:rsidR="00AB5113" w:rsidP="00AB51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5113">
        <w:rPr>
          <w:rFonts w:ascii="仿宋" w:eastAsia="仿宋" w:hAnsi="仿宋" w:hint="eastAsia"/>
          <w:b/>
          <w:sz w:val="40"/>
        </w:rPr>
        <w:t>目录</w:t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一、特殊配方奶粉产业未来发展前景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、我国特殊配方奶粉行业市场规模前景预测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、特殊配方奶粉进入大规模推广应用阶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、中国特殊配方奶粉行业的市场增长点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、细分特殊配方奶粉产品将具有最大优势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、特殊配方奶粉行业与互联网等行业融合发展机遇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、特殊配方奶粉人才培养市场广阔，国际合作前景广阔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、特殊配方奶粉行业发展需要突破创新瓶颈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年特殊配方奶粉业市场运行趋势及存在问题分析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年特殊配方奶粉业市场运行动态分析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、现阶段特殊配方奶粉业存在的问题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、现阶段特殊配方奶粉业存在的问题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、规范特殊配方奶粉业的发展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三、特殊配方奶粉业发展模式分析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、特殊配方奶粉地域有明显差异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年特殊配方奶粉企业市场突破具体策略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、密切关注竞争对手的策略，提高特殊配方奶粉产品在行业内的竞争力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、使用特殊配方奶粉行业市场渗透策略，不断开发新客户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、实施特殊配方奶粉行业市场发展战略，不断开拓各类市场创新源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、实施线上线下融合，深化特殊配方奶粉行业国内外市场拓展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五、特殊配方奶粉行业政策环境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、政策持续利好特殊配方奶粉行业发展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、特殊配方奶粉行业政策体系日趋完善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、宏观环境下特殊配方奶粉行业定位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期间特殊配方奶粉业绩显著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六、特殊配方奶粉行业（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、特殊配方奶粉行业当下面临的机会和挑战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、特殊配方奶粉行业经营理念快速转变的意义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、整合特殊配方奶粉行业的技术服务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、迅速转变特殊配方奶粉企业的增长动力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年特殊配方奶粉行业企业市场突围战略分析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、在特殊配方奶粉行业树立“战略突破”理念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、确定特殊配方奶粉行业市场定位、产品定位和品牌定位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、创新推动特殊配方奶粉行业更高质量发展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八、关于“十四五”特殊配方奶粉业发展战略规划的建议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、特殊配方奶粉业“十四五”战略规划简介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、特殊配方奶粉业的社会化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、大规模的特殊配方奶粉业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期间特殊配方奶粉业的市场应用方向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期间特殊配方奶粉业的发展重点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九、特殊配方奶粉行业竞争分析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、特殊配方奶粉行业国内外对比分析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、中国特殊配方奶粉行业品牌竞争格局分析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、中国特殊配方奶粉行业竞争强度分析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、中国特殊配方奶粉行业现有企业的竞争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、中国特殊配方奶粉行业上游议价能力分析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、中国特殊配方奶粉行业下游议价能力分析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、中国特殊配方奶粉行业新进入者威胁分析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B5113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、中国特殊配方奶粉行业替代品威胁分析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十、特殊配方奶粉业的外部环境及发展趋势分析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、国际政治经济发展对特殊配方奶粉业的影响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、国内政治经济发展对特殊配方奶粉业的影响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、国内突出经济问题对特殊配方奶粉业的影响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十一、特殊配方奶粉行业存在的问题分析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_Toc161810899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B511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十二、特殊配方奶粉行业企业转型思考（</w:t>
      </w:r>
      <w:r>
        <w:rPr>
          <w:noProof/>
        </w:rPr>
        <w:t>2024-2029</w:t>
      </w:r>
      <w:r>
        <w:rPr>
          <w:rFonts w:hint="eastAsia"/>
          <w:noProof/>
        </w:rPr>
        <w:t>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_Toc161810900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、特殊配方奶粉业的内生延伸</w:t>
      </w:r>
      <w:r>
        <w:rPr>
          <w:noProof/>
        </w:rPr>
        <w:t>——</w:t>
      </w:r>
      <w:r>
        <w:rPr>
          <w:rFonts w:hint="eastAsia"/>
          <w:noProof/>
        </w:rPr>
        <w:t>选择与定位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_Toc161810901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、特殊配方奶粉跨行业转型延伸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_Toc161810902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B5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、特殊配方奶粉企业资本计划分析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_Toc161810903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https://d.book118.com/968055045135006047</w:t>
        </w:r>
      </w:hyperlink>
    </w:p>
    <w:p w:rsidR="00AB51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P="004D43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511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RPr="00AB5113" w:rsidP="00AB5113">
    <w:pPr>
      <w:pStyle w:val="Header"/>
      <w:rPr>
        <w:rFonts w:ascii="仿宋" w:eastAsia="仿宋" w:hAnsi="仿宋"/>
      </w:rPr>
    </w:pPr>
    <w:r w:rsidRPr="00AB5113">
      <w:rPr>
        <w:rFonts w:ascii="仿宋" w:eastAsia="仿宋" w:hAnsi="仿宋" w:hint="eastAsia"/>
      </w:rPr>
      <w:t>特殊配方奶粉行业报告/庞文报告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RPr="00AB5113" w:rsidP="00AB5113">
    <w:pPr>
      <w:pStyle w:val="Header"/>
      <w:rPr>
        <w:rFonts w:ascii="仿宋" w:eastAsia="仿宋" w:hAnsi="仿宋"/>
      </w:rPr>
    </w:pPr>
    <w:r w:rsidRPr="00AB5113">
      <w:rPr>
        <w:rFonts w:ascii="仿宋" w:eastAsia="仿宋" w:hAnsi="仿宋" w:hint="eastAsia"/>
      </w:rPr>
      <w:t>特殊配方奶粉行业报告/庞文报告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 w:rsidRPr="00AB5113" w:rsidP="00AB5113">
    <w:pPr>
      <w:pStyle w:val="Header"/>
      <w:rPr>
        <w:rFonts w:ascii="仿宋" w:eastAsia="仿宋" w:hAnsi="仿宋"/>
      </w:rPr>
    </w:pPr>
    <w:r w:rsidRPr="00AB5113">
      <w:rPr>
        <w:rFonts w:ascii="仿宋" w:eastAsia="仿宋" w:hAnsi="仿宋" w:hint="eastAsia"/>
      </w:rPr>
      <w:t>特殊配方奶粉行业报告/庞文报告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1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113"/>
    <w:rsid w:val="00002D6E"/>
    <w:rsid w:val="004D43EF"/>
    <w:rsid w:val="00AB51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9DD7BFB3-F649-4393-8F37-50ADCA8DB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B51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B51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B511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B511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B51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B5113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B5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B511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B5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B51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5113"/>
  </w:style>
  <w:style w:type="paragraph" w:styleId="TOC1">
    <w:name w:val="toc 1"/>
    <w:basedOn w:val="Normal"/>
    <w:next w:val="Normal"/>
    <w:autoRedefine/>
    <w:uiPriority w:val="39"/>
    <w:unhideWhenUsed/>
    <w:rsid w:val="00AB5113"/>
  </w:style>
  <w:style w:type="paragraph" w:styleId="TOC2">
    <w:name w:val="toc 2"/>
    <w:basedOn w:val="Normal"/>
    <w:next w:val="Normal"/>
    <w:autoRedefine/>
    <w:uiPriority w:val="39"/>
    <w:unhideWhenUsed/>
    <w:rsid w:val="00AB5113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B5113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55045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4635</Words>
  <Characters>26420</Characters>
  <Application>Microsoft Office Word</Application>
  <DocSecurity>0</DocSecurity>
  <Lines>220</Lines>
  <Paragraphs>61</Paragraphs>
  <ScaleCrop>false</ScaleCrop>
  <Company/>
  <LinksUpToDate>false</LinksUpToDate>
  <CharactersWithSpaces>30994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2024-03-19T23:06:00Z</dcterms:created>
  <dcterms:modified xsi:type="dcterms:W3CDTF">2024-03-19T23:06:00Z</dcterms:modified>
</cp:coreProperties>
</file>