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油田工程技术服务项目构思建设方案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94" w:history="1">
        <w:r>
          <w:rPr>
            <w:rFonts w:ascii="仿宋" w:eastAsia="仿宋" w:hAnsi="仿宋" w:cs="仿宋" w:hint="eastAsia"/>
            <w:lang w:eastAsia="zh-CN"/>
          </w:rPr>
          <w:t>概论</w:t>
        </w:r>
        <w:r>
          <w:tab/>
        </w:r>
        <w:r>
          <w:fldChar w:fldCharType="begin"/>
        </w:r>
        <w:r>
          <w:instrText xml:space="preserve"> PAGEREF _Toc23394 \h </w:instrText>
        </w:r>
        <w:r>
          <w:fldChar w:fldCharType="separate"/>
        </w:r>
        <w:r>
          <w:t>3</w:t>
        </w:r>
        <w:r>
          <w:fldChar w:fldCharType="end"/>
        </w:r>
      </w:hyperlink>
    </w:p>
    <w:p>
      <w:pPr>
        <w:pStyle w:val="TOC1"/>
        <w:tabs>
          <w:tab w:val="right" w:leader="dot" w:pos="8306"/>
        </w:tabs>
      </w:pPr>
      <w:hyperlink w:anchor="_Toc20215" w:history="1">
        <w:r>
          <w:rPr>
            <w:rFonts w:ascii="仿宋" w:eastAsia="仿宋" w:hAnsi="仿宋" w:cs="仿宋" w:hint="eastAsia"/>
            <w:lang w:eastAsia="zh-CN"/>
          </w:rPr>
          <w:t>一、油田工程技术服务项目概论</w:t>
        </w:r>
        <w:r>
          <w:tab/>
        </w:r>
        <w:r>
          <w:fldChar w:fldCharType="begin"/>
        </w:r>
        <w:r>
          <w:instrText xml:space="preserve"> PAGEREF _Toc20215 \h </w:instrText>
        </w:r>
        <w:r>
          <w:fldChar w:fldCharType="separate"/>
        </w:r>
        <w:r>
          <w:t>3</w:t>
        </w:r>
        <w:r>
          <w:fldChar w:fldCharType="end"/>
        </w:r>
      </w:hyperlink>
    </w:p>
    <w:p>
      <w:pPr>
        <w:pStyle w:val="TOC2"/>
        <w:tabs>
          <w:tab w:val="right" w:leader="dot" w:pos="8306"/>
        </w:tabs>
      </w:pPr>
      <w:hyperlink w:anchor="_Toc1640" w:history="1">
        <w:r>
          <w:rPr>
            <w:rFonts w:ascii="仿宋" w:eastAsia="仿宋" w:hAnsi="仿宋" w:cs="仿宋" w:hint="eastAsia"/>
            <w:lang w:eastAsia="zh-CN"/>
          </w:rPr>
          <w:t>(一)、项目申报单位概况</w:t>
        </w:r>
        <w:r>
          <w:tab/>
        </w:r>
        <w:r>
          <w:fldChar w:fldCharType="begin"/>
        </w:r>
        <w:r>
          <w:instrText xml:space="preserve"> PAGEREF _Toc1640 \h </w:instrText>
        </w:r>
        <w:r>
          <w:fldChar w:fldCharType="separate"/>
        </w:r>
        <w:r>
          <w:t>3</w:t>
        </w:r>
        <w:r>
          <w:fldChar w:fldCharType="end"/>
        </w:r>
      </w:hyperlink>
    </w:p>
    <w:p>
      <w:pPr>
        <w:pStyle w:val="TOC2"/>
        <w:tabs>
          <w:tab w:val="right" w:leader="dot" w:pos="8306"/>
        </w:tabs>
      </w:pPr>
      <w:hyperlink w:anchor="_Toc13622" w:history="1">
        <w:r>
          <w:rPr>
            <w:rFonts w:ascii="仿宋" w:eastAsia="仿宋" w:hAnsi="仿宋" w:cs="仿宋" w:hint="eastAsia"/>
            <w:lang w:eastAsia="zh-CN"/>
          </w:rPr>
          <w:t>(二)、项目概况</w:t>
        </w:r>
        <w:r>
          <w:tab/>
        </w:r>
        <w:r>
          <w:fldChar w:fldCharType="begin"/>
        </w:r>
        <w:r>
          <w:instrText xml:space="preserve"> PAGEREF _Toc13622 \h </w:instrText>
        </w:r>
        <w:r>
          <w:fldChar w:fldCharType="separate"/>
        </w:r>
        <w:r>
          <w:t>4</w:t>
        </w:r>
        <w:r>
          <w:fldChar w:fldCharType="end"/>
        </w:r>
      </w:hyperlink>
    </w:p>
    <w:p>
      <w:pPr>
        <w:pStyle w:val="TOC1"/>
        <w:tabs>
          <w:tab w:val="right" w:leader="dot" w:pos="8306"/>
        </w:tabs>
      </w:pPr>
      <w:hyperlink w:anchor="_Toc18005" w:history="1">
        <w:r>
          <w:rPr>
            <w:rFonts w:ascii="仿宋" w:eastAsia="仿宋" w:hAnsi="仿宋" w:cs="仿宋" w:hint="eastAsia"/>
            <w:lang w:eastAsia="zh-CN"/>
          </w:rPr>
          <w:t>二、社会影响分析</w:t>
        </w:r>
        <w:r>
          <w:tab/>
        </w:r>
        <w:r>
          <w:fldChar w:fldCharType="begin"/>
        </w:r>
        <w:r>
          <w:instrText xml:space="preserve"> PAGEREF _Toc18005 \h </w:instrText>
        </w:r>
        <w:r>
          <w:fldChar w:fldCharType="separate"/>
        </w:r>
        <w:r>
          <w:t>7</w:t>
        </w:r>
        <w:r>
          <w:fldChar w:fldCharType="end"/>
        </w:r>
      </w:hyperlink>
    </w:p>
    <w:p>
      <w:pPr>
        <w:pStyle w:val="TOC2"/>
        <w:tabs>
          <w:tab w:val="right" w:leader="dot" w:pos="8306"/>
        </w:tabs>
      </w:pPr>
      <w:hyperlink w:anchor="_Toc9102" w:history="1">
        <w:r>
          <w:rPr>
            <w:rFonts w:ascii="仿宋" w:eastAsia="仿宋" w:hAnsi="仿宋" w:cs="仿宋" w:hint="eastAsia"/>
            <w:lang w:eastAsia="zh-CN"/>
          </w:rPr>
          <w:t>(一)、社会影响效果分析</w:t>
        </w:r>
        <w:r>
          <w:tab/>
        </w:r>
        <w:r>
          <w:fldChar w:fldCharType="begin"/>
        </w:r>
        <w:r>
          <w:instrText xml:space="preserve"> PAGEREF _Toc9102 \h </w:instrText>
        </w:r>
        <w:r>
          <w:fldChar w:fldCharType="separate"/>
        </w:r>
        <w:r>
          <w:t>7</w:t>
        </w:r>
        <w:r>
          <w:fldChar w:fldCharType="end"/>
        </w:r>
      </w:hyperlink>
    </w:p>
    <w:p>
      <w:pPr>
        <w:pStyle w:val="TOC2"/>
        <w:tabs>
          <w:tab w:val="right" w:leader="dot" w:pos="8306"/>
        </w:tabs>
      </w:pPr>
      <w:hyperlink w:anchor="_Toc24208" w:history="1">
        <w:r>
          <w:rPr>
            <w:rFonts w:ascii="仿宋" w:eastAsia="仿宋" w:hAnsi="仿宋" w:cs="仿宋" w:hint="eastAsia"/>
            <w:lang w:eastAsia="zh-CN"/>
          </w:rPr>
          <w:t>(二)、社会适应性分析</w:t>
        </w:r>
        <w:r>
          <w:tab/>
        </w:r>
        <w:r>
          <w:fldChar w:fldCharType="begin"/>
        </w:r>
        <w:r>
          <w:instrText xml:space="preserve"> PAGEREF _Toc24208 \h </w:instrText>
        </w:r>
        <w:r>
          <w:fldChar w:fldCharType="separate"/>
        </w:r>
        <w:r>
          <w:t>10</w:t>
        </w:r>
        <w:r>
          <w:fldChar w:fldCharType="end"/>
        </w:r>
      </w:hyperlink>
    </w:p>
    <w:p>
      <w:pPr>
        <w:pStyle w:val="TOC2"/>
        <w:tabs>
          <w:tab w:val="right" w:leader="dot" w:pos="8306"/>
        </w:tabs>
      </w:pPr>
      <w:hyperlink w:anchor="_Toc26676" w:history="1">
        <w:r>
          <w:rPr>
            <w:rFonts w:ascii="仿宋" w:eastAsia="仿宋" w:hAnsi="仿宋" w:cs="仿宋" w:hint="eastAsia"/>
            <w:lang w:eastAsia="zh-CN"/>
          </w:rPr>
          <w:t>(三)、社会风险及对策分析</w:t>
        </w:r>
        <w:r>
          <w:tab/>
        </w:r>
        <w:r>
          <w:fldChar w:fldCharType="begin"/>
        </w:r>
        <w:r>
          <w:instrText xml:space="preserve"> PAGEREF _Toc26676 \h </w:instrText>
        </w:r>
        <w:r>
          <w:fldChar w:fldCharType="separate"/>
        </w:r>
        <w:r>
          <w:t>11</w:t>
        </w:r>
        <w:r>
          <w:fldChar w:fldCharType="end"/>
        </w:r>
      </w:hyperlink>
    </w:p>
    <w:p>
      <w:pPr>
        <w:pStyle w:val="TOC1"/>
        <w:tabs>
          <w:tab w:val="right" w:leader="dot" w:pos="8306"/>
        </w:tabs>
      </w:pPr>
      <w:hyperlink w:anchor="_Toc17213" w:history="1">
        <w:r>
          <w:rPr>
            <w:rFonts w:ascii="仿宋" w:eastAsia="仿宋" w:hAnsi="仿宋" w:cs="仿宋" w:hint="eastAsia"/>
            <w:lang w:eastAsia="zh-CN"/>
          </w:rPr>
          <w:t>三、经济影响分析</w:t>
        </w:r>
        <w:r>
          <w:tab/>
        </w:r>
        <w:r>
          <w:fldChar w:fldCharType="begin"/>
        </w:r>
        <w:r>
          <w:instrText xml:space="preserve"> PAGEREF _Toc17213 \h </w:instrText>
        </w:r>
        <w:r>
          <w:fldChar w:fldCharType="separate"/>
        </w:r>
        <w:r>
          <w:t>14</w:t>
        </w:r>
        <w:r>
          <w:fldChar w:fldCharType="end"/>
        </w:r>
      </w:hyperlink>
    </w:p>
    <w:p>
      <w:pPr>
        <w:pStyle w:val="TOC2"/>
        <w:tabs>
          <w:tab w:val="right" w:leader="dot" w:pos="8306"/>
        </w:tabs>
      </w:pPr>
      <w:hyperlink w:anchor="_Toc4727" w:history="1">
        <w:r>
          <w:rPr>
            <w:rFonts w:ascii="仿宋" w:eastAsia="仿宋" w:hAnsi="仿宋" w:cs="仿宋" w:hint="eastAsia"/>
            <w:lang w:eastAsia="zh-CN"/>
          </w:rPr>
          <w:t>(一)、经济费用效益或费用效果分析</w:t>
        </w:r>
        <w:r>
          <w:tab/>
        </w:r>
        <w:r>
          <w:fldChar w:fldCharType="begin"/>
        </w:r>
        <w:r>
          <w:instrText xml:space="preserve"> PAGEREF _Toc4727 \h </w:instrText>
        </w:r>
        <w:r>
          <w:fldChar w:fldCharType="separate"/>
        </w:r>
        <w:r>
          <w:t>14</w:t>
        </w:r>
        <w:r>
          <w:fldChar w:fldCharType="end"/>
        </w:r>
      </w:hyperlink>
    </w:p>
    <w:p>
      <w:pPr>
        <w:pStyle w:val="TOC2"/>
        <w:tabs>
          <w:tab w:val="right" w:leader="dot" w:pos="8306"/>
        </w:tabs>
      </w:pPr>
      <w:hyperlink w:anchor="_Toc27455" w:history="1">
        <w:r>
          <w:rPr>
            <w:rFonts w:ascii="仿宋" w:eastAsia="仿宋" w:hAnsi="仿宋" w:cs="仿宋" w:hint="eastAsia"/>
            <w:lang w:eastAsia="zh-CN"/>
          </w:rPr>
          <w:t>(二)、行业影响分析</w:t>
        </w:r>
        <w:r>
          <w:tab/>
        </w:r>
        <w:r>
          <w:fldChar w:fldCharType="begin"/>
        </w:r>
        <w:r>
          <w:instrText xml:space="preserve"> PAGEREF _Toc27455 \h </w:instrText>
        </w:r>
        <w:r>
          <w:fldChar w:fldCharType="separate"/>
        </w:r>
        <w:r>
          <w:t>17</w:t>
        </w:r>
        <w:r>
          <w:fldChar w:fldCharType="end"/>
        </w:r>
      </w:hyperlink>
    </w:p>
    <w:p>
      <w:pPr>
        <w:pStyle w:val="TOC2"/>
        <w:tabs>
          <w:tab w:val="right" w:leader="dot" w:pos="8306"/>
        </w:tabs>
      </w:pPr>
      <w:hyperlink w:anchor="_Toc5937" w:history="1">
        <w:r>
          <w:rPr>
            <w:rFonts w:ascii="仿宋" w:eastAsia="仿宋" w:hAnsi="仿宋" w:cs="仿宋" w:hint="eastAsia"/>
            <w:lang w:eastAsia="zh-CN"/>
          </w:rPr>
          <w:t>(三)、区域经济影响分析</w:t>
        </w:r>
        <w:r>
          <w:tab/>
        </w:r>
        <w:r>
          <w:fldChar w:fldCharType="begin"/>
        </w:r>
        <w:r>
          <w:instrText xml:space="preserve"> PAGEREF _Toc5937 \h </w:instrText>
        </w:r>
        <w:r>
          <w:fldChar w:fldCharType="separate"/>
        </w:r>
        <w:r>
          <w:t>18</w:t>
        </w:r>
        <w:r>
          <w:fldChar w:fldCharType="end"/>
        </w:r>
      </w:hyperlink>
    </w:p>
    <w:p>
      <w:pPr>
        <w:pStyle w:val="TOC2"/>
        <w:tabs>
          <w:tab w:val="right" w:leader="dot" w:pos="8306"/>
        </w:tabs>
      </w:pPr>
      <w:hyperlink w:anchor="_Toc4968" w:history="1">
        <w:r>
          <w:rPr>
            <w:rFonts w:ascii="仿宋" w:eastAsia="仿宋" w:hAnsi="仿宋" w:cs="仿宋" w:hint="eastAsia"/>
            <w:lang w:eastAsia="zh-CN"/>
          </w:rPr>
          <w:t>(四)、宏观经济影响分析</w:t>
        </w:r>
        <w:r>
          <w:tab/>
        </w:r>
        <w:r>
          <w:fldChar w:fldCharType="begin"/>
        </w:r>
        <w:r>
          <w:instrText xml:space="preserve"> PAGEREF _Toc4968 \h </w:instrText>
        </w:r>
        <w:r>
          <w:fldChar w:fldCharType="separate"/>
        </w:r>
        <w:r>
          <w:t>19</w:t>
        </w:r>
        <w:r>
          <w:fldChar w:fldCharType="end"/>
        </w:r>
      </w:hyperlink>
    </w:p>
    <w:p>
      <w:pPr>
        <w:pStyle w:val="TOC1"/>
        <w:tabs>
          <w:tab w:val="right" w:leader="dot" w:pos="8306"/>
        </w:tabs>
      </w:pPr>
      <w:hyperlink w:anchor="_Toc30158" w:history="1">
        <w:r>
          <w:rPr>
            <w:rFonts w:ascii="仿宋" w:eastAsia="仿宋" w:hAnsi="仿宋" w:cs="仿宋" w:hint="eastAsia"/>
            <w:lang w:eastAsia="zh-CN"/>
          </w:rPr>
          <w:t>四、项目监理与质量保证</w:t>
        </w:r>
        <w:r>
          <w:tab/>
        </w:r>
        <w:r>
          <w:fldChar w:fldCharType="begin"/>
        </w:r>
        <w:r>
          <w:instrText xml:space="preserve"> PAGEREF _Toc30158 \h </w:instrText>
        </w:r>
        <w:r>
          <w:fldChar w:fldCharType="separate"/>
        </w:r>
        <w:r>
          <w:t>21</w:t>
        </w:r>
        <w:r>
          <w:fldChar w:fldCharType="end"/>
        </w:r>
      </w:hyperlink>
    </w:p>
    <w:p>
      <w:pPr>
        <w:pStyle w:val="TOC2"/>
        <w:tabs>
          <w:tab w:val="right" w:leader="dot" w:pos="8306"/>
        </w:tabs>
      </w:pPr>
      <w:hyperlink w:anchor="_Toc1000" w:history="1">
        <w:r>
          <w:rPr>
            <w:rFonts w:ascii="仿宋" w:eastAsia="仿宋" w:hAnsi="仿宋" w:cs="仿宋" w:hint="eastAsia"/>
            <w:lang w:eastAsia="zh-CN"/>
          </w:rPr>
          <w:t>(一)、监理体系构建</w:t>
        </w:r>
        <w:r>
          <w:tab/>
        </w:r>
        <w:r>
          <w:fldChar w:fldCharType="begin"/>
        </w:r>
        <w:r>
          <w:instrText xml:space="preserve"> PAGEREF _Toc1000 \h </w:instrText>
        </w:r>
        <w:r>
          <w:fldChar w:fldCharType="separate"/>
        </w:r>
        <w:r>
          <w:t>21</w:t>
        </w:r>
        <w:r>
          <w:fldChar w:fldCharType="end"/>
        </w:r>
      </w:hyperlink>
    </w:p>
    <w:p>
      <w:pPr>
        <w:pStyle w:val="TOC2"/>
        <w:tabs>
          <w:tab w:val="right" w:leader="dot" w:pos="8306"/>
        </w:tabs>
      </w:pPr>
      <w:hyperlink w:anchor="_Toc19045" w:history="1">
        <w:r>
          <w:rPr>
            <w:rFonts w:ascii="仿宋" w:eastAsia="仿宋" w:hAnsi="仿宋" w:cs="仿宋" w:hint="eastAsia"/>
            <w:lang w:eastAsia="zh-CN"/>
          </w:rPr>
          <w:t>(二)、质量保证体系实施</w:t>
        </w:r>
        <w:r>
          <w:tab/>
        </w:r>
        <w:r>
          <w:fldChar w:fldCharType="begin"/>
        </w:r>
        <w:r>
          <w:instrText xml:space="preserve"> PAGEREF _Toc19045 \h </w:instrText>
        </w:r>
        <w:r>
          <w:fldChar w:fldCharType="separate"/>
        </w:r>
        <w:r>
          <w:t>22</w:t>
        </w:r>
        <w:r>
          <w:fldChar w:fldCharType="end"/>
        </w:r>
      </w:hyperlink>
    </w:p>
    <w:p>
      <w:pPr>
        <w:pStyle w:val="TOC2"/>
        <w:tabs>
          <w:tab w:val="right" w:leader="dot" w:pos="8306"/>
        </w:tabs>
      </w:pPr>
      <w:hyperlink w:anchor="_Toc12926" w:history="1">
        <w:r>
          <w:rPr>
            <w:rFonts w:ascii="仿宋" w:eastAsia="仿宋" w:hAnsi="仿宋" w:cs="仿宋" w:hint="eastAsia"/>
            <w:lang w:eastAsia="zh-CN"/>
          </w:rPr>
          <w:t>(三)、监理与质量控制流程</w:t>
        </w:r>
        <w:r>
          <w:tab/>
        </w:r>
        <w:r>
          <w:fldChar w:fldCharType="begin"/>
        </w:r>
        <w:r>
          <w:instrText xml:space="preserve"> PAGEREF _Toc12926 \h </w:instrText>
        </w:r>
        <w:r>
          <w:fldChar w:fldCharType="separate"/>
        </w:r>
        <w:r>
          <w:t>22</w:t>
        </w:r>
        <w:r>
          <w:fldChar w:fldCharType="end"/>
        </w:r>
      </w:hyperlink>
    </w:p>
    <w:p>
      <w:pPr>
        <w:pStyle w:val="TOC1"/>
        <w:tabs>
          <w:tab w:val="right" w:leader="dot" w:pos="8306"/>
        </w:tabs>
      </w:pPr>
      <w:hyperlink w:anchor="_Toc23989" w:history="1">
        <w:r>
          <w:rPr>
            <w:rFonts w:ascii="仿宋" w:eastAsia="仿宋" w:hAnsi="仿宋" w:cs="仿宋" w:hint="eastAsia"/>
            <w:lang w:eastAsia="zh-CN"/>
          </w:rPr>
          <w:t>五、背景、必要性分析</w:t>
        </w:r>
        <w:r>
          <w:tab/>
        </w:r>
        <w:r>
          <w:fldChar w:fldCharType="begin"/>
        </w:r>
        <w:r>
          <w:instrText xml:space="preserve"> PAGEREF _Toc23989 \h </w:instrText>
        </w:r>
        <w:r>
          <w:fldChar w:fldCharType="separate"/>
        </w:r>
        <w:r>
          <w:t>23</w:t>
        </w:r>
        <w:r>
          <w:fldChar w:fldCharType="end"/>
        </w:r>
      </w:hyperlink>
    </w:p>
    <w:p>
      <w:pPr>
        <w:pStyle w:val="TOC2"/>
        <w:tabs>
          <w:tab w:val="right" w:leader="dot" w:pos="8306"/>
        </w:tabs>
      </w:pPr>
      <w:hyperlink w:anchor="_Toc12028" w:history="1">
        <w:r>
          <w:rPr>
            <w:rFonts w:ascii="仿宋" w:eastAsia="仿宋" w:hAnsi="仿宋" w:cs="仿宋" w:hint="eastAsia"/>
            <w:lang w:eastAsia="zh-CN"/>
          </w:rPr>
          <w:t>(一)、项目建设背景</w:t>
        </w:r>
        <w:r>
          <w:tab/>
        </w:r>
        <w:r>
          <w:fldChar w:fldCharType="begin"/>
        </w:r>
        <w:r>
          <w:instrText xml:space="preserve"> PAGEREF _Toc12028 \h </w:instrText>
        </w:r>
        <w:r>
          <w:fldChar w:fldCharType="separate"/>
        </w:r>
        <w:r>
          <w:t>23</w:t>
        </w:r>
        <w:r>
          <w:fldChar w:fldCharType="end"/>
        </w:r>
      </w:hyperlink>
    </w:p>
    <w:p>
      <w:pPr>
        <w:pStyle w:val="TOC2"/>
        <w:tabs>
          <w:tab w:val="right" w:leader="dot" w:pos="8306"/>
        </w:tabs>
      </w:pPr>
      <w:hyperlink w:anchor="_Toc2573" w:history="1">
        <w:r>
          <w:rPr>
            <w:rFonts w:ascii="仿宋" w:eastAsia="仿宋" w:hAnsi="仿宋" w:cs="仿宋" w:hint="eastAsia"/>
            <w:lang w:eastAsia="zh-CN"/>
          </w:rPr>
          <w:t>(二)、必要性分析</w:t>
        </w:r>
        <w:r>
          <w:tab/>
        </w:r>
        <w:r>
          <w:fldChar w:fldCharType="begin"/>
        </w:r>
        <w:r>
          <w:instrText xml:space="preserve"> PAGEREF _Toc2573 \h </w:instrText>
        </w:r>
        <w:r>
          <w:fldChar w:fldCharType="separate"/>
        </w:r>
        <w:r>
          <w:t>24</w:t>
        </w:r>
        <w:r>
          <w:fldChar w:fldCharType="end"/>
        </w:r>
      </w:hyperlink>
    </w:p>
    <w:p>
      <w:pPr>
        <w:pStyle w:val="TOC2"/>
        <w:tabs>
          <w:tab w:val="right" w:leader="dot" w:pos="8306"/>
        </w:tabs>
      </w:pPr>
      <w:hyperlink w:anchor="_Toc29980" w:history="1">
        <w:r>
          <w:rPr>
            <w:rFonts w:ascii="仿宋" w:eastAsia="仿宋" w:hAnsi="仿宋" w:cs="仿宋" w:hint="eastAsia"/>
            <w:lang w:eastAsia="zh-CN"/>
          </w:rPr>
          <w:t>(三)、项目建设有利条件</w:t>
        </w:r>
        <w:r>
          <w:tab/>
        </w:r>
        <w:r>
          <w:fldChar w:fldCharType="begin"/>
        </w:r>
        <w:r>
          <w:instrText xml:space="preserve"> PAGEREF _Toc29980 \h </w:instrText>
        </w:r>
        <w:r>
          <w:fldChar w:fldCharType="separate"/>
        </w:r>
        <w:r>
          <w:t>25</w:t>
        </w:r>
        <w:r>
          <w:fldChar w:fldCharType="end"/>
        </w:r>
      </w:hyperlink>
    </w:p>
    <w:p>
      <w:pPr>
        <w:pStyle w:val="TOC1"/>
        <w:tabs>
          <w:tab w:val="right" w:leader="dot" w:pos="8306"/>
        </w:tabs>
      </w:pPr>
      <w:hyperlink w:anchor="_Toc17503" w:history="1">
        <w:r>
          <w:rPr>
            <w:rFonts w:ascii="仿宋" w:eastAsia="仿宋" w:hAnsi="仿宋" w:cs="仿宋" w:hint="eastAsia"/>
            <w:lang w:eastAsia="zh-CN"/>
          </w:rPr>
          <w:t>六、资源开发及综合利用分析</w:t>
        </w:r>
        <w:r>
          <w:tab/>
        </w:r>
        <w:r>
          <w:fldChar w:fldCharType="begin"/>
        </w:r>
        <w:r>
          <w:instrText xml:space="preserve"> PAGEREF _Toc17503 \h </w:instrText>
        </w:r>
        <w:r>
          <w:fldChar w:fldCharType="separate"/>
        </w:r>
        <w:r>
          <w:t>27</w:t>
        </w:r>
        <w:r>
          <w:fldChar w:fldCharType="end"/>
        </w:r>
      </w:hyperlink>
    </w:p>
    <w:p>
      <w:pPr>
        <w:pStyle w:val="TOC2"/>
        <w:tabs>
          <w:tab w:val="right" w:leader="dot" w:pos="8306"/>
        </w:tabs>
      </w:pPr>
      <w:hyperlink w:anchor="_Toc21937" w:history="1">
        <w:r>
          <w:rPr>
            <w:rFonts w:ascii="仿宋" w:eastAsia="仿宋" w:hAnsi="仿宋" w:cs="仿宋" w:hint="eastAsia"/>
            <w:lang w:eastAsia="zh-CN"/>
          </w:rPr>
          <w:t>(一)、资源开发方案</w:t>
        </w:r>
        <w:r>
          <w:tab/>
        </w:r>
        <w:r>
          <w:fldChar w:fldCharType="begin"/>
        </w:r>
        <w:r>
          <w:instrText xml:space="preserve"> PAGEREF _Toc21937 \h </w:instrText>
        </w:r>
        <w:r>
          <w:fldChar w:fldCharType="separate"/>
        </w:r>
        <w:r>
          <w:t>27</w:t>
        </w:r>
        <w:r>
          <w:fldChar w:fldCharType="end"/>
        </w:r>
      </w:hyperlink>
    </w:p>
    <w:p>
      <w:pPr>
        <w:pStyle w:val="TOC2"/>
        <w:tabs>
          <w:tab w:val="right" w:leader="dot" w:pos="8306"/>
        </w:tabs>
      </w:pPr>
      <w:hyperlink w:anchor="_Toc21272" w:history="1">
        <w:r>
          <w:rPr>
            <w:rFonts w:ascii="仿宋" w:eastAsia="仿宋" w:hAnsi="仿宋" w:cs="仿宋" w:hint="eastAsia"/>
            <w:lang w:eastAsia="zh-CN"/>
          </w:rPr>
          <w:t>(二)、资源利用方案</w:t>
        </w:r>
        <w:r>
          <w:tab/>
        </w:r>
        <w:r>
          <w:fldChar w:fldCharType="begin"/>
        </w:r>
        <w:r>
          <w:instrText xml:space="preserve"> PAGEREF _Toc21272 \h </w:instrText>
        </w:r>
        <w:r>
          <w:fldChar w:fldCharType="separate"/>
        </w:r>
        <w:r>
          <w:t>28</w:t>
        </w:r>
        <w:r>
          <w:fldChar w:fldCharType="end"/>
        </w:r>
      </w:hyperlink>
    </w:p>
    <w:p>
      <w:pPr>
        <w:pStyle w:val="TOC2"/>
        <w:tabs>
          <w:tab w:val="right" w:leader="dot" w:pos="8306"/>
        </w:tabs>
      </w:pPr>
      <w:hyperlink w:anchor="_Toc31423" w:history="1">
        <w:r>
          <w:rPr>
            <w:rFonts w:ascii="仿宋" w:eastAsia="仿宋" w:hAnsi="仿宋" w:cs="仿宋" w:hint="eastAsia"/>
            <w:lang w:eastAsia="zh-CN"/>
          </w:rPr>
          <w:t>(三)、资源节约措施</w:t>
        </w:r>
        <w:r>
          <w:tab/>
        </w:r>
        <w:r>
          <w:fldChar w:fldCharType="begin"/>
        </w:r>
        <w:r>
          <w:instrText xml:space="preserve"> PAGEREF _Toc31423 \h </w:instrText>
        </w:r>
        <w:r>
          <w:fldChar w:fldCharType="separate"/>
        </w:r>
        <w:r>
          <w:t>29</w:t>
        </w:r>
        <w:r>
          <w:fldChar w:fldCharType="end"/>
        </w:r>
      </w:hyperlink>
    </w:p>
    <w:p>
      <w:pPr>
        <w:pStyle w:val="TOC1"/>
        <w:tabs>
          <w:tab w:val="right" w:leader="dot" w:pos="8306"/>
        </w:tabs>
      </w:pPr>
      <w:hyperlink w:anchor="_Toc18536" w:history="1">
        <w:r>
          <w:rPr>
            <w:rFonts w:ascii="仿宋" w:eastAsia="仿宋" w:hAnsi="仿宋" w:cs="仿宋" w:hint="eastAsia"/>
            <w:lang w:eastAsia="zh-CN"/>
          </w:rPr>
          <w:t>七、环境保护与治理方案</w:t>
        </w:r>
        <w:r>
          <w:tab/>
        </w:r>
        <w:r>
          <w:fldChar w:fldCharType="begin"/>
        </w:r>
        <w:r>
          <w:instrText xml:space="preserve"> PAGEREF _Toc18536 \h </w:instrText>
        </w:r>
        <w:r>
          <w:fldChar w:fldCharType="separate"/>
        </w:r>
        <w:r>
          <w:t>30</w:t>
        </w:r>
        <w:r>
          <w:fldChar w:fldCharType="end"/>
        </w:r>
      </w:hyperlink>
    </w:p>
    <w:p>
      <w:pPr>
        <w:pStyle w:val="TOC2"/>
        <w:tabs>
          <w:tab w:val="right" w:leader="dot" w:pos="8306"/>
        </w:tabs>
      </w:pPr>
      <w:hyperlink w:anchor="_Toc25858" w:history="1">
        <w:r>
          <w:rPr>
            <w:rFonts w:ascii="仿宋" w:eastAsia="仿宋" w:hAnsi="仿宋" w:cs="仿宋" w:hint="eastAsia"/>
            <w:lang w:eastAsia="zh-CN"/>
          </w:rPr>
          <w:t>(一)、项目环境影响评估</w:t>
        </w:r>
        <w:r>
          <w:tab/>
        </w:r>
        <w:r>
          <w:fldChar w:fldCharType="begin"/>
        </w:r>
        <w:r>
          <w:instrText xml:space="preserve"> PAGEREF _Toc25858 \h </w:instrText>
        </w:r>
        <w:r>
          <w:fldChar w:fldCharType="separate"/>
        </w:r>
        <w:r>
          <w:t>30</w:t>
        </w:r>
        <w:r>
          <w:fldChar w:fldCharType="end"/>
        </w:r>
      </w:hyperlink>
    </w:p>
    <w:p>
      <w:pPr>
        <w:pStyle w:val="TOC2"/>
        <w:tabs>
          <w:tab w:val="right" w:leader="dot" w:pos="8306"/>
        </w:tabs>
      </w:pPr>
      <w:hyperlink w:anchor="_Toc17443" w:history="1">
        <w:r>
          <w:rPr>
            <w:rFonts w:ascii="仿宋" w:eastAsia="仿宋" w:hAnsi="仿宋" w:cs="仿宋" w:hint="eastAsia"/>
            <w:lang w:eastAsia="zh-CN"/>
          </w:rPr>
          <w:t>(二)、环境保护措施与治理方案</w:t>
        </w:r>
        <w:r>
          <w:tab/>
        </w:r>
        <w:r>
          <w:fldChar w:fldCharType="begin"/>
        </w:r>
        <w:r>
          <w:instrText xml:space="preserve"> PAGEREF _Toc17443 \h </w:instrText>
        </w:r>
        <w:r>
          <w:fldChar w:fldCharType="separate"/>
        </w:r>
        <w:r>
          <w:t>31</w:t>
        </w:r>
        <w:r>
          <w:fldChar w:fldCharType="end"/>
        </w:r>
      </w:hyperlink>
    </w:p>
    <w:p>
      <w:pPr>
        <w:pStyle w:val="TOC1"/>
        <w:tabs>
          <w:tab w:val="right" w:leader="dot" w:pos="8306"/>
        </w:tabs>
      </w:pPr>
      <w:hyperlink w:anchor="_Toc30436" w:history="1">
        <w:r>
          <w:rPr>
            <w:rFonts w:ascii="仿宋" w:eastAsia="仿宋" w:hAnsi="仿宋" w:cs="仿宋" w:hint="eastAsia"/>
            <w:lang w:eastAsia="zh-CN"/>
          </w:rPr>
          <w:t>八、客户关系管理与市场拓展</w:t>
        </w:r>
        <w:r>
          <w:tab/>
        </w:r>
        <w:r>
          <w:fldChar w:fldCharType="begin"/>
        </w:r>
        <w:r>
          <w:instrText xml:space="preserve"> PAGEREF _Toc30436 \h </w:instrText>
        </w:r>
        <w:r>
          <w:fldChar w:fldCharType="separate"/>
        </w:r>
        <w:r>
          <w:t>31</w:t>
        </w:r>
        <w:r>
          <w:fldChar w:fldCharType="end"/>
        </w:r>
      </w:hyperlink>
    </w:p>
    <w:p>
      <w:pPr>
        <w:pStyle w:val="TOC2"/>
        <w:tabs>
          <w:tab w:val="right" w:leader="dot" w:pos="8306"/>
        </w:tabs>
      </w:pPr>
      <w:hyperlink w:anchor="_Toc24936" w:history="1">
        <w:r>
          <w:rPr>
            <w:rFonts w:ascii="仿宋" w:eastAsia="仿宋" w:hAnsi="仿宋" w:cs="仿宋" w:hint="eastAsia"/>
            <w:lang w:eastAsia="zh-CN"/>
          </w:rPr>
          <w:t>(一)、客户关系管理策略</w:t>
        </w:r>
        <w:r>
          <w:tab/>
        </w:r>
        <w:r>
          <w:fldChar w:fldCharType="begin"/>
        </w:r>
        <w:r>
          <w:instrText xml:space="preserve"> PAGEREF _Toc24936 \h </w:instrText>
        </w:r>
        <w:r>
          <w:fldChar w:fldCharType="separate"/>
        </w:r>
        <w:r>
          <w:t>31</w:t>
        </w:r>
        <w:r>
          <w:fldChar w:fldCharType="end"/>
        </w:r>
      </w:hyperlink>
    </w:p>
    <w:p>
      <w:pPr>
        <w:pStyle w:val="TOC2"/>
        <w:tabs>
          <w:tab w:val="right" w:leader="dot" w:pos="8306"/>
        </w:tabs>
      </w:pPr>
      <w:hyperlink w:anchor="_Toc32759" w:history="1">
        <w:r>
          <w:rPr>
            <w:rFonts w:ascii="仿宋" w:eastAsia="仿宋" w:hAnsi="仿宋" w:cs="仿宋" w:hint="eastAsia"/>
            <w:lang w:eastAsia="zh-CN"/>
          </w:rPr>
          <w:t>(二)、市场拓展方案</w:t>
        </w:r>
        <w:r>
          <w:tab/>
        </w:r>
        <w:r>
          <w:fldChar w:fldCharType="begin"/>
        </w:r>
        <w:r>
          <w:instrText xml:space="preserve"> PAGEREF _Toc32759 \h </w:instrText>
        </w:r>
        <w:r>
          <w:fldChar w:fldCharType="separate"/>
        </w:r>
        <w:r>
          <w:t>33</w:t>
        </w:r>
        <w:r>
          <w:fldChar w:fldCharType="end"/>
        </w:r>
      </w:hyperlink>
    </w:p>
    <w:p>
      <w:pPr>
        <w:pStyle w:val="TOC1"/>
        <w:tabs>
          <w:tab w:val="right" w:leader="dot" w:pos="8306"/>
        </w:tabs>
      </w:pPr>
      <w:hyperlink w:anchor="_Toc5799" w:history="1">
        <w:r>
          <w:rPr>
            <w:rFonts w:ascii="仿宋" w:eastAsia="仿宋" w:hAnsi="仿宋" w:cs="仿宋" w:hint="eastAsia"/>
            <w:lang w:eastAsia="zh-CN"/>
          </w:rPr>
          <w:t>九、经济效益与社会效益优化</w:t>
        </w:r>
        <w:r>
          <w:tab/>
        </w:r>
        <w:r>
          <w:fldChar w:fldCharType="begin"/>
        </w:r>
        <w:r>
          <w:instrText xml:space="preserve"> PAGEREF _Toc5799 \h </w:instrText>
        </w:r>
        <w:r>
          <w:fldChar w:fldCharType="separate"/>
        </w:r>
        <w:r>
          <w:t>34</w:t>
        </w:r>
        <w:r>
          <w:fldChar w:fldCharType="end"/>
        </w:r>
      </w:hyperlink>
    </w:p>
    <w:p>
      <w:pPr>
        <w:pStyle w:val="TOC2"/>
        <w:tabs>
          <w:tab w:val="right" w:leader="dot" w:pos="8306"/>
        </w:tabs>
      </w:pPr>
      <w:hyperlink w:anchor="_Toc5485" w:history="1">
        <w:r>
          <w:rPr>
            <w:rFonts w:ascii="仿宋" w:eastAsia="仿宋" w:hAnsi="仿宋" w:cs="仿宋" w:hint="eastAsia"/>
            <w:lang w:eastAsia="zh-CN"/>
          </w:rPr>
          <w:t>(一)、经济效益提升策略</w:t>
        </w:r>
        <w:r>
          <w:tab/>
        </w:r>
        <w:r>
          <w:fldChar w:fldCharType="begin"/>
        </w:r>
        <w:r>
          <w:instrText xml:space="preserve"> PAGEREF _Toc5485 \h </w:instrText>
        </w:r>
        <w:r>
          <w:fldChar w:fldCharType="separate"/>
        </w:r>
        <w:r>
          <w:t>34</w:t>
        </w:r>
        <w:r>
          <w:fldChar w:fldCharType="end"/>
        </w:r>
      </w:hyperlink>
    </w:p>
    <w:p>
      <w:pPr>
        <w:pStyle w:val="TOC2"/>
        <w:tabs>
          <w:tab w:val="right" w:leader="dot" w:pos="8306"/>
        </w:tabs>
      </w:pPr>
      <w:hyperlink w:anchor="_Toc17095" w:history="1">
        <w:r>
          <w:rPr>
            <w:rFonts w:ascii="仿宋" w:eastAsia="仿宋" w:hAnsi="仿宋" w:cs="仿宋" w:hint="eastAsia"/>
            <w:lang w:eastAsia="zh-CN"/>
          </w:rPr>
          <w:t>(二)、社会效益增强方案</w:t>
        </w:r>
        <w:r>
          <w:tab/>
        </w:r>
        <w:r>
          <w:fldChar w:fldCharType="begin"/>
        </w:r>
        <w:r>
          <w:instrText xml:space="preserve"> PAGEREF _Toc17095 \h </w:instrText>
        </w:r>
        <w:r>
          <w:fldChar w:fldCharType="separate"/>
        </w:r>
        <w:r>
          <w:t>35</w:t>
        </w:r>
        <w:r>
          <w:fldChar w:fldCharType="end"/>
        </w:r>
      </w:hyperlink>
    </w:p>
    <w:p>
      <w:pPr>
        <w:pStyle w:val="TOC1"/>
        <w:tabs>
          <w:tab w:val="right" w:leader="dot" w:pos="8306"/>
        </w:tabs>
      </w:pPr>
      <w:hyperlink w:anchor="_Toc10022" w:history="1">
        <w:r>
          <w:rPr>
            <w:rFonts w:ascii="仿宋" w:eastAsia="仿宋" w:hAnsi="仿宋" w:cs="仿宋" w:hint="eastAsia"/>
            <w:lang w:eastAsia="zh-CN"/>
          </w:rPr>
          <w:t>十、项目变更管理</w:t>
        </w:r>
        <w:r>
          <w:tab/>
        </w:r>
        <w:r>
          <w:fldChar w:fldCharType="begin"/>
        </w:r>
        <w:r>
          <w:instrText xml:space="preserve"> PAGEREF _Toc10022 \h </w:instrText>
        </w:r>
        <w:r>
          <w:fldChar w:fldCharType="separate"/>
        </w:r>
        <w:r>
          <w:t>36</w:t>
        </w:r>
        <w:r>
          <w:fldChar w:fldCharType="end"/>
        </w:r>
      </w:hyperlink>
    </w:p>
    <w:p>
      <w:pPr>
        <w:pStyle w:val="TOC2"/>
        <w:tabs>
          <w:tab w:val="right" w:leader="dot" w:pos="8306"/>
        </w:tabs>
      </w:pPr>
      <w:hyperlink w:anchor="_Toc14449" w:history="1">
        <w:r>
          <w:rPr>
            <w:rFonts w:ascii="仿宋" w:eastAsia="仿宋" w:hAnsi="仿宋" w:cs="仿宋" w:hint="eastAsia"/>
            <w:lang w:eastAsia="zh-CN"/>
          </w:rPr>
          <w:t>(一)、变更控制流程</w:t>
        </w:r>
        <w:r>
          <w:tab/>
        </w:r>
        <w:r>
          <w:fldChar w:fldCharType="begin"/>
        </w:r>
        <w:r>
          <w:instrText xml:space="preserve"> PAGEREF _Toc14449 \h </w:instrText>
        </w:r>
        <w:r>
          <w:fldChar w:fldCharType="separate"/>
        </w:r>
        <w:r>
          <w:t>36</w:t>
        </w:r>
        <w:r>
          <w:fldChar w:fldCharType="end"/>
        </w:r>
      </w:hyperlink>
    </w:p>
    <w:p>
      <w:pPr>
        <w:pStyle w:val="TOC2"/>
        <w:tabs>
          <w:tab w:val="right" w:leader="dot" w:pos="8306"/>
        </w:tabs>
      </w:pPr>
      <w:hyperlink w:anchor="_Toc32327" w:history="1">
        <w:r>
          <w:rPr>
            <w:rFonts w:ascii="仿宋" w:eastAsia="仿宋" w:hAnsi="仿宋" w:cs="仿宋" w:hint="eastAsia"/>
            <w:lang w:eastAsia="zh-CN"/>
          </w:rPr>
          <w:t>(二)、影响评估与处理</w:t>
        </w:r>
        <w:r>
          <w:tab/>
        </w:r>
        <w:r>
          <w:fldChar w:fldCharType="begin"/>
        </w:r>
        <w:r>
          <w:instrText xml:space="preserve"> PAGEREF _Toc32327 \h </w:instrText>
        </w:r>
        <w:r>
          <w:fldChar w:fldCharType="separate"/>
        </w:r>
        <w:r>
          <w:t>37</w:t>
        </w:r>
        <w:r>
          <w:fldChar w:fldCharType="end"/>
        </w:r>
      </w:hyperlink>
    </w:p>
    <w:p>
      <w:pPr>
        <w:pStyle w:val="TOC2"/>
        <w:tabs>
          <w:tab w:val="right" w:leader="dot" w:pos="8306"/>
        </w:tabs>
      </w:pPr>
      <w:hyperlink w:anchor="_Toc24787" w:history="1">
        <w:r>
          <w:rPr>
            <w:rFonts w:ascii="仿宋" w:eastAsia="仿宋" w:hAnsi="仿宋" w:cs="仿宋" w:hint="eastAsia"/>
            <w:lang w:eastAsia="zh-CN"/>
          </w:rPr>
          <w:t>(三)、变更记录与追踪</w:t>
        </w:r>
        <w:r>
          <w:tab/>
        </w:r>
        <w:r>
          <w:fldChar w:fldCharType="begin"/>
        </w:r>
        <w:r>
          <w:instrText xml:space="preserve"> PAGEREF _Toc24787 \h </w:instrText>
        </w:r>
        <w:r>
          <w:fldChar w:fldCharType="separate"/>
        </w:r>
        <w:r>
          <w:t>38</w:t>
        </w:r>
        <w:r>
          <w:fldChar w:fldCharType="end"/>
        </w:r>
      </w:hyperlink>
    </w:p>
    <w:p>
      <w:pPr>
        <w:pStyle w:val="TOC2"/>
        <w:tabs>
          <w:tab w:val="right" w:leader="dot" w:pos="8306"/>
        </w:tabs>
      </w:pPr>
      <w:hyperlink w:anchor="_Toc31098" w:history="1">
        <w:r>
          <w:rPr>
            <w:rFonts w:ascii="仿宋" w:eastAsia="仿宋" w:hAnsi="仿宋" w:cs="仿宋" w:hint="eastAsia"/>
            <w:lang w:eastAsia="zh-CN"/>
          </w:rPr>
          <w:t>(四)、变更管理策略</w:t>
        </w:r>
        <w:r>
          <w:tab/>
        </w:r>
        <w:r>
          <w:fldChar w:fldCharType="begin"/>
        </w:r>
        <w:r>
          <w:instrText xml:space="preserve"> PAGEREF _Toc31098 \h </w:instrText>
        </w:r>
        <w:r>
          <w:fldChar w:fldCharType="separate"/>
        </w:r>
        <w:r>
          <w:t>40</w:t>
        </w:r>
        <w:r>
          <w:fldChar w:fldCharType="end"/>
        </w:r>
      </w:hyperlink>
    </w:p>
    <w:p>
      <w:pPr>
        <w:pStyle w:val="TOC1"/>
        <w:tabs>
          <w:tab w:val="right" w:leader="dot" w:pos="8306"/>
        </w:tabs>
      </w:pPr>
      <w:hyperlink w:anchor="_Toc6483" w:history="1">
        <w:r>
          <w:rPr>
            <w:rFonts w:ascii="仿宋" w:eastAsia="仿宋" w:hAnsi="仿宋" w:cs="仿宋" w:hint="eastAsia"/>
            <w:lang w:eastAsia="zh-CN"/>
          </w:rPr>
          <w:t>十一、项目进度计划</w:t>
        </w:r>
        <w:r>
          <w:tab/>
        </w:r>
        <w:r>
          <w:fldChar w:fldCharType="begin"/>
        </w:r>
        <w:r>
          <w:instrText xml:space="preserve"> PAGEREF _Toc6483 \h </w:instrText>
        </w:r>
        <w:r>
          <w:fldChar w:fldCharType="separate"/>
        </w:r>
        <w:r>
          <w:t>42</w:t>
        </w:r>
        <w:r>
          <w:fldChar w:fldCharType="end"/>
        </w:r>
      </w:hyperlink>
    </w:p>
    <w:p>
      <w:pPr>
        <w:pStyle w:val="TOC2"/>
        <w:tabs>
          <w:tab w:val="right" w:leader="dot" w:pos="8306"/>
        </w:tabs>
      </w:pPr>
      <w:hyperlink w:anchor="_Toc15434" w:history="1">
        <w:r>
          <w:rPr>
            <w:rFonts w:ascii="仿宋" w:eastAsia="仿宋" w:hAnsi="仿宋" w:cs="仿宋" w:hint="eastAsia"/>
            <w:lang w:eastAsia="zh-CN"/>
          </w:rPr>
          <w:t>(一)、建设周期</w:t>
        </w:r>
        <w:r>
          <w:tab/>
        </w:r>
        <w:r>
          <w:fldChar w:fldCharType="begin"/>
        </w:r>
        <w:r>
          <w:instrText xml:space="preserve"> PAGEREF _Toc15434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71" w:history="1">
        <w:r>
          <w:rPr>
            <w:rFonts w:ascii="仿宋" w:eastAsia="仿宋" w:hAnsi="仿宋" w:cs="仿宋" w:hint="eastAsia"/>
            <w:lang w:eastAsia="zh-CN"/>
          </w:rPr>
          <w:t>(二)、建设进度</w:t>
        </w:r>
        <w:r>
          <w:tab/>
        </w:r>
        <w:r>
          <w:fldChar w:fldCharType="begin"/>
        </w:r>
        <w:r>
          <w:instrText xml:space="preserve"> PAGEREF _Toc19471 \h </w:instrText>
        </w:r>
        <w:r>
          <w:fldChar w:fldCharType="separate"/>
        </w:r>
        <w:r>
          <w:t>42</w:t>
        </w:r>
        <w:r>
          <w:fldChar w:fldCharType="end"/>
        </w:r>
      </w:hyperlink>
    </w:p>
    <w:p>
      <w:pPr>
        <w:pStyle w:val="TOC2"/>
        <w:tabs>
          <w:tab w:val="right" w:leader="dot" w:pos="8306"/>
        </w:tabs>
      </w:pPr>
      <w:hyperlink w:anchor="_Toc29235" w:history="1">
        <w:r>
          <w:rPr>
            <w:rFonts w:ascii="仿宋" w:eastAsia="仿宋" w:hAnsi="仿宋" w:cs="仿宋" w:hint="eastAsia"/>
            <w:lang w:eastAsia="zh-CN"/>
          </w:rPr>
          <w:t>(三)、进度安排注意事项</w:t>
        </w:r>
        <w:r>
          <w:tab/>
        </w:r>
        <w:r>
          <w:fldChar w:fldCharType="begin"/>
        </w:r>
        <w:r>
          <w:instrText xml:space="preserve"> PAGEREF _Toc29235 \h </w:instrText>
        </w:r>
        <w:r>
          <w:fldChar w:fldCharType="separate"/>
        </w:r>
        <w:r>
          <w:t>43</w:t>
        </w:r>
        <w:r>
          <w:fldChar w:fldCharType="end"/>
        </w:r>
      </w:hyperlink>
    </w:p>
    <w:p>
      <w:pPr>
        <w:pStyle w:val="TOC2"/>
        <w:tabs>
          <w:tab w:val="right" w:leader="dot" w:pos="8306"/>
        </w:tabs>
      </w:pPr>
      <w:hyperlink w:anchor="_Toc282" w:history="1">
        <w:r>
          <w:rPr>
            <w:rFonts w:ascii="仿宋" w:eastAsia="仿宋" w:hAnsi="仿宋" w:cs="仿宋" w:hint="eastAsia"/>
            <w:lang w:eastAsia="zh-CN"/>
          </w:rPr>
          <w:t>(四)、人力资源配置</w:t>
        </w:r>
        <w:r>
          <w:tab/>
        </w:r>
        <w:r>
          <w:fldChar w:fldCharType="begin"/>
        </w:r>
        <w:r>
          <w:instrText xml:space="preserve"> PAGEREF _Toc282 \h </w:instrText>
        </w:r>
        <w:r>
          <w:fldChar w:fldCharType="separate"/>
        </w:r>
        <w:r>
          <w:t>44</w:t>
        </w:r>
        <w:r>
          <w:fldChar w:fldCharType="end"/>
        </w:r>
      </w:hyperlink>
    </w:p>
    <w:p>
      <w:pPr>
        <w:pStyle w:val="TOC2"/>
        <w:tabs>
          <w:tab w:val="right" w:leader="dot" w:pos="8306"/>
        </w:tabs>
      </w:pPr>
      <w:hyperlink w:anchor="_Toc2912" w:history="1">
        <w:r>
          <w:rPr>
            <w:rFonts w:ascii="仿宋" w:eastAsia="仿宋" w:hAnsi="仿宋" w:cs="仿宋" w:hint="eastAsia"/>
            <w:lang w:eastAsia="zh-CN"/>
          </w:rPr>
          <w:t>(五)、员工培训</w:t>
        </w:r>
        <w:r>
          <w:tab/>
        </w:r>
        <w:r>
          <w:fldChar w:fldCharType="begin"/>
        </w:r>
        <w:r>
          <w:instrText xml:space="preserve"> PAGEREF _Toc2912 \h </w:instrText>
        </w:r>
        <w:r>
          <w:fldChar w:fldCharType="separate"/>
        </w:r>
        <w:r>
          <w:t>46</w:t>
        </w:r>
        <w:r>
          <w:fldChar w:fldCharType="end"/>
        </w:r>
      </w:hyperlink>
    </w:p>
    <w:p>
      <w:pPr>
        <w:pStyle w:val="TOC2"/>
        <w:tabs>
          <w:tab w:val="right" w:leader="dot" w:pos="8306"/>
        </w:tabs>
      </w:pPr>
      <w:hyperlink w:anchor="_Toc22222" w:history="1">
        <w:r>
          <w:rPr>
            <w:rFonts w:ascii="仿宋" w:eastAsia="仿宋" w:hAnsi="仿宋" w:cs="仿宋" w:hint="eastAsia"/>
            <w:lang w:eastAsia="zh-CN"/>
          </w:rPr>
          <w:t>(六)、项目实施保障</w:t>
        </w:r>
        <w:r>
          <w:tab/>
        </w:r>
        <w:r>
          <w:fldChar w:fldCharType="begin"/>
        </w:r>
        <w:r>
          <w:instrText xml:space="preserve"> PAGEREF _Toc22222 \h </w:instrText>
        </w:r>
        <w:r>
          <w:fldChar w:fldCharType="separate"/>
        </w:r>
        <w:r>
          <w:t>47</w:t>
        </w:r>
        <w:r>
          <w:fldChar w:fldCharType="end"/>
        </w:r>
      </w:hyperlink>
    </w:p>
    <w:p>
      <w:pPr>
        <w:pStyle w:val="TOC2"/>
        <w:tabs>
          <w:tab w:val="right" w:leader="dot" w:pos="8306"/>
        </w:tabs>
      </w:pPr>
      <w:hyperlink w:anchor="_Toc18478" w:history="1">
        <w:r>
          <w:rPr>
            <w:rFonts w:ascii="仿宋" w:eastAsia="仿宋" w:hAnsi="仿宋" w:cs="仿宋" w:hint="eastAsia"/>
            <w:lang w:eastAsia="zh-CN"/>
          </w:rPr>
          <w:t>(七)、安全规范管理</w:t>
        </w:r>
        <w:r>
          <w:tab/>
        </w:r>
        <w:r>
          <w:fldChar w:fldCharType="begin"/>
        </w:r>
        <w:r>
          <w:instrText xml:space="preserve"> PAGEREF _Toc18478 \h </w:instrText>
        </w:r>
        <w:r>
          <w:fldChar w:fldCharType="separate"/>
        </w:r>
        <w:r>
          <w:t>48</w:t>
        </w:r>
        <w:r>
          <w:fldChar w:fldCharType="end"/>
        </w:r>
      </w:hyperlink>
    </w:p>
    <w:p>
      <w:pPr>
        <w:pStyle w:val="TOC1"/>
        <w:tabs>
          <w:tab w:val="right" w:leader="dot" w:pos="8306"/>
        </w:tabs>
      </w:pPr>
      <w:hyperlink w:anchor="_Toc447" w:history="1">
        <w:r>
          <w:rPr>
            <w:rFonts w:ascii="仿宋" w:eastAsia="仿宋" w:hAnsi="仿宋" w:cs="仿宋" w:hint="eastAsia"/>
            <w:lang w:eastAsia="zh-CN"/>
          </w:rPr>
          <w:t>十二、资金管理与财务规划</w:t>
        </w:r>
        <w:r>
          <w:tab/>
        </w:r>
        <w:r>
          <w:fldChar w:fldCharType="begin"/>
        </w:r>
        <w:r>
          <w:instrText xml:space="preserve"> PAGEREF _Toc447 \h </w:instrText>
        </w:r>
        <w:r>
          <w:fldChar w:fldCharType="separate"/>
        </w:r>
        <w:r>
          <w:t>49</w:t>
        </w:r>
        <w:r>
          <w:fldChar w:fldCharType="end"/>
        </w:r>
      </w:hyperlink>
    </w:p>
    <w:p>
      <w:pPr>
        <w:pStyle w:val="TOC2"/>
        <w:tabs>
          <w:tab w:val="right" w:leader="dot" w:pos="8306"/>
        </w:tabs>
      </w:pPr>
      <w:hyperlink w:anchor="_Toc20970" w:history="1">
        <w:r>
          <w:rPr>
            <w:rFonts w:ascii="仿宋" w:eastAsia="仿宋" w:hAnsi="仿宋" w:cs="仿宋" w:hint="eastAsia"/>
            <w:lang w:eastAsia="zh-CN"/>
          </w:rPr>
          <w:t>(一)、项目资金来源与筹措</w:t>
        </w:r>
        <w:r>
          <w:tab/>
        </w:r>
        <w:r>
          <w:fldChar w:fldCharType="begin"/>
        </w:r>
        <w:r>
          <w:instrText xml:space="preserve"> PAGEREF _Toc20970 \h </w:instrText>
        </w:r>
        <w:r>
          <w:fldChar w:fldCharType="separate"/>
        </w:r>
        <w:r>
          <w:t>49</w:t>
        </w:r>
        <w:r>
          <w:fldChar w:fldCharType="end"/>
        </w:r>
      </w:hyperlink>
    </w:p>
    <w:p>
      <w:pPr>
        <w:pStyle w:val="TOC2"/>
        <w:tabs>
          <w:tab w:val="right" w:leader="dot" w:pos="8306"/>
        </w:tabs>
      </w:pPr>
      <w:hyperlink w:anchor="_Toc14593" w:history="1">
        <w:r>
          <w:rPr>
            <w:rFonts w:ascii="仿宋" w:eastAsia="仿宋" w:hAnsi="仿宋" w:cs="仿宋" w:hint="eastAsia"/>
            <w:lang w:eastAsia="zh-CN"/>
          </w:rPr>
          <w:t>(二)、资金使用与监管</w:t>
        </w:r>
        <w:r>
          <w:tab/>
        </w:r>
        <w:r>
          <w:fldChar w:fldCharType="begin"/>
        </w:r>
        <w:r>
          <w:instrText xml:space="preserve"> PAGEREF _Toc14593 \h </w:instrText>
        </w:r>
        <w:r>
          <w:fldChar w:fldCharType="separate"/>
        </w:r>
        <w:r>
          <w:t>51</w:t>
        </w:r>
        <w:r>
          <w:fldChar w:fldCharType="end"/>
        </w:r>
      </w:hyperlink>
    </w:p>
    <w:p>
      <w:pPr>
        <w:pStyle w:val="TOC2"/>
        <w:tabs>
          <w:tab w:val="right" w:leader="dot" w:pos="8306"/>
        </w:tabs>
      </w:pPr>
      <w:hyperlink w:anchor="_Toc21095" w:history="1">
        <w:r>
          <w:rPr>
            <w:rFonts w:ascii="仿宋" w:eastAsia="仿宋" w:hAnsi="仿宋" w:cs="仿宋" w:hint="eastAsia"/>
            <w:lang w:eastAsia="zh-CN"/>
          </w:rPr>
          <w:t>(三)、财务规划与预测</w:t>
        </w:r>
        <w:r>
          <w:tab/>
        </w:r>
        <w:r>
          <w:fldChar w:fldCharType="begin"/>
        </w:r>
        <w:r>
          <w:instrText xml:space="preserve"> PAGEREF _Toc21095 \h </w:instrText>
        </w:r>
        <w:r>
          <w:fldChar w:fldCharType="separate"/>
        </w:r>
        <w:r>
          <w:t>52</w:t>
        </w:r>
        <w:r>
          <w:fldChar w:fldCharType="end"/>
        </w:r>
      </w:hyperlink>
    </w:p>
    <w:p>
      <w:pPr>
        <w:pStyle w:val="TOC1"/>
        <w:tabs>
          <w:tab w:val="right" w:leader="dot" w:pos="8306"/>
        </w:tabs>
      </w:pPr>
      <w:hyperlink w:anchor="_Toc23010" w:history="1">
        <w:r>
          <w:rPr>
            <w:rFonts w:ascii="仿宋" w:eastAsia="仿宋" w:hAnsi="仿宋" w:cs="仿宋" w:hint="eastAsia"/>
            <w:lang w:eastAsia="zh-CN"/>
          </w:rPr>
          <w:t>十三、产业协同与集群发展</w:t>
        </w:r>
        <w:r>
          <w:tab/>
        </w:r>
        <w:r>
          <w:fldChar w:fldCharType="begin"/>
        </w:r>
        <w:r>
          <w:instrText xml:space="preserve"> PAGEREF _Toc23010 \h </w:instrText>
        </w:r>
        <w:r>
          <w:fldChar w:fldCharType="separate"/>
        </w:r>
        <w:r>
          <w:t>53</w:t>
        </w:r>
        <w:r>
          <w:fldChar w:fldCharType="end"/>
        </w:r>
      </w:hyperlink>
    </w:p>
    <w:p>
      <w:pPr>
        <w:pStyle w:val="TOC2"/>
        <w:tabs>
          <w:tab w:val="right" w:leader="dot" w:pos="8306"/>
        </w:tabs>
      </w:pPr>
      <w:hyperlink w:anchor="_Toc18783" w:history="1">
        <w:r>
          <w:rPr>
            <w:rFonts w:ascii="仿宋" w:eastAsia="仿宋" w:hAnsi="仿宋" w:cs="仿宋" w:hint="eastAsia"/>
            <w:lang w:eastAsia="zh-CN"/>
          </w:rPr>
          <w:t>(一)、产业协同机制建设</w:t>
        </w:r>
        <w:r>
          <w:tab/>
        </w:r>
        <w:r>
          <w:fldChar w:fldCharType="begin"/>
        </w:r>
        <w:r>
          <w:instrText xml:space="preserve"> PAGEREF _Toc18783 \h </w:instrText>
        </w:r>
        <w:r>
          <w:fldChar w:fldCharType="separate"/>
        </w:r>
        <w:r>
          <w:t>53</w:t>
        </w:r>
        <w:r>
          <w:fldChar w:fldCharType="end"/>
        </w:r>
      </w:hyperlink>
    </w:p>
    <w:p>
      <w:pPr>
        <w:pStyle w:val="TOC2"/>
        <w:tabs>
          <w:tab w:val="right" w:leader="dot" w:pos="8306"/>
        </w:tabs>
      </w:pPr>
      <w:hyperlink w:anchor="_Toc9806" w:history="1">
        <w:r>
          <w:rPr>
            <w:rFonts w:ascii="仿宋" w:eastAsia="仿宋" w:hAnsi="仿宋" w:cs="仿宋" w:hint="eastAsia"/>
            <w:lang w:eastAsia="zh-CN"/>
          </w:rPr>
          <w:t>(二)、产业集群培育与发展</w:t>
        </w:r>
        <w:r>
          <w:tab/>
        </w:r>
        <w:r>
          <w:fldChar w:fldCharType="begin"/>
        </w:r>
        <w:r>
          <w:instrText xml:space="preserve"> PAGEREF _Toc9806 \h </w:instrText>
        </w:r>
        <w:r>
          <w:fldChar w:fldCharType="separate"/>
        </w:r>
        <w:r>
          <w:t>54</w:t>
        </w:r>
        <w:r>
          <w:fldChar w:fldCharType="end"/>
        </w:r>
      </w:hyperlink>
    </w:p>
    <w:p>
      <w:pPr>
        <w:pStyle w:val="TOC1"/>
        <w:tabs>
          <w:tab w:val="right" w:leader="dot" w:pos="8306"/>
        </w:tabs>
      </w:pPr>
      <w:hyperlink w:anchor="_Toc5564" w:history="1">
        <w:r>
          <w:rPr>
            <w:rFonts w:ascii="仿宋" w:eastAsia="仿宋" w:hAnsi="仿宋" w:cs="仿宋" w:hint="eastAsia"/>
            <w:lang w:eastAsia="zh-CN"/>
          </w:rPr>
          <w:t>十四、知识产权管理与保护</w:t>
        </w:r>
        <w:r>
          <w:tab/>
        </w:r>
        <w:r>
          <w:fldChar w:fldCharType="begin"/>
        </w:r>
        <w:r>
          <w:instrText xml:space="preserve"> PAGEREF _Toc5564 \h </w:instrText>
        </w:r>
        <w:r>
          <w:fldChar w:fldCharType="separate"/>
        </w:r>
        <w:r>
          <w:t>55</w:t>
        </w:r>
        <w:r>
          <w:fldChar w:fldCharType="end"/>
        </w:r>
      </w:hyperlink>
    </w:p>
    <w:p>
      <w:pPr>
        <w:pStyle w:val="TOC2"/>
        <w:tabs>
          <w:tab w:val="right" w:leader="dot" w:pos="8306"/>
        </w:tabs>
      </w:pPr>
      <w:hyperlink w:anchor="_Toc23411" w:history="1">
        <w:r>
          <w:rPr>
            <w:rFonts w:ascii="仿宋" w:eastAsia="仿宋" w:hAnsi="仿宋" w:cs="仿宋" w:hint="eastAsia"/>
            <w:lang w:eastAsia="zh-CN"/>
          </w:rPr>
          <w:t>(一)、知识产权管理体系建设</w:t>
        </w:r>
        <w:r>
          <w:tab/>
        </w:r>
        <w:r>
          <w:fldChar w:fldCharType="begin"/>
        </w:r>
        <w:r>
          <w:instrText xml:space="preserve"> PAGEREF _Toc23411 \h </w:instrText>
        </w:r>
        <w:r>
          <w:fldChar w:fldCharType="separate"/>
        </w:r>
        <w:r>
          <w:t>55</w:t>
        </w:r>
        <w:r>
          <w:fldChar w:fldCharType="end"/>
        </w:r>
      </w:hyperlink>
    </w:p>
    <w:p>
      <w:pPr>
        <w:pStyle w:val="TOC2"/>
        <w:tabs>
          <w:tab w:val="right" w:leader="dot" w:pos="8306"/>
        </w:tabs>
      </w:pPr>
      <w:hyperlink w:anchor="_Toc6710" w:history="1">
        <w:r>
          <w:rPr>
            <w:rFonts w:ascii="仿宋" w:eastAsia="仿宋" w:hAnsi="仿宋" w:cs="仿宋" w:hint="eastAsia"/>
            <w:lang w:eastAsia="zh-CN"/>
          </w:rPr>
          <w:t>(二)、知识产权保护措施</w:t>
        </w:r>
        <w:r>
          <w:tab/>
        </w:r>
        <w:r>
          <w:fldChar w:fldCharType="begin"/>
        </w:r>
        <w:r>
          <w:instrText xml:space="preserve"> PAGEREF _Toc6710 \h </w:instrText>
        </w:r>
        <w:r>
          <w:fldChar w:fldCharType="separate"/>
        </w:r>
        <w:r>
          <w:t>56</w:t>
        </w:r>
        <w:r>
          <w:fldChar w:fldCharType="end"/>
        </w:r>
      </w:hyperlink>
    </w:p>
    <w:p>
      <w:pPr>
        <w:pStyle w:val="TOC1"/>
        <w:tabs>
          <w:tab w:val="right" w:leader="dot" w:pos="8306"/>
        </w:tabs>
      </w:pPr>
      <w:hyperlink w:anchor="_Toc2658" w:history="1">
        <w:r>
          <w:rPr>
            <w:rFonts w:ascii="仿宋" w:eastAsia="仿宋" w:hAnsi="仿宋" w:cs="仿宋" w:hint="eastAsia"/>
            <w:lang w:eastAsia="zh-CN"/>
          </w:rPr>
          <w:t>十五、法律法规与政策遵循</w:t>
        </w:r>
        <w:r>
          <w:tab/>
        </w:r>
        <w:r>
          <w:fldChar w:fldCharType="begin"/>
        </w:r>
        <w:r>
          <w:instrText xml:space="preserve"> PAGEREF _Toc2658 \h </w:instrText>
        </w:r>
        <w:r>
          <w:fldChar w:fldCharType="separate"/>
        </w:r>
        <w:r>
          <w:t>57</w:t>
        </w:r>
        <w:r>
          <w:fldChar w:fldCharType="end"/>
        </w:r>
      </w:hyperlink>
    </w:p>
    <w:p>
      <w:pPr>
        <w:pStyle w:val="TOC2"/>
        <w:tabs>
          <w:tab w:val="right" w:leader="dot" w:pos="8306"/>
        </w:tabs>
      </w:pPr>
      <w:hyperlink w:anchor="_Toc24564" w:history="1">
        <w:r>
          <w:rPr>
            <w:rFonts w:ascii="仿宋" w:eastAsia="仿宋" w:hAnsi="仿宋" w:cs="仿宋" w:hint="eastAsia"/>
            <w:lang w:eastAsia="zh-CN"/>
          </w:rPr>
          <w:t>(一)、法律法规遵守</w:t>
        </w:r>
        <w:r>
          <w:tab/>
        </w:r>
        <w:r>
          <w:fldChar w:fldCharType="begin"/>
        </w:r>
        <w:r>
          <w:instrText xml:space="preserve"> PAGEREF _Toc24564 \h </w:instrText>
        </w:r>
        <w:r>
          <w:fldChar w:fldCharType="separate"/>
        </w:r>
        <w:r>
          <w:t>57</w:t>
        </w:r>
        <w:r>
          <w:fldChar w:fldCharType="end"/>
        </w:r>
      </w:hyperlink>
    </w:p>
    <w:p>
      <w:pPr>
        <w:pStyle w:val="TOC2"/>
        <w:tabs>
          <w:tab w:val="right" w:leader="dot" w:pos="8306"/>
        </w:tabs>
      </w:pPr>
      <w:hyperlink w:anchor="_Toc10931" w:history="1">
        <w:r>
          <w:rPr>
            <w:rFonts w:ascii="仿宋" w:eastAsia="仿宋" w:hAnsi="仿宋" w:cs="仿宋" w:hint="eastAsia"/>
            <w:lang w:eastAsia="zh-CN"/>
          </w:rPr>
          <w:t>(二)、政策导向与利用</w:t>
        </w:r>
        <w:r>
          <w:tab/>
        </w:r>
        <w:r>
          <w:fldChar w:fldCharType="begin"/>
        </w:r>
        <w:r>
          <w:instrText xml:space="preserve"> PAGEREF _Toc10931 \h </w:instrText>
        </w:r>
        <w:r>
          <w:fldChar w:fldCharType="separate"/>
        </w:r>
        <w:r>
          <w:t>58</w:t>
        </w:r>
        <w:r>
          <w:fldChar w:fldCharType="end"/>
        </w:r>
      </w:hyperlink>
    </w:p>
    <w:p>
      <w:pPr>
        <w:pStyle w:val="TOC1"/>
        <w:tabs>
          <w:tab w:val="right" w:leader="dot" w:pos="8306"/>
        </w:tabs>
      </w:pPr>
      <w:hyperlink w:anchor="_Toc28423" w:history="1">
        <w:r>
          <w:rPr>
            <w:rFonts w:ascii="仿宋" w:eastAsia="仿宋" w:hAnsi="仿宋" w:cs="仿宋" w:hint="eastAsia"/>
            <w:lang w:eastAsia="zh-CN"/>
          </w:rPr>
          <w:t>十六、设施与设备管理</w:t>
        </w:r>
        <w:r>
          <w:tab/>
        </w:r>
        <w:r>
          <w:fldChar w:fldCharType="begin"/>
        </w:r>
        <w:r>
          <w:instrText xml:space="preserve"> PAGEREF _Toc28423 \h </w:instrText>
        </w:r>
        <w:r>
          <w:fldChar w:fldCharType="separate"/>
        </w:r>
        <w:r>
          <w:t>59</w:t>
        </w:r>
        <w:r>
          <w:fldChar w:fldCharType="end"/>
        </w:r>
      </w:hyperlink>
    </w:p>
    <w:p>
      <w:pPr>
        <w:pStyle w:val="TOC2"/>
        <w:tabs>
          <w:tab w:val="right" w:leader="dot" w:pos="8306"/>
        </w:tabs>
      </w:pPr>
      <w:hyperlink w:anchor="_Toc24455" w:history="1">
        <w:r>
          <w:rPr>
            <w:rFonts w:ascii="仿宋" w:eastAsia="仿宋" w:hAnsi="仿宋" w:cs="仿宋" w:hint="eastAsia"/>
            <w:lang w:eastAsia="zh-CN"/>
          </w:rPr>
          <w:t>(一)、设施规划与配置</w:t>
        </w:r>
        <w:r>
          <w:tab/>
        </w:r>
        <w:r>
          <w:fldChar w:fldCharType="begin"/>
        </w:r>
        <w:r>
          <w:instrText xml:space="preserve"> PAGEREF _Toc24455 \h </w:instrText>
        </w:r>
        <w:r>
          <w:fldChar w:fldCharType="separate"/>
        </w:r>
        <w:r>
          <w:t>59</w:t>
        </w:r>
        <w:r>
          <w:fldChar w:fldCharType="end"/>
        </w:r>
      </w:hyperlink>
    </w:p>
    <w:p>
      <w:pPr>
        <w:pStyle w:val="TOC2"/>
        <w:tabs>
          <w:tab w:val="right" w:leader="dot" w:pos="8306"/>
        </w:tabs>
      </w:pPr>
      <w:hyperlink w:anchor="_Toc5119" w:history="1">
        <w:r>
          <w:rPr>
            <w:rFonts w:ascii="仿宋" w:eastAsia="仿宋" w:hAnsi="仿宋" w:cs="仿宋" w:hint="eastAsia"/>
            <w:lang w:eastAsia="zh-CN"/>
          </w:rPr>
          <w:t>(二)、设备采购与维护管理</w:t>
        </w:r>
        <w:r>
          <w:tab/>
        </w:r>
        <w:r>
          <w:fldChar w:fldCharType="begin"/>
        </w:r>
        <w:r>
          <w:instrText xml:space="preserve"> PAGEREF _Toc5119 \h </w:instrText>
        </w:r>
        <w:r>
          <w:fldChar w:fldCharType="separate"/>
        </w:r>
        <w:r>
          <w:t>60</w:t>
        </w:r>
        <w:r>
          <w:fldChar w:fldCharType="end"/>
        </w:r>
      </w:hyperlink>
    </w:p>
    <w:p>
      <w:pPr>
        <w:pStyle w:val="TOC2"/>
        <w:tabs>
          <w:tab w:val="right" w:leader="dot" w:pos="8306"/>
        </w:tabs>
      </w:pPr>
      <w:hyperlink w:anchor="_Toc26971" w:history="1">
        <w:r>
          <w:rPr>
            <w:rFonts w:ascii="仿宋" w:eastAsia="仿宋" w:hAnsi="仿宋" w:cs="仿宋" w:hint="eastAsia"/>
            <w:lang w:eastAsia="zh-CN"/>
          </w:rPr>
          <w:t>(三)、设施设备升级策略</w:t>
        </w:r>
        <w:r>
          <w:tab/>
        </w:r>
        <w:r>
          <w:fldChar w:fldCharType="begin"/>
        </w:r>
        <w:r>
          <w:instrText xml:space="preserve"> PAGEREF _Toc26971 \h </w:instrText>
        </w:r>
        <w:r>
          <w:fldChar w:fldCharType="separate"/>
        </w:r>
        <w:r>
          <w:t>61</w:t>
        </w:r>
        <w:r>
          <w:fldChar w:fldCharType="end"/>
        </w:r>
      </w:hyperlink>
    </w:p>
    <w:p>
      <w:pPr>
        <w:pStyle w:val="TOC1"/>
        <w:tabs>
          <w:tab w:val="right" w:leader="dot" w:pos="8306"/>
        </w:tabs>
      </w:pPr>
      <w:hyperlink w:anchor="_Toc17133" w:history="1">
        <w:r>
          <w:rPr>
            <w:rFonts w:ascii="仿宋" w:eastAsia="仿宋" w:hAnsi="仿宋" w:cs="仿宋" w:hint="eastAsia"/>
            <w:lang w:eastAsia="zh-CN"/>
          </w:rPr>
          <w:t>十七、企业合规与伦理</w:t>
        </w:r>
        <w:r>
          <w:tab/>
        </w:r>
        <w:r>
          <w:fldChar w:fldCharType="begin"/>
        </w:r>
        <w:r>
          <w:instrText xml:space="preserve"> PAGEREF _Toc17133 \h </w:instrText>
        </w:r>
        <w:r>
          <w:fldChar w:fldCharType="separate"/>
        </w:r>
        <w:r>
          <w:t>61</w:t>
        </w:r>
        <w:r>
          <w:fldChar w:fldCharType="end"/>
        </w:r>
      </w:hyperlink>
    </w:p>
    <w:p>
      <w:pPr>
        <w:pStyle w:val="TOC2"/>
        <w:tabs>
          <w:tab w:val="right" w:leader="dot" w:pos="8306"/>
        </w:tabs>
      </w:pPr>
      <w:hyperlink w:anchor="_Toc21369" w:history="1">
        <w:r>
          <w:rPr>
            <w:rFonts w:ascii="仿宋" w:eastAsia="仿宋" w:hAnsi="仿宋" w:cs="仿宋" w:hint="eastAsia"/>
            <w:lang w:eastAsia="zh-CN"/>
          </w:rPr>
          <w:t>(一)、合规政策与程序</w:t>
        </w:r>
        <w:r>
          <w:tab/>
        </w:r>
        <w:r>
          <w:fldChar w:fldCharType="begin"/>
        </w:r>
        <w:r>
          <w:instrText xml:space="preserve"> PAGEREF _Toc21369 \h </w:instrText>
        </w:r>
        <w:r>
          <w:fldChar w:fldCharType="separate"/>
        </w:r>
        <w:r>
          <w:t>61</w:t>
        </w:r>
        <w:r>
          <w:fldChar w:fldCharType="end"/>
        </w:r>
      </w:hyperlink>
    </w:p>
    <w:p>
      <w:pPr>
        <w:pStyle w:val="TOC2"/>
        <w:tabs>
          <w:tab w:val="right" w:leader="dot" w:pos="8306"/>
        </w:tabs>
      </w:pPr>
      <w:hyperlink w:anchor="_Toc2943" w:history="1">
        <w:r>
          <w:rPr>
            <w:rFonts w:ascii="仿宋" w:eastAsia="仿宋" w:hAnsi="仿宋" w:cs="仿宋" w:hint="eastAsia"/>
            <w:lang w:eastAsia="zh-CN"/>
          </w:rPr>
          <w:t>(二)、伦理规范与培训</w:t>
        </w:r>
        <w:r>
          <w:tab/>
        </w:r>
        <w:r>
          <w:fldChar w:fldCharType="begin"/>
        </w:r>
        <w:r>
          <w:instrText xml:space="preserve"> PAGEREF _Toc2943 \h </w:instrText>
        </w:r>
        <w:r>
          <w:fldChar w:fldCharType="separate"/>
        </w:r>
        <w:r>
          <w:t>63</w:t>
        </w:r>
        <w:r>
          <w:fldChar w:fldCharType="end"/>
        </w:r>
      </w:hyperlink>
    </w:p>
    <w:p>
      <w:pPr>
        <w:pStyle w:val="TOC2"/>
        <w:tabs>
          <w:tab w:val="right" w:leader="dot" w:pos="8306"/>
        </w:tabs>
      </w:pPr>
      <w:hyperlink w:anchor="_Toc8730" w:history="1">
        <w:r>
          <w:rPr>
            <w:rFonts w:ascii="仿宋" w:eastAsia="仿宋" w:hAnsi="仿宋" w:cs="仿宋" w:hint="eastAsia"/>
            <w:lang w:eastAsia="zh-CN"/>
          </w:rPr>
          <w:t>(三)、合规风险评估</w:t>
        </w:r>
        <w:r>
          <w:tab/>
        </w:r>
        <w:r>
          <w:fldChar w:fldCharType="begin"/>
        </w:r>
        <w:r>
          <w:instrText xml:space="preserve"> PAGEREF _Toc8730 \h </w:instrText>
        </w:r>
        <w:r>
          <w:fldChar w:fldCharType="separate"/>
        </w:r>
        <w:r>
          <w:t>63</w:t>
        </w:r>
        <w:r>
          <w:fldChar w:fldCharType="end"/>
        </w:r>
      </w:hyperlink>
    </w:p>
    <w:p>
      <w:pPr>
        <w:pStyle w:val="TOC2"/>
        <w:tabs>
          <w:tab w:val="right" w:leader="dot" w:pos="8306"/>
        </w:tabs>
      </w:pPr>
      <w:hyperlink w:anchor="_Toc28462" w:history="1">
        <w:r>
          <w:rPr>
            <w:rFonts w:ascii="仿宋" w:eastAsia="仿宋" w:hAnsi="仿宋" w:cs="仿宋" w:hint="eastAsia"/>
            <w:lang w:eastAsia="zh-CN"/>
          </w:rPr>
          <w:t>(四)、合规监督与执行</w:t>
        </w:r>
        <w:r>
          <w:tab/>
        </w:r>
        <w:r>
          <w:fldChar w:fldCharType="begin"/>
        </w:r>
        <w:r>
          <w:instrText xml:space="preserve"> PAGEREF _Toc28462 \h </w:instrText>
        </w:r>
        <w:r>
          <w:fldChar w:fldCharType="separate"/>
        </w:r>
        <w:r>
          <w:t>65</w:t>
        </w:r>
        <w:r>
          <w:fldChar w:fldCharType="end"/>
        </w:r>
      </w:hyperlink>
    </w:p>
    <w:p>
      <w:pPr>
        <w:pStyle w:val="TOC1"/>
        <w:tabs>
          <w:tab w:val="right" w:leader="dot" w:pos="8306"/>
        </w:tabs>
      </w:pPr>
      <w:hyperlink w:anchor="_Toc11893" w:history="1">
        <w:r>
          <w:rPr>
            <w:rFonts w:ascii="仿宋" w:eastAsia="仿宋" w:hAnsi="仿宋" w:cs="仿宋" w:hint="eastAsia"/>
            <w:lang w:eastAsia="zh-CN"/>
          </w:rPr>
          <w:t>十八、成果转化与推广应用</w:t>
        </w:r>
        <w:r>
          <w:tab/>
        </w:r>
        <w:r>
          <w:fldChar w:fldCharType="begin"/>
        </w:r>
        <w:r>
          <w:instrText xml:space="preserve"> PAGEREF _Toc11893 \h </w:instrText>
        </w:r>
        <w:r>
          <w:fldChar w:fldCharType="separate"/>
        </w:r>
        <w:r>
          <w:t>65</w:t>
        </w:r>
        <w:r>
          <w:fldChar w:fldCharType="end"/>
        </w:r>
      </w:hyperlink>
    </w:p>
    <w:p>
      <w:pPr>
        <w:pStyle w:val="TOC2"/>
        <w:tabs>
          <w:tab w:val="right" w:leader="dot" w:pos="8306"/>
        </w:tabs>
      </w:pPr>
      <w:hyperlink w:anchor="_Toc12680" w:history="1">
        <w:r>
          <w:rPr>
            <w:rFonts w:ascii="仿宋" w:eastAsia="仿宋" w:hAnsi="仿宋" w:cs="仿宋" w:hint="eastAsia"/>
            <w:lang w:eastAsia="zh-CN"/>
          </w:rPr>
          <w:t>(一)、成果转化策略制定</w:t>
        </w:r>
        <w:r>
          <w:tab/>
        </w:r>
        <w:r>
          <w:fldChar w:fldCharType="begin"/>
        </w:r>
        <w:r>
          <w:instrText xml:space="preserve"> PAGEREF _Toc12680 \h </w:instrText>
        </w:r>
        <w:r>
          <w:fldChar w:fldCharType="separate"/>
        </w:r>
        <w:r>
          <w:t>65</w:t>
        </w:r>
        <w:r>
          <w:fldChar w:fldCharType="end"/>
        </w:r>
      </w:hyperlink>
    </w:p>
    <w:p>
      <w:pPr>
        <w:pStyle w:val="TOC2"/>
        <w:tabs>
          <w:tab w:val="right" w:leader="dot" w:pos="8306"/>
        </w:tabs>
      </w:pPr>
      <w:hyperlink w:anchor="_Toc2117" w:history="1">
        <w:r>
          <w:rPr>
            <w:rFonts w:ascii="仿宋" w:eastAsia="仿宋" w:hAnsi="仿宋" w:cs="仿宋" w:hint="eastAsia"/>
            <w:lang w:eastAsia="zh-CN"/>
          </w:rPr>
          <w:t>(二)、成果推广应用方案</w:t>
        </w:r>
        <w:r>
          <w:tab/>
        </w:r>
        <w:r>
          <w:fldChar w:fldCharType="begin"/>
        </w:r>
        <w:r>
          <w:instrText xml:space="preserve"> PAGEREF _Toc2117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215"/>
      <w:r>
        <w:rPr>
          <w:rFonts w:ascii="仿宋" w:eastAsia="仿宋" w:hAnsi="仿宋" w:cs="仿宋" w:hint="eastAsia"/>
          <w:sz w:val="28"/>
          <w:lang w:eastAsia="zh-CN"/>
        </w:rPr>
        <w:t>一、油田工程技术服务项目概论</w:t>
      </w:r>
      <w:bookmarkEnd w:id="2"/>
    </w:p>
    <w:p>
      <w:pPr>
        <w:pStyle w:val="Heading2"/>
        <w:rPr>
          <w:rFonts w:ascii="仿宋" w:eastAsia="仿宋" w:hAnsi="仿宋" w:cs="仿宋" w:hint="eastAsia"/>
          <w:lang w:eastAsia="zh-CN"/>
        </w:rPr>
      </w:pPr>
      <w:bookmarkStart w:id="3" w:name="_Toc164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申报单位是“XXX实业发展公司”，这是一家在其所处行业内备受尊敬的企业。公司自成立以来，通过其在油田工程技术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油田工程技术服务项目及其他多个行业领域中都有着显著的贡献。秦XX以其出色的领导才能和敏锐的商业洞察力，带领公司在油田工程技术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油田工程技术服务项目的重要合作伙伴。公司专注于[行业名称]领域，以创新作为驱动力，不断推动技术进步和市场扩张。在油田工程技术服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油田工程技术服务项目中展现了强劲的增长和稳定的财务表现。公司通过有效的策略，在油田工程技术服务项目中扩大了其市场份额并增强了盈利能力。同时，公司积极承担社会责任，参与各类社会公益项目，增强了其在油田工程技术服务项目中的品牌形象和社会影响力。</w:t>
      </w:r>
    </w:p>
    <w:p>
      <w:pPr>
        <w:pStyle w:val="Heading2"/>
        <w:ind w:firstLine="560" w:firstLineChars="200"/>
        <w:rPr>
          <w:rFonts w:ascii="仿宋" w:eastAsia="仿宋" w:hAnsi="仿宋" w:cs="仿宋" w:hint="eastAsia"/>
          <w:sz w:val="28"/>
          <w:lang w:eastAsia="zh-CN"/>
        </w:rPr>
      </w:pPr>
      <w:bookmarkStart w:id="4" w:name="_Toc1362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田工程技术服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油田工程技术服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005"/>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9102"/>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油田工程技术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油田工程技术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油田工程技术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田工程技术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油田工程技术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油田工程技术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7" w:name="_Toc24208"/>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为了融入当地社区，油田工程技术服务项目需深入理解当地的文化特色和社会习俗。例如，项目在设计广告和市场推广活动时，应考虑使用当地语言和符合地方文化的表达方式。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油田工程技术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26676"/>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为了确保油田工程技术服务项目的成功并最大限度地减轻潜在的社会风险，详细的风险分析和具体的应对策略至关重要。以下是针对项目可能面临的具体社会风险及相应对策的分析：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风险描述：油田工程技术服务项目可能遭遇社区抵制，尤其如果社区成员认为项目会破坏他们的生活环境或忽略他们的意见。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https://d.book118.com/968056115010006026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A645F1"/>
    <w:rsid w:val="36A645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8056115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2023-12-28T08:14:00Z</dcterms:created>
  <dcterms:modified xsi:type="dcterms:W3CDTF">2023-12-28T08:15:18Z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2837600EF20E41339EF330E8136325F1_11</vt:lpwstr>
  </property>
  <property fmtid="{D5CDD505-2E9C-101B-9397-08002B2CF9AE}" pid="3" name="KSOProductBuildVer">
    <vt:lpwstr>2052-12.1.0.16120</vt:lpwstr>
  </property>
</Properties>
</file>