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喂料机项目计划设计方案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5" w:history="1">
        <w:r>
          <w:rPr>
            <w:rFonts w:ascii="仿宋" w:eastAsia="仿宋" w:hAnsi="仿宋" w:cs="仿宋" w:hint="eastAsia"/>
            <w:lang w:eastAsia="zh-CN"/>
          </w:rPr>
          <w:t>概论</w:t>
        </w:r>
        <w:r>
          <w:tab/>
        </w:r>
        <w:r>
          <w:fldChar w:fldCharType="begin"/>
        </w:r>
        <w:r>
          <w:instrText xml:space="preserve"> PAGEREF _Toc9285 \h </w:instrText>
        </w:r>
        <w:r>
          <w:fldChar w:fldCharType="separate"/>
        </w:r>
        <w:r>
          <w:t>3</w:t>
        </w:r>
        <w:r>
          <w:fldChar w:fldCharType="end"/>
        </w:r>
      </w:hyperlink>
    </w:p>
    <w:p>
      <w:pPr>
        <w:pStyle w:val="TOC1"/>
        <w:tabs>
          <w:tab w:val="right" w:leader="dot" w:pos="8306"/>
        </w:tabs>
      </w:pPr>
      <w:hyperlink w:anchor="_Toc25556" w:history="1">
        <w:r>
          <w:rPr>
            <w:rFonts w:ascii="仿宋" w:eastAsia="仿宋" w:hAnsi="仿宋" w:cs="仿宋" w:hint="eastAsia"/>
            <w:lang w:eastAsia="zh-CN"/>
          </w:rPr>
          <w:t>一、喂料机项目绩效评估</w:t>
        </w:r>
        <w:r>
          <w:tab/>
        </w:r>
        <w:r>
          <w:fldChar w:fldCharType="begin"/>
        </w:r>
        <w:r>
          <w:instrText xml:space="preserve"> PAGEREF _Toc25556 \h </w:instrText>
        </w:r>
        <w:r>
          <w:fldChar w:fldCharType="separate"/>
        </w:r>
        <w:r>
          <w:t>3</w:t>
        </w:r>
        <w:r>
          <w:fldChar w:fldCharType="end"/>
        </w:r>
      </w:hyperlink>
    </w:p>
    <w:p>
      <w:pPr>
        <w:pStyle w:val="TOC2"/>
        <w:tabs>
          <w:tab w:val="right" w:leader="dot" w:pos="8306"/>
        </w:tabs>
      </w:pPr>
      <w:hyperlink w:anchor="_Toc6403" w:history="1">
        <w:r>
          <w:rPr>
            <w:rFonts w:ascii="仿宋" w:eastAsia="仿宋" w:hAnsi="仿宋" w:cs="仿宋" w:hint="eastAsia"/>
            <w:lang w:eastAsia="zh-CN"/>
          </w:rPr>
          <w:t>(一)、绩效评估指标</w:t>
        </w:r>
        <w:r>
          <w:tab/>
        </w:r>
        <w:r>
          <w:fldChar w:fldCharType="begin"/>
        </w:r>
        <w:r>
          <w:instrText xml:space="preserve"> PAGEREF _Toc6403 \h </w:instrText>
        </w:r>
        <w:r>
          <w:fldChar w:fldCharType="separate"/>
        </w:r>
        <w:r>
          <w:t>3</w:t>
        </w:r>
        <w:r>
          <w:fldChar w:fldCharType="end"/>
        </w:r>
      </w:hyperlink>
    </w:p>
    <w:p>
      <w:pPr>
        <w:pStyle w:val="TOC2"/>
        <w:tabs>
          <w:tab w:val="right" w:leader="dot" w:pos="8306"/>
        </w:tabs>
      </w:pPr>
      <w:hyperlink w:anchor="_Toc10898" w:history="1">
        <w:r>
          <w:rPr>
            <w:rFonts w:ascii="仿宋" w:eastAsia="仿宋" w:hAnsi="仿宋" w:cs="仿宋" w:hint="eastAsia"/>
            <w:lang w:eastAsia="zh-CN"/>
          </w:rPr>
          <w:t>(二)、绩效评估方法</w:t>
        </w:r>
        <w:r>
          <w:tab/>
        </w:r>
        <w:r>
          <w:fldChar w:fldCharType="begin"/>
        </w:r>
        <w:r>
          <w:instrText xml:space="preserve"> PAGEREF _Toc10898 \h </w:instrText>
        </w:r>
        <w:r>
          <w:fldChar w:fldCharType="separate"/>
        </w:r>
        <w:r>
          <w:t>4</w:t>
        </w:r>
        <w:r>
          <w:fldChar w:fldCharType="end"/>
        </w:r>
      </w:hyperlink>
    </w:p>
    <w:p>
      <w:pPr>
        <w:pStyle w:val="TOC2"/>
        <w:tabs>
          <w:tab w:val="right" w:leader="dot" w:pos="8306"/>
        </w:tabs>
      </w:pPr>
      <w:hyperlink w:anchor="_Toc31870" w:history="1">
        <w:r>
          <w:rPr>
            <w:rFonts w:ascii="仿宋" w:eastAsia="仿宋" w:hAnsi="仿宋" w:cs="仿宋" w:hint="eastAsia"/>
            <w:lang w:eastAsia="zh-CN"/>
          </w:rPr>
          <w:t>(三)、绩效评估周期</w:t>
        </w:r>
        <w:r>
          <w:tab/>
        </w:r>
        <w:r>
          <w:fldChar w:fldCharType="begin"/>
        </w:r>
        <w:r>
          <w:instrText xml:space="preserve"> PAGEREF _Toc31870 \h </w:instrText>
        </w:r>
        <w:r>
          <w:fldChar w:fldCharType="separate"/>
        </w:r>
        <w:r>
          <w:t>5</w:t>
        </w:r>
        <w:r>
          <w:fldChar w:fldCharType="end"/>
        </w:r>
      </w:hyperlink>
    </w:p>
    <w:p>
      <w:pPr>
        <w:pStyle w:val="TOC1"/>
        <w:tabs>
          <w:tab w:val="right" w:leader="dot" w:pos="8306"/>
        </w:tabs>
      </w:pPr>
      <w:hyperlink w:anchor="_Toc25893" w:history="1">
        <w:r>
          <w:rPr>
            <w:rFonts w:ascii="仿宋" w:eastAsia="仿宋" w:hAnsi="仿宋" w:cs="仿宋" w:hint="eastAsia"/>
            <w:lang w:eastAsia="zh-CN"/>
          </w:rPr>
          <w:t>二、喂料机项目可持续发展</w:t>
        </w:r>
        <w:r>
          <w:tab/>
        </w:r>
        <w:r>
          <w:fldChar w:fldCharType="begin"/>
        </w:r>
        <w:r>
          <w:instrText xml:space="preserve"> PAGEREF _Toc25893 \h </w:instrText>
        </w:r>
        <w:r>
          <w:fldChar w:fldCharType="separate"/>
        </w:r>
        <w:r>
          <w:t>6</w:t>
        </w:r>
        <w:r>
          <w:fldChar w:fldCharType="end"/>
        </w:r>
      </w:hyperlink>
    </w:p>
    <w:p>
      <w:pPr>
        <w:pStyle w:val="TOC2"/>
        <w:tabs>
          <w:tab w:val="right" w:leader="dot" w:pos="8306"/>
        </w:tabs>
      </w:pPr>
      <w:hyperlink w:anchor="_Toc31068" w:history="1">
        <w:r>
          <w:rPr>
            <w:rFonts w:ascii="仿宋" w:eastAsia="仿宋" w:hAnsi="仿宋" w:cs="仿宋" w:hint="eastAsia"/>
            <w:lang w:eastAsia="zh-CN"/>
          </w:rPr>
          <w:t>(一)、可持续战略与实践</w:t>
        </w:r>
        <w:r>
          <w:tab/>
        </w:r>
        <w:r>
          <w:fldChar w:fldCharType="begin"/>
        </w:r>
        <w:r>
          <w:instrText xml:space="preserve"> PAGEREF _Toc31068 \h </w:instrText>
        </w:r>
        <w:r>
          <w:fldChar w:fldCharType="separate"/>
        </w:r>
        <w:r>
          <w:t>6</w:t>
        </w:r>
        <w:r>
          <w:fldChar w:fldCharType="end"/>
        </w:r>
      </w:hyperlink>
    </w:p>
    <w:p>
      <w:pPr>
        <w:pStyle w:val="TOC2"/>
        <w:tabs>
          <w:tab w:val="right" w:leader="dot" w:pos="8306"/>
        </w:tabs>
      </w:pPr>
      <w:hyperlink w:anchor="_Toc21984" w:history="1">
        <w:r>
          <w:rPr>
            <w:rFonts w:ascii="仿宋" w:eastAsia="仿宋" w:hAnsi="仿宋" w:cs="仿宋" w:hint="eastAsia"/>
            <w:lang w:eastAsia="zh-CN"/>
          </w:rPr>
          <w:t>(二)、环保与社会责任</w:t>
        </w:r>
        <w:r>
          <w:tab/>
        </w:r>
        <w:r>
          <w:fldChar w:fldCharType="begin"/>
        </w:r>
        <w:r>
          <w:instrText xml:space="preserve"> PAGEREF _Toc21984 \h </w:instrText>
        </w:r>
        <w:r>
          <w:fldChar w:fldCharType="separate"/>
        </w:r>
        <w:r>
          <w:t>7</w:t>
        </w:r>
        <w:r>
          <w:fldChar w:fldCharType="end"/>
        </w:r>
      </w:hyperlink>
    </w:p>
    <w:p>
      <w:pPr>
        <w:pStyle w:val="TOC1"/>
        <w:tabs>
          <w:tab w:val="right" w:leader="dot" w:pos="8306"/>
        </w:tabs>
      </w:pPr>
      <w:hyperlink w:anchor="_Toc10699" w:history="1">
        <w:r>
          <w:rPr>
            <w:rFonts w:ascii="仿宋" w:eastAsia="仿宋" w:hAnsi="仿宋" w:cs="仿宋" w:hint="eastAsia"/>
            <w:lang w:eastAsia="zh-CN"/>
          </w:rPr>
          <w:t>三、工艺说明</w:t>
        </w:r>
        <w:r>
          <w:tab/>
        </w:r>
        <w:r>
          <w:fldChar w:fldCharType="begin"/>
        </w:r>
        <w:r>
          <w:instrText xml:space="preserve"> PAGEREF _Toc10699 \h </w:instrText>
        </w:r>
        <w:r>
          <w:fldChar w:fldCharType="separate"/>
        </w:r>
        <w:r>
          <w:t>8</w:t>
        </w:r>
        <w:r>
          <w:fldChar w:fldCharType="end"/>
        </w:r>
      </w:hyperlink>
    </w:p>
    <w:p>
      <w:pPr>
        <w:pStyle w:val="TOC2"/>
        <w:tabs>
          <w:tab w:val="right" w:leader="dot" w:pos="8306"/>
        </w:tabs>
      </w:pPr>
      <w:hyperlink w:anchor="_Toc4823" w:history="1">
        <w:r>
          <w:rPr>
            <w:rFonts w:ascii="仿宋" w:eastAsia="仿宋" w:hAnsi="仿宋" w:cs="仿宋" w:hint="eastAsia"/>
            <w:lang w:eastAsia="zh-CN"/>
          </w:rPr>
          <w:t>(一)、技术管理特点</w:t>
        </w:r>
        <w:r>
          <w:tab/>
        </w:r>
        <w:r>
          <w:fldChar w:fldCharType="begin"/>
        </w:r>
        <w:r>
          <w:instrText xml:space="preserve"> PAGEREF _Toc4823 \h </w:instrText>
        </w:r>
        <w:r>
          <w:fldChar w:fldCharType="separate"/>
        </w:r>
        <w:r>
          <w:t>8</w:t>
        </w:r>
        <w:r>
          <w:fldChar w:fldCharType="end"/>
        </w:r>
      </w:hyperlink>
    </w:p>
    <w:p>
      <w:pPr>
        <w:pStyle w:val="TOC2"/>
        <w:tabs>
          <w:tab w:val="right" w:leader="dot" w:pos="8306"/>
        </w:tabs>
      </w:pPr>
      <w:hyperlink w:anchor="_Toc1469" w:history="1">
        <w:r>
          <w:rPr>
            <w:rFonts w:ascii="仿宋" w:eastAsia="仿宋" w:hAnsi="仿宋" w:cs="仿宋" w:hint="eastAsia"/>
            <w:lang w:eastAsia="zh-CN"/>
          </w:rPr>
          <w:t>(二)、喂料机项目工艺技术设计方案</w:t>
        </w:r>
        <w:r>
          <w:tab/>
        </w:r>
        <w:r>
          <w:fldChar w:fldCharType="begin"/>
        </w:r>
        <w:r>
          <w:instrText xml:space="preserve"> PAGEREF _Toc1469 \h </w:instrText>
        </w:r>
        <w:r>
          <w:fldChar w:fldCharType="separate"/>
        </w:r>
        <w:r>
          <w:t>9</w:t>
        </w:r>
        <w:r>
          <w:fldChar w:fldCharType="end"/>
        </w:r>
      </w:hyperlink>
    </w:p>
    <w:p>
      <w:pPr>
        <w:pStyle w:val="TOC2"/>
        <w:tabs>
          <w:tab w:val="right" w:leader="dot" w:pos="8306"/>
        </w:tabs>
      </w:pPr>
      <w:hyperlink w:anchor="_Toc19866" w:history="1">
        <w:r>
          <w:rPr>
            <w:rFonts w:ascii="仿宋" w:eastAsia="仿宋" w:hAnsi="仿宋" w:cs="仿宋" w:hint="eastAsia"/>
            <w:lang w:eastAsia="zh-CN"/>
          </w:rPr>
          <w:t>(三)、设备选型方案</w:t>
        </w:r>
        <w:r>
          <w:tab/>
        </w:r>
        <w:r>
          <w:fldChar w:fldCharType="begin"/>
        </w:r>
        <w:r>
          <w:instrText xml:space="preserve"> PAGEREF _Toc19866 \h </w:instrText>
        </w:r>
        <w:r>
          <w:fldChar w:fldCharType="separate"/>
        </w:r>
        <w:r>
          <w:t>10</w:t>
        </w:r>
        <w:r>
          <w:fldChar w:fldCharType="end"/>
        </w:r>
      </w:hyperlink>
    </w:p>
    <w:p>
      <w:pPr>
        <w:pStyle w:val="TOC1"/>
        <w:tabs>
          <w:tab w:val="right" w:leader="dot" w:pos="8306"/>
        </w:tabs>
      </w:pPr>
      <w:hyperlink w:anchor="_Toc21573" w:history="1">
        <w:r>
          <w:rPr>
            <w:rFonts w:ascii="仿宋" w:eastAsia="仿宋" w:hAnsi="仿宋" w:cs="仿宋" w:hint="eastAsia"/>
            <w:lang w:eastAsia="zh-CN"/>
          </w:rPr>
          <w:t>四、喂料机项目建设背景及必要性分析</w:t>
        </w:r>
        <w:r>
          <w:tab/>
        </w:r>
        <w:r>
          <w:fldChar w:fldCharType="begin"/>
        </w:r>
        <w:r>
          <w:instrText xml:space="preserve"> PAGEREF _Toc21573 \h </w:instrText>
        </w:r>
        <w:r>
          <w:fldChar w:fldCharType="separate"/>
        </w:r>
        <w:r>
          <w:t>11</w:t>
        </w:r>
        <w:r>
          <w:fldChar w:fldCharType="end"/>
        </w:r>
      </w:hyperlink>
    </w:p>
    <w:p>
      <w:pPr>
        <w:pStyle w:val="TOC2"/>
        <w:tabs>
          <w:tab w:val="right" w:leader="dot" w:pos="8306"/>
        </w:tabs>
      </w:pPr>
      <w:hyperlink w:anchor="_Toc9646" w:history="1">
        <w:r>
          <w:rPr>
            <w:rFonts w:ascii="仿宋" w:eastAsia="仿宋" w:hAnsi="仿宋" w:cs="仿宋" w:hint="eastAsia"/>
            <w:lang w:eastAsia="zh-CN"/>
          </w:rPr>
          <w:t>(一)、喂料机项目背景分析</w:t>
        </w:r>
        <w:r>
          <w:tab/>
        </w:r>
        <w:r>
          <w:fldChar w:fldCharType="begin"/>
        </w:r>
        <w:r>
          <w:instrText xml:space="preserve"> PAGEREF _Toc9646 \h </w:instrText>
        </w:r>
        <w:r>
          <w:fldChar w:fldCharType="separate"/>
        </w:r>
        <w:r>
          <w:t>11</w:t>
        </w:r>
        <w:r>
          <w:fldChar w:fldCharType="end"/>
        </w:r>
      </w:hyperlink>
    </w:p>
    <w:p>
      <w:pPr>
        <w:pStyle w:val="TOC2"/>
        <w:tabs>
          <w:tab w:val="right" w:leader="dot" w:pos="8306"/>
        </w:tabs>
      </w:pPr>
      <w:hyperlink w:anchor="_Toc16551" w:history="1">
        <w:r>
          <w:rPr>
            <w:rFonts w:ascii="仿宋" w:eastAsia="仿宋" w:hAnsi="仿宋" w:cs="仿宋" w:hint="eastAsia"/>
            <w:lang w:eastAsia="zh-CN"/>
          </w:rPr>
          <w:t>(二)、喂料机项目建设必要性分析</w:t>
        </w:r>
        <w:r>
          <w:tab/>
        </w:r>
        <w:r>
          <w:fldChar w:fldCharType="begin"/>
        </w:r>
        <w:r>
          <w:instrText xml:space="preserve"> PAGEREF _Toc16551 \h </w:instrText>
        </w:r>
        <w:r>
          <w:fldChar w:fldCharType="separate"/>
        </w:r>
        <w:r>
          <w:t>13</w:t>
        </w:r>
        <w:r>
          <w:fldChar w:fldCharType="end"/>
        </w:r>
      </w:hyperlink>
    </w:p>
    <w:p>
      <w:pPr>
        <w:pStyle w:val="TOC1"/>
        <w:tabs>
          <w:tab w:val="right" w:leader="dot" w:pos="8306"/>
        </w:tabs>
      </w:pPr>
      <w:hyperlink w:anchor="_Toc17357" w:history="1">
        <w:r>
          <w:rPr>
            <w:rFonts w:ascii="仿宋" w:eastAsia="仿宋" w:hAnsi="仿宋" w:cs="仿宋" w:hint="eastAsia"/>
            <w:lang w:eastAsia="zh-CN"/>
          </w:rPr>
          <w:t>五、产品规划分析</w:t>
        </w:r>
        <w:r>
          <w:tab/>
        </w:r>
        <w:r>
          <w:fldChar w:fldCharType="begin"/>
        </w:r>
        <w:r>
          <w:instrText xml:space="preserve"> PAGEREF _Toc17357 \h </w:instrText>
        </w:r>
        <w:r>
          <w:fldChar w:fldCharType="separate"/>
        </w:r>
        <w:r>
          <w:t>14</w:t>
        </w:r>
        <w:r>
          <w:fldChar w:fldCharType="end"/>
        </w:r>
      </w:hyperlink>
    </w:p>
    <w:p>
      <w:pPr>
        <w:pStyle w:val="TOC2"/>
        <w:tabs>
          <w:tab w:val="right" w:leader="dot" w:pos="8306"/>
        </w:tabs>
      </w:pPr>
      <w:hyperlink w:anchor="_Toc30999" w:history="1">
        <w:r>
          <w:rPr>
            <w:rFonts w:ascii="仿宋" w:eastAsia="仿宋" w:hAnsi="仿宋" w:cs="仿宋" w:hint="eastAsia"/>
            <w:lang w:eastAsia="zh-CN"/>
          </w:rPr>
          <w:t>(一)、产品规划</w:t>
        </w:r>
        <w:r>
          <w:tab/>
        </w:r>
        <w:r>
          <w:fldChar w:fldCharType="begin"/>
        </w:r>
        <w:r>
          <w:instrText xml:space="preserve"> PAGEREF _Toc30999 \h </w:instrText>
        </w:r>
        <w:r>
          <w:fldChar w:fldCharType="separate"/>
        </w:r>
        <w:r>
          <w:t>14</w:t>
        </w:r>
        <w:r>
          <w:fldChar w:fldCharType="end"/>
        </w:r>
      </w:hyperlink>
    </w:p>
    <w:p>
      <w:pPr>
        <w:pStyle w:val="TOC2"/>
        <w:tabs>
          <w:tab w:val="right" w:leader="dot" w:pos="8306"/>
        </w:tabs>
      </w:pPr>
      <w:hyperlink w:anchor="_Toc11323" w:history="1">
        <w:r>
          <w:rPr>
            <w:rFonts w:ascii="仿宋" w:eastAsia="仿宋" w:hAnsi="仿宋" w:cs="仿宋" w:hint="eastAsia"/>
            <w:lang w:eastAsia="zh-CN"/>
          </w:rPr>
          <w:t>(二)、建设规模</w:t>
        </w:r>
        <w:r>
          <w:tab/>
        </w:r>
        <w:r>
          <w:fldChar w:fldCharType="begin"/>
        </w:r>
        <w:r>
          <w:instrText xml:space="preserve"> PAGEREF _Toc11323 \h </w:instrText>
        </w:r>
        <w:r>
          <w:fldChar w:fldCharType="separate"/>
        </w:r>
        <w:r>
          <w:t>15</w:t>
        </w:r>
        <w:r>
          <w:fldChar w:fldCharType="end"/>
        </w:r>
      </w:hyperlink>
    </w:p>
    <w:p>
      <w:pPr>
        <w:pStyle w:val="TOC1"/>
        <w:tabs>
          <w:tab w:val="right" w:leader="dot" w:pos="8306"/>
        </w:tabs>
      </w:pPr>
      <w:hyperlink w:anchor="_Toc11320" w:history="1">
        <w:r>
          <w:rPr>
            <w:rFonts w:ascii="仿宋" w:eastAsia="仿宋" w:hAnsi="仿宋" w:cs="仿宋" w:hint="eastAsia"/>
            <w:lang w:eastAsia="zh-CN"/>
          </w:rPr>
          <w:t>六、市场分析、调研</w:t>
        </w:r>
        <w:r>
          <w:tab/>
        </w:r>
        <w:r>
          <w:fldChar w:fldCharType="begin"/>
        </w:r>
        <w:r>
          <w:instrText xml:space="preserve"> PAGEREF _Toc11320 \h </w:instrText>
        </w:r>
        <w:r>
          <w:fldChar w:fldCharType="separate"/>
        </w:r>
        <w:r>
          <w:t>16</w:t>
        </w:r>
        <w:r>
          <w:fldChar w:fldCharType="end"/>
        </w:r>
      </w:hyperlink>
    </w:p>
    <w:p>
      <w:pPr>
        <w:pStyle w:val="TOC2"/>
        <w:tabs>
          <w:tab w:val="right" w:leader="dot" w:pos="8306"/>
        </w:tabs>
      </w:pPr>
      <w:hyperlink w:anchor="_Toc26803" w:history="1">
        <w:r>
          <w:rPr>
            <w:rFonts w:ascii="仿宋" w:eastAsia="仿宋" w:hAnsi="仿宋" w:cs="仿宋" w:hint="eastAsia"/>
            <w:lang w:eastAsia="zh-CN"/>
          </w:rPr>
          <w:t>(一)、喂料机行业分析</w:t>
        </w:r>
        <w:r>
          <w:tab/>
        </w:r>
        <w:r>
          <w:fldChar w:fldCharType="begin"/>
        </w:r>
        <w:r>
          <w:instrText xml:space="preserve"> PAGEREF _Toc26803 \h </w:instrText>
        </w:r>
        <w:r>
          <w:fldChar w:fldCharType="separate"/>
        </w:r>
        <w:r>
          <w:t>16</w:t>
        </w:r>
        <w:r>
          <w:fldChar w:fldCharType="end"/>
        </w:r>
      </w:hyperlink>
    </w:p>
    <w:p>
      <w:pPr>
        <w:pStyle w:val="TOC2"/>
        <w:tabs>
          <w:tab w:val="right" w:leader="dot" w:pos="8306"/>
        </w:tabs>
      </w:pPr>
      <w:hyperlink w:anchor="_Toc9183" w:history="1">
        <w:r>
          <w:rPr>
            <w:rFonts w:ascii="仿宋" w:eastAsia="仿宋" w:hAnsi="仿宋" w:cs="仿宋" w:hint="eastAsia"/>
            <w:lang w:eastAsia="zh-CN"/>
          </w:rPr>
          <w:t>(二)、喂料机市场分析预测</w:t>
        </w:r>
        <w:r>
          <w:tab/>
        </w:r>
        <w:r>
          <w:fldChar w:fldCharType="begin"/>
        </w:r>
        <w:r>
          <w:instrText xml:space="preserve"> PAGEREF _Toc9183 \h </w:instrText>
        </w:r>
        <w:r>
          <w:fldChar w:fldCharType="separate"/>
        </w:r>
        <w:r>
          <w:t>17</w:t>
        </w:r>
        <w:r>
          <w:fldChar w:fldCharType="end"/>
        </w:r>
      </w:hyperlink>
    </w:p>
    <w:p>
      <w:pPr>
        <w:pStyle w:val="TOC1"/>
        <w:tabs>
          <w:tab w:val="right" w:leader="dot" w:pos="8306"/>
        </w:tabs>
      </w:pPr>
      <w:hyperlink w:anchor="_Toc28336" w:history="1">
        <w:r>
          <w:rPr>
            <w:rFonts w:ascii="仿宋" w:eastAsia="仿宋" w:hAnsi="仿宋" w:cs="仿宋" w:hint="eastAsia"/>
            <w:lang w:eastAsia="zh-CN"/>
          </w:rPr>
          <w:t>七、喂料机项目风险管理</w:t>
        </w:r>
        <w:r>
          <w:tab/>
        </w:r>
        <w:r>
          <w:fldChar w:fldCharType="begin"/>
        </w:r>
        <w:r>
          <w:instrText xml:space="preserve"> PAGEREF _Toc28336 \h </w:instrText>
        </w:r>
        <w:r>
          <w:fldChar w:fldCharType="separate"/>
        </w:r>
        <w:r>
          <w:t>18</w:t>
        </w:r>
        <w:r>
          <w:fldChar w:fldCharType="end"/>
        </w:r>
      </w:hyperlink>
    </w:p>
    <w:p>
      <w:pPr>
        <w:pStyle w:val="TOC2"/>
        <w:tabs>
          <w:tab w:val="right" w:leader="dot" w:pos="8306"/>
        </w:tabs>
      </w:pPr>
      <w:hyperlink w:anchor="_Toc28330" w:history="1">
        <w:r>
          <w:rPr>
            <w:rFonts w:ascii="仿宋" w:eastAsia="仿宋" w:hAnsi="仿宋" w:cs="仿宋" w:hint="eastAsia"/>
            <w:lang w:eastAsia="zh-CN"/>
          </w:rPr>
          <w:t>(一)、风险识别与评估</w:t>
        </w:r>
        <w:r>
          <w:tab/>
        </w:r>
        <w:r>
          <w:fldChar w:fldCharType="begin"/>
        </w:r>
        <w:r>
          <w:instrText xml:space="preserve"> PAGEREF _Toc28330 \h </w:instrText>
        </w:r>
        <w:r>
          <w:fldChar w:fldCharType="separate"/>
        </w:r>
        <w:r>
          <w:t>18</w:t>
        </w:r>
        <w:r>
          <w:fldChar w:fldCharType="end"/>
        </w:r>
      </w:hyperlink>
    </w:p>
    <w:p>
      <w:pPr>
        <w:pStyle w:val="TOC2"/>
        <w:tabs>
          <w:tab w:val="right" w:leader="dot" w:pos="8306"/>
        </w:tabs>
      </w:pPr>
      <w:hyperlink w:anchor="_Toc3369" w:history="1">
        <w:r>
          <w:rPr>
            <w:rFonts w:ascii="仿宋" w:eastAsia="仿宋" w:hAnsi="仿宋" w:cs="仿宋" w:hint="eastAsia"/>
            <w:lang w:eastAsia="zh-CN"/>
          </w:rPr>
          <w:t>(二)、风险应对策略</w:t>
        </w:r>
        <w:r>
          <w:tab/>
        </w:r>
        <w:r>
          <w:fldChar w:fldCharType="begin"/>
        </w:r>
        <w:r>
          <w:instrText xml:space="preserve"> PAGEREF _Toc3369 \h </w:instrText>
        </w:r>
        <w:r>
          <w:fldChar w:fldCharType="separate"/>
        </w:r>
        <w:r>
          <w:t>19</w:t>
        </w:r>
        <w:r>
          <w:fldChar w:fldCharType="end"/>
        </w:r>
      </w:hyperlink>
    </w:p>
    <w:p>
      <w:pPr>
        <w:pStyle w:val="TOC2"/>
        <w:tabs>
          <w:tab w:val="right" w:leader="dot" w:pos="8306"/>
        </w:tabs>
      </w:pPr>
      <w:hyperlink w:anchor="_Toc22360" w:history="1">
        <w:r>
          <w:rPr>
            <w:rFonts w:ascii="仿宋" w:eastAsia="仿宋" w:hAnsi="仿宋" w:cs="仿宋" w:hint="eastAsia"/>
            <w:lang w:eastAsia="zh-CN"/>
          </w:rPr>
          <w:t>(三)、风险监控与控制</w:t>
        </w:r>
        <w:r>
          <w:tab/>
        </w:r>
        <w:r>
          <w:fldChar w:fldCharType="begin"/>
        </w:r>
        <w:r>
          <w:instrText xml:space="preserve"> PAGEREF _Toc22360 \h </w:instrText>
        </w:r>
        <w:r>
          <w:fldChar w:fldCharType="separate"/>
        </w:r>
        <w:r>
          <w:t>21</w:t>
        </w:r>
        <w:r>
          <w:fldChar w:fldCharType="end"/>
        </w:r>
      </w:hyperlink>
    </w:p>
    <w:p>
      <w:pPr>
        <w:pStyle w:val="TOC1"/>
        <w:tabs>
          <w:tab w:val="right" w:leader="dot" w:pos="8306"/>
        </w:tabs>
      </w:pPr>
      <w:hyperlink w:anchor="_Toc17651" w:history="1">
        <w:r>
          <w:rPr>
            <w:rFonts w:ascii="仿宋" w:eastAsia="仿宋" w:hAnsi="仿宋" w:cs="仿宋" w:hint="eastAsia"/>
            <w:lang w:eastAsia="zh-CN"/>
          </w:rPr>
          <w:t>八、喂料机项目技术管理</w:t>
        </w:r>
        <w:r>
          <w:tab/>
        </w:r>
        <w:r>
          <w:fldChar w:fldCharType="begin"/>
        </w:r>
        <w:r>
          <w:instrText xml:space="preserve"> PAGEREF _Toc17651 \h </w:instrText>
        </w:r>
        <w:r>
          <w:fldChar w:fldCharType="separate"/>
        </w:r>
        <w:r>
          <w:t>22</w:t>
        </w:r>
        <w:r>
          <w:fldChar w:fldCharType="end"/>
        </w:r>
      </w:hyperlink>
    </w:p>
    <w:p>
      <w:pPr>
        <w:pStyle w:val="TOC2"/>
        <w:tabs>
          <w:tab w:val="right" w:leader="dot" w:pos="8306"/>
        </w:tabs>
      </w:pPr>
      <w:hyperlink w:anchor="_Toc8220" w:history="1">
        <w:r>
          <w:rPr>
            <w:rFonts w:ascii="仿宋" w:eastAsia="仿宋" w:hAnsi="仿宋" w:cs="仿宋" w:hint="eastAsia"/>
            <w:lang w:eastAsia="zh-CN"/>
          </w:rPr>
          <w:t>(一)、技术方案选用方向</w:t>
        </w:r>
        <w:r>
          <w:tab/>
        </w:r>
        <w:r>
          <w:fldChar w:fldCharType="begin"/>
        </w:r>
        <w:r>
          <w:instrText xml:space="preserve"> PAGEREF _Toc8220 \h </w:instrText>
        </w:r>
        <w:r>
          <w:fldChar w:fldCharType="separate"/>
        </w:r>
        <w:r>
          <w:t>22</w:t>
        </w:r>
        <w:r>
          <w:fldChar w:fldCharType="end"/>
        </w:r>
      </w:hyperlink>
    </w:p>
    <w:p>
      <w:pPr>
        <w:pStyle w:val="TOC2"/>
        <w:tabs>
          <w:tab w:val="right" w:leader="dot" w:pos="8306"/>
        </w:tabs>
      </w:pPr>
      <w:hyperlink w:anchor="_Toc18787" w:history="1">
        <w:r>
          <w:rPr>
            <w:rFonts w:ascii="仿宋" w:eastAsia="仿宋" w:hAnsi="仿宋" w:cs="仿宋" w:hint="eastAsia"/>
            <w:lang w:eastAsia="zh-CN"/>
          </w:rPr>
          <w:t>(二)、工艺技术方案选用原则</w:t>
        </w:r>
        <w:r>
          <w:tab/>
        </w:r>
        <w:r>
          <w:fldChar w:fldCharType="begin"/>
        </w:r>
        <w:r>
          <w:instrText xml:space="preserve"> PAGEREF _Toc18787 \h </w:instrText>
        </w:r>
        <w:r>
          <w:fldChar w:fldCharType="separate"/>
        </w:r>
        <w:r>
          <w:t>23</w:t>
        </w:r>
        <w:r>
          <w:fldChar w:fldCharType="end"/>
        </w:r>
      </w:hyperlink>
    </w:p>
    <w:p>
      <w:pPr>
        <w:pStyle w:val="TOC2"/>
        <w:tabs>
          <w:tab w:val="right" w:leader="dot" w:pos="8306"/>
        </w:tabs>
      </w:pPr>
      <w:hyperlink w:anchor="_Toc26935" w:history="1">
        <w:r>
          <w:rPr>
            <w:rFonts w:ascii="仿宋" w:eastAsia="仿宋" w:hAnsi="仿宋" w:cs="仿宋" w:hint="eastAsia"/>
            <w:lang w:eastAsia="zh-CN"/>
          </w:rPr>
          <w:t>(三)、工艺技术方案要求</w:t>
        </w:r>
        <w:r>
          <w:tab/>
        </w:r>
        <w:r>
          <w:fldChar w:fldCharType="begin"/>
        </w:r>
        <w:r>
          <w:instrText xml:space="preserve"> PAGEREF _Toc26935 \h </w:instrText>
        </w:r>
        <w:r>
          <w:fldChar w:fldCharType="separate"/>
        </w:r>
        <w:r>
          <w:t>25</w:t>
        </w:r>
        <w:r>
          <w:fldChar w:fldCharType="end"/>
        </w:r>
      </w:hyperlink>
    </w:p>
    <w:p>
      <w:pPr>
        <w:pStyle w:val="TOC1"/>
        <w:tabs>
          <w:tab w:val="right" w:leader="dot" w:pos="8306"/>
        </w:tabs>
      </w:pPr>
      <w:hyperlink w:anchor="_Toc4849" w:history="1">
        <w:r>
          <w:rPr>
            <w:rFonts w:ascii="仿宋" w:eastAsia="仿宋" w:hAnsi="仿宋" w:cs="仿宋" w:hint="eastAsia"/>
            <w:lang w:eastAsia="zh-CN"/>
          </w:rPr>
          <w:t>九、喂料机项目财务管理</w:t>
        </w:r>
        <w:r>
          <w:tab/>
        </w:r>
        <w:r>
          <w:fldChar w:fldCharType="begin"/>
        </w:r>
        <w:r>
          <w:instrText xml:space="preserve"> PAGEREF _Toc4849 \h </w:instrText>
        </w:r>
        <w:r>
          <w:fldChar w:fldCharType="separate"/>
        </w:r>
        <w:r>
          <w:t>28</w:t>
        </w:r>
        <w:r>
          <w:fldChar w:fldCharType="end"/>
        </w:r>
      </w:hyperlink>
    </w:p>
    <w:p>
      <w:pPr>
        <w:pStyle w:val="TOC2"/>
        <w:tabs>
          <w:tab w:val="right" w:leader="dot" w:pos="8306"/>
        </w:tabs>
      </w:pPr>
      <w:hyperlink w:anchor="_Toc9621" w:history="1">
        <w:r>
          <w:rPr>
            <w:rFonts w:ascii="仿宋" w:eastAsia="仿宋" w:hAnsi="仿宋" w:cs="仿宋" w:hint="eastAsia"/>
            <w:lang w:eastAsia="zh-CN"/>
          </w:rPr>
          <w:t>(一)、资金需求大</w:t>
        </w:r>
        <w:r>
          <w:tab/>
        </w:r>
        <w:r>
          <w:fldChar w:fldCharType="begin"/>
        </w:r>
        <w:r>
          <w:instrText xml:space="preserve"> PAGEREF _Toc9621 \h </w:instrText>
        </w:r>
        <w:r>
          <w:fldChar w:fldCharType="separate"/>
        </w:r>
        <w:r>
          <w:t>28</w:t>
        </w:r>
        <w:r>
          <w:fldChar w:fldCharType="end"/>
        </w:r>
      </w:hyperlink>
    </w:p>
    <w:p>
      <w:pPr>
        <w:pStyle w:val="TOC2"/>
        <w:tabs>
          <w:tab w:val="right" w:leader="dot" w:pos="8306"/>
        </w:tabs>
      </w:pPr>
      <w:hyperlink w:anchor="_Toc31711" w:history="1">
        <w:r>
          <w:rPr>
            <w:rFonts w:ascii="仿宋" w:eastAsia="仿宋" w:hAnsi="仿宋" w:cs="仿宋" w:hint="eastAsia"/>
            <w:lang w:eastAsia="zh-CN"/>
          </w:rPr>
          <w:t>(二)、研发周期长</w:t>
        </w:r>
        <w:r>
          <w:tab/>
        </w:r>
        <w:r>
          <w:fldChar w:fldCharType="begin"/>
        </w:r>
        <w:r>
          <w:instrText xml:space="preserve"> PAGEREF _Toc31711 \h </w:instrText>
        </w:r>
        <w:r>
          <w:fldChar w:fldCharType="separate"/>
        </w:r>
        <w:r>
          <w:t>29</w:t>
        </w:r>
        <w:r>
          <w:fldChar w:fldCharType="end"/>
        </w:r>
      </w:hyperlink>
    </w:p>
    <w:p>
      <w:pPr>
        <w:pStyle w:val="TOC2"/>
        <w:tabs>
          <w:tab w:val="right" w:leader="dot" w:pos="8306"/>
        </w:tabs>
      </w:pPr>
      <w:hyperlink w:anchor="_Toc21842" w:history="1">
        <w:r>
          <w:rPr>
            <w:rFonts w:ascii="仿宋" w:eastAsia="仿宋" w:hAnsi="仿宋" w:cs="仿宋" w:hint="eastAsia"/>
            <w:lang w:eastAsia="zh-CN"/>
          </w:rPr>
          <w:t>(三)、市场风险大</w:t>
        </w:r>
        <w:r>
          <w:tab/>
        </w:r>
        <w:r>
          <w:fldChar w:fldCharType="begin"/>
        </w:r>
        <w:r>
          <w:instrText xml:space="preserve"> PAGEREF _Toc21842 \h </w:instrText>
        </w:r>
        <w:r>
          <w:fldChar w:fldCharType="separate"/>
        </w:r>
        <w:r>
          <w:t>30</w:t>
        </w:r>
        <w:r>
          <w:fldChar w:fldCharType="end"/>
        </w:r>
      </w:hyperlink>
    </w:p>
    <w:p>
      <w:pPr>
        <w:pStyle w:val="TOC2"/>
        <w:tabs>
          <w:tab w:val="right" w:leader="dot" w:pos="8306"/>
        </w:tabs>
      </w:pPr>
      <w:hyperlink w:anchor="_Toc24373" w:history="1">
        <w:r>
          <w:rPr>
            <w:rFonts w:ascii="仿宋" w:eastAsia="仿宋" w:hAnsi="仿宋" w:cs="仿宋" w:hint="eastAsia"/>
            <w:lang w:eastAsia="zh-CN"/>
          </w:rPr>
          <w:t>(四)、利润率高</w:t>
        </w:r>
        <w:r>
          <w:tab/>
        </w:r>
        <w:r>
          <w:fldChar w:fldCharType="begin"/>
        </w:r>
        <w:r>
          <w:instrText xml:space="preserve"> PAGEREF _Toc24373 \h </w:instrText>
        </w:r>
        <w:r>
          <w:fldChar w:fldCharType="separate"/>
        </w:r>
        <w:r>
          <w:t>33</w:t>
        </w:r>
        <w:r>
          <w:fldChar w:fldCharType="end"/>
        </w:r>
      </w:hyperlink>
    </w:p>
    <w:p>
      <w:pPr>
        <w:pStyle w:val="TOC1"/>
        <w:tabs>
          <w:tab w:val="right" w:leader="dot" w:pos="8306"/>
        </w:tabs>
      </w:pPr>
      <w:hyperlink w:anchor="_Toc15686" w:history="1">
        <w:r>
          <w:rPr>
            <w:rFonts w:ascii="仿宋" w:eastAsia="仿宋" w:hAnsi="仿宋" w:cs="仿宋" w:hint="eastAsia"/>
            <w:lang w:eastAsia="zh-CN"/>
          </w:rPr>
          <w:t>十、喂料机项目创新与研发</w:t>
        </w:r>
        <w:r>
          <w:tab/>
        </w:r>
        <w:r>
          <w:fldChar w:fldCharType="begin"/>
        </w:r>
        <w:r>
          <w:instrText xml:space="preserve"> PAGEREF _Toc15686 \h </w:instrText>
        </w:r>
        <w:r>
          <w:fldChar w:fldCharType="separate"/>
        </w:r>
        <w:r>
          <w:t>35</w:t>
        </w:r>
        <w:r>
          <w:fldChar w:fldCharType="end"/>
        </w:r>
      </w:hyperlink>
    </w:p>
    <w:p>
      <w:pPr>
        <w:pStyle w:val="TOC2"/>
        <w:tabs>
          <w:tab w:val="right" w:leader="dot" w:pos="8306"/>
        </w:tabs>
      </w:pPr>
      <w:hyperlink w:anchor="_Toc13463" w:history="1">
        <w:r>
          <w:rPr>
            <w:rFonts w:ascii="仿宋" w:eastAsia="仿宋" w:hAnsi="仿宋" w:cs="仿宋" w:hint="eastAsia"/>
            <w:lang w:eastAsia="zh-CN"/>
          </w:rPr>
          <w:t>(一)、创新策略与方向</w:t>
        </w:r>
        <w:r>
          <w:tab/>
        </w:r>
        <w:r>
          <w:fldChar w:fldCharType="begin"/>
        </w:r>
        <w:r>
          <w:instrText xml:space="preserve"> PAGEREF _Toc13463 \h </w:instrText>
        </w:r>
        <w:r>
          <w:fldChar w:fldCharType="separate"/>
        </w:r>
        <w:r>
          <w:t>35</w:t>
        </w:r>
        <w:r>
          <w:fldChar w:fldCharType="end"/>
        </w:r>
      </w:hyperlink>
    </w:p>
    <w:p>
      <w:pPr>
        <w:pStyle w:val="TOC2"/>
        <w:tabs>
          <w:tab w:val="right" w:leader="dot" w:pos="8306"/>
        </w:tabs>
      </w:pPr>
      <w:hyperlink w:anchor="_Toc19463" w:history="1">
        <w:r>
          <w:rPr>
            <w:rFonts w:ascii="仿宋" w:eastAsia="仿宋" w:hAnsi="仿宋" w:cs="仿宋" w:hint="eastAsia"/>
            <w:lang w:eastAsia="zh-CN"/>
          </w:rPr>
          <w:t>(二)、研发规划与投入</w:t>
        </w:r>
        <w:r>
          <w:tab/>
        </w:r>
        <w:r>
          <w:fldChar w:fldCharType="begin"/>
        </w:r>
        <w:r>
          <w:instrText xml:space="preserve"> PAGEREF _Toc19463 \h </w:instrText>
        </w:r>
        <w:r>
          <w:fldChar w:fldCharType="separate"/>
        </w:r>
        <w:r>
          <w:t>36</w:t>
        </w:r>
        <w:r>
          <w:fldChar w:fldCharType="end"/>
        </w:r>
      </w:hyperlink>
    </w:p>
    <w:p>
      <w:pPr>
        <w:pStyle w:val="TOC1"/>
        <w:tabs>
          <w:tab w:val="right" w:leader="dot" w:pos="8306"/>
        </w:tabs>
      </w:pPr>
      <w:hyperlink w:anchor="_Toc14265" w:history="1">
        <w:r>
          <w:rPr>
            <w:rFonts w:ascii="仿宋" w:eastAsia="仿宋" w:hAnsi="仿宋" w:cs="仿宋" w:hint="eastAsia"/>
            <w:lang w:eastAsia="zh-CN"/>
          </w:rPr>
          <w:t>十一、喂料机项目人力资源培养与发展</w:t>
        </w:r>
        <w:r>
          <w:tab/>
        </w:r>
        <w:r>
          <w:fldChar w:fldCharType="begin"/>
        </w:r>
        <w:r>
          <w:instrText xml:space="preserve"> PAGEREF _Toc14265 \h </w:instrText>
        </w:r>
        <w:r>
          <w:fldChar w:fldCharType="separate"/>
        </w:r>
        <w:r>
          <w:t>38</w:t>
        </w:r>
        <w:r>
          <w:fldChar w:fldCharType="end"/>
        </w:r>
      </w:hyperlink>
    </w:p>
    <w:p>
      <w:pPr>
        <w:pStyle w:val="TOC2"/>
        <w:tabs>
          <w:tab w:val="right" w:leader="dot" w:pos="8306"/>
        </w:tabs>
      </w:pPr>
      <w:hyperlink w:anchor="_Toc8207" w:history="1">
        <w:r>
          <w:rPr>
            <w:rFonts w:ascii="仿宋" w:eastAsia="仿宋" w:hAnsi="仿宋" w:cs="仿宋" w:hint="eastAsia"/>
            <w:lang w:eastAsia="zh-CN"/>
          </w:rPr>
          <w:t>(一)、人才需求与规划</w:t>
        </w:r>
        <w:r>
          <w:tab/>
        </w:r>
        <w:r>
          <w:fldChar w:fldCharType="begin"/>
        </w:r>
        <w:r>
          <w:instrText xml:space="preserve"> PAGEREF _Toc8207 \h </w:instrText>
        </w:r>
        <w:r>
          <w:fldChar w:fldCharType="separate"/>
        </w:r>
        <w:r>
          <w:t>38</w:t>
        </w:r>
        <w:r>
          <w:fldChar w:fldCharType="end"/>
        </w:r>
      </w:hyperlink>
    </w:p>
    <w:p>
      <w:pPr>
        <w:pStyle w:val="TOC2"/>
        <w:tabs>
          <w:tab w:val="right" w:leader="dot" w:pos="8306"/>
        </w:tabs>
      </w:pPr>
      <w:hyperlink w:anchor="_Toc24699" w:history="1">
        <w:r>
          <w:rPr>
            <w:rFonts w:ascii="仿宋" w:eastAsia="仿宋" w:hAnsi="仿宋" w:cs="仿宋" w:hint="eastAsia"/>
            <w:lang w:eastAsia="zh-CN"/>
          </w:rPr>
          <w:t>(二)、培训与发展计划</w:t>
        </w:r>
        <w:r>
          <w:tab/>
        </w:r>
        <w:r>
          <w:fldChar w:fldCharType="begin"/>
        </w:r>
        <w:r>
          <w:instrText xml:space="preserve"> PAGEREF _Toc24699 \h </w:instrText>
        </w:r>
        <w:r>
          <w:fldChar w:fldCharType="separate"/>
        </w:r>
        <w:r>
          <w:t>38</w:t>
        </w:r>
        <w:r>
          <w:fldChar w:fldCharType="end"/>
        </w:r>
      </w:hyperlink>
    </w:p>
    <w:p>
      <w:pPr>
        <w:pStyle w:val="TOC1"/>
        <w:tabs>
          <w:tab w:val="right" w:leader="dot" w:pos="8306"/>
        </w:tabs>
      </w:pPr>
      <w:hyperlink w:anchor="_Toc32732" w:history="1">
        <w:r>
          <w:rPr>
            <w:rFonts w:ascii="仿宋" w:eastAsia="仿宋" w:hAnsi="仿宋" w:cs="仿宋" w:hint="eastAsia"/>
            <w:lang w:eastAsia="zh-CN"/>
          </w:rPr>
          <w:t>十二、喂料机项目经营效益</w:t>
        </w:r>
        <w:r>
          <w:tab/>
        </w:r>
        <w:r>
          <w:fldChar w:fldCharType="begin"/>
        </w:r>
        <w:r>
          <w:instrText xml:space="preserve"> PAGEREF _Toc32732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0" w:history="1">
        <w:r>
          <w:rPr>
            <w:rFonts w:ascii="仿宋" w:eastAsia="仿宋" w:hAnsi="仿宋" w:cs="仿宋" w:hint="eastAsia"/>
            <w:lang w:eastAsia="zh-CN"/>
          </w:rPr>
          <w:t>(一)、经济评价财务测算</w:t>
        </w:r>
        <w:r>
          <w:tab/>
        </w:r>
        <w:r>
          <w:fldChar w:fldCharType="begin"/>
        </w:r>
        <w:r>
          <w:instrText xml:space="preserve"> PAGEREF _Toc22780 \h </w:instrText>
        </w:r>
        <w:r>
          <w:fldChar w:fldCharType="separate"/>
        </w:r>
        <w:r>
          <w:t>39</w:t>
        </w:r>
        <w:r>
          <w:fldChar w:fldCharType="end"/>
        </w:r>
      </w:hyperlink>
    </w:p>
    <w:p>
      <w:pPr>
        <w:pStyle w:val="TOC2"/>
        <w:tabs>
          <w:tab w:val="right" w:leader="dot" w:pos="8306"/>
        </w:tabs>
      </w:pPr>
      <w:hyperlink w:anchor="_Toc23621" w:history="1">
        <w:r>
          <w:rPr>
            <w:rFonts w:ascii="仿宋" w:eastAsia="仿宋" w:hAnsi="仿宋" w:cs="仿宋" w:hint="eastAsia"/>
            <w:lang w:eastAsia="zh-CN"/>
          </w:rPr>
          <w:t>(二)、喂料机项目盈利能力分析</w:t>
        </w:r>
        <w:r>
          <w:tab/>
        </w:r>
        <w:r>
          <w:fldChar w:fldCharType="begin"/>
        </w:r>
        <w:r>
          <w:instrText xml:space="preserve"> PAGEREF _Toc23621 \h </w:instrText>
        </w:r>
        <w:r>
          <w:fldChar w:fldCharType="separate"/>
        </w:r>
        <w:r>
          <w:t>40</w:t>
        </w:r>
        <w:r>
          <w:fldChar w:fldCharType="end"/>
        </w:r>
      </w:hyperlink>
    </w:p>
    <w:p>
      <w:pPr>
        <w:pStyle w:val="TOC1"/>
        <w:tabs>
          <w:tab w:val="right" w:leader="dot" w:pos="8306"/>
        </w:tabs>
      </w:pPr>
      <w:hyperlink w:anchor="_Toc18718" w:history="1">
        <w:r>
          <w:rPr>
            <w:rFonts w:ascii="仿宋" w:eastAsia="仿宋" w:hAnsi="仿宋" w:cs="仿宋" w:hint="eastAsia"/>
            <w:lang w:eastAsia="zh-CN"/>
          </w:rPr>
          <w:t>十三、供应链管理</w:t>
        </w:r>
        <w:r>
          <w:tab/>
        </w:r>
        <w:r>
          <w:fldChar w:fldCharType="begin"/>
        </w:r>
        <w:r>
          <w:instrText xml:space="preserve"> PAGEREF _Toc18718 \h </w:instrText>
        </w:r>
        <w:r>
          <w:fldChar w:fldCharType="separate"/>
        </w:r>
        <w:r>
          <w:t>41</w:t>
        </w:r>
        <w:r>
          <w:fldChar w:fldCharType="end"/>
        </w:r>
      </w:hyperlink>
    </w:p>
    <w:p>
      <w:pPr>
        <w:pStyle w:val="TOC2"/>
        <w:tabs>
          <w:tab w:val="right" w:leader="dot" w:pos="8306"/>
        </w:tabs>
      </w:pPr>
      <w:hyperlink w:anchor="_Toc30307" w:history="1">
        <w:r>
          <w:rPr>
            <w:rFonts w:ascii="仿宋" w:eastAsia="仿宋" w:hAnsi="仿宋" w:cs="仿宋" w:hint="eastAsia"/>
            <w:lang w:eastAsia="zh-CN"/>
          </w:rPr>
          <w:t>(一)、供应链战略规划</w:t>
        </w:r>
        <w:r>
          <w:tab/>
        </w:r>
        <w:r>
          <w:fldChar w:fldCharType="begin"/>
        </w:r>
        <w:r>
          <w:instrText xml:space="preserve"> PAGEREF _Toc30307 \h </w:instrText>
        </w:r>
        <w:r>
          <w:fldChar w:fldCharType="separate"/>
        </w:r>
        <w:r>
          <w:t>41</w:t>
        </w:r>
        <w:r>
          <w:fldChar w:fldCharType="end"/>
        </w:r>
      </w:hyperlink>
    </w:p>
    <w:p>
      <w:pPr>
        <w:pStyle w:val="TOC2"/>
        <w:tabs>
          <w:tab w:val="right" w:leader="dot" w:pos="8306"/>
        </w:tabs>
      </w:pPr>
      <w:hyperlink w:anchor="_Toc19284" w:history="1">
        <w:r>
          <w:rPr>
            <w:rFonts w:ascii="仿宋" w:eastAsia="仿宋" w:hAnsi="仿宋" w:cs="仿宋" w:hint="eastAsia"/>
            <w:lang w:eastAsia="zh-CN"/>
          </w:rPr>
          <w:t>(二)、供应商选择与合作</w:t>
        </w:r>
        <w:r>
          <w:tab/>
        </w:r>
        <w:r>
          <w:fldChar w:fldCharType="begin"/>
        </w:r>
        <w:r>
          <w:instrText xml:space="preserve"> PAGEREF _Toc19284 \h </w:instrText>
        </w:r>
        <w:r>
          <w:fldChar w:fldCharType="separate"/>
        </w:r>
        <w:r>
          <w:t>42</w:t>
        </w:r>
        <w:r>
          <w:fldChar w:fldCharType="end"/>
        </w:r>
      </w:hyperlink>
    </w:p>
    <w:p>
      <w:pPr>
        <w:pStyle w:val="TOC2"/>
        <w:tabs>
          <w:tab w:val="right" w:leader="dot" w:pos="8306"/>
        </w:tabs>
      </w:pPr>
      <w:hyperlink w:anchor="_Toc19891" w:history="1">
        <w:r>
          <w:rPr>
            <w:rFonts w:ascii="仿宋" w:eastAsia="仿宋" w:hAnsi="仿宋" w:cs="仿宋" w:hint="eastAsia"/>
            <w:lang w:eastAsia="zh-CN"/>
          </w:rPr>
          <w:t>(三)、物流与库存管理</w:t>
        </w:r>
        <w:r>
          <w:tab/>
        </w:r>
        <w:r>
          <w:fldChar w:fldCharType="begin"/>
        </w:r>
        <w:r>
          <w:instrText xml:space="preserve"> PAGEREF _Toc19891 \h </w:instrText>
        </w:r>
        <w:r>
          <w:fldChar w:fldCharType="separate"/>
        </w:r>
        <w:r>
          <w:t>43</w:t>
        </w:r>
        <w:r>
          <w:fldChar w:fldCharType="end"/>
        </w:r>
      </w:hyperlink>
    </w:p>
    <w:p>
      <w:pPr>
        <w:pStyle w:val="TOC1"/>
        <w:tabs>
          <w:tab w:val="right" w:leader="dot" w:pos="8306"/>
        </w:tabs>
      </w:pPr>
      <w:hyperlink w:anchor="_Toc15536" w:history="1">
        <w:r>
          <w:rPr>
            <w:rFonts w:ascii="仿宋" w:eastAsia="仿宋" w:hAnsi="仿宋" w:cs="仿宋" w:hint="eastAsia"/>
            <w:lang w:eastAsia="zh-CN"/>
          </w:rPr>
          <w:t>十四、营销与推广策略</w:t>
        </w:r>
        <w:r>
          <w:tab/>
        </w:r>
        <w:r>
          <w:fldChar w:fldCharType="begin"/>
        </w:r>
        <w:r>
          <w:instrText xml:space="preserve"> PAGEREF _Toc15536 \h </w:instrText>
        </w:r>
        <w:r>
          <w:fldChar w:fldCharType="separate"/>
        </w:r>
        <w:r>
          <w:t>45</w:t>
        </w:r>
        <w:r>
          <w:fldChar w:fldCharType="end"/>
        </w:r>
      </w:hyperlink>
    </w:p>
    <w:p>
      <w:pPr>
        <w:pStyle w:val="TOC2"/>
        <w:tabs>
          <w:tab w:val="right" w:leader="dot" w:pos="8306"/>
        </w:tabs>
      </w:pPr>
      <w:hyperlink w:anchor="_Toc24673" w:history="1">
        <w:r>
          <w:rPr>
            <w:rFonts w:ascii="仿宋" w:eastAsia="仿宋" w:hAnsi="仿宋" w:cs="仿宋" w:hint="eastAsia"/>
            <w:lang w:eastAsia="zh-CN"/>
          </w:rPr>
          <w:t>(一)、产品/服务定位与特点</w:t>
        </w:r>
        <w:r>
          <w:tab/>
        </w:r>
        <w:r>
          <w:fldChar w:fldCharType="begin"/>
        </w:r>
        <w:r>
          <w:instrText xml:space="preserve"> PAGEREF _Toc24673 \h </w:instrText>
        </w:r>
        <w:r>
          <w:fldChar w:fldCharType="separate"/>
        </w:r>
        <w:r>
          <w:t>45</w:t>
        </w:r>
        <w:r>
          <w:fldChar w:fldCharType="end"/>
        </w:r>
      </w:hyperlink>
    </w:p>
    <w:p>
      <w:pPr>
        <w:pStyle w:val="TOC2"/>
        <w:tabs>
          <w:tab w:val="right" w:leader="dot" w:pos="8306"/>
        </w:tabs>
      </w:pPr>
      <w:hyperlink w:anchor="_Toc27270" w:history="1">
        <w:r>
          <w:rPr>
            <w:rFonts w:ascii="仿宋" w:eastAsia="仿宋" w:hAnsi="仿宋" w:cs="仿宋" w:hint="eastAsia"/>
            <w:lang w:eastAsia="zh-CN"/>
          </w:rPr>
          <w:t>(二)、市场定位与竞争分析</w:t>
        </w:r>
        <w:r>
          <w:tab/>
        </w:r>
        <w:r>
          <w:fldChar w:fldCharType="begin"/>
        </w:r>
        <w:r>
          <w:instrText xml:space="preserve"> PAGEREF _Toc27270 \h </w:instrText>
        </w:r>
        <w:r>
          <w:fldChar w:fldCharType="separate"/>
        </w:r>
        <w:r>
          <w:t>46</w:t>
        </w:r>
        <w:r>
          <w:fldChar w:fldCharType="end"/>
        </w:r>
      </w:hyperlink>
    </w:p>
    <w:p>
      <w:pPr>
        <w:pStyle w:val="TOC2"/>
        <w:tabs>
          <w:tab w:val="right" w:leader="dot" w:pos="8306"/>
        </w:tabs>
      </w:pPr>
      <w:hyperlink w:anchor="_Toc22238" w:history="1">
        <w:r>
          <w:rPr>
            <w:rFonts w:ascii="仿宋" w:eastAsia="仿宋" w:hAnsi="仿宋" w:cs="仿宋" w:hint="eastAsia"/>
            <w:lang w:eastAsia="zh-CN"/>
          </w:rPr>
          <w:t>(三)、营销渠道与策略</w:t>
        </w:r>
        <w:r>
          <w:tab/>
        </w:r>
        <w:r>
          <w:fldChar w:fldCharType="begin"/>
        </w:r>
        <w:r>
          <w:instrText xml:space="preserve"> PAGEREF _Toc22238 \h </w:instrText>
        </w:r>
        <w:r>
          <w:fldChar w:fldCharType="separate"/>
        </w:r>
        <w:r>
          <w:t>48</w:t>
        </w:r>
        <w:r>
          <w:fldChar w:fldCharType="end"/>
        </w:r>
      </w:hyperlink>
    </w:p>
    <w:p>
      <w:pPr>
        <w:pStyle w:val="TOC2"/>
        <w:tabs>
          <w:tab w:val="right" w:leader="dot" w:pos="8306"/>
        </w:tabs>
      </w:pPr>
      <w:hyperlink w:anchor="_Toc29228" w:history="1">
        <w:r>
          <w:rPr>
            <w:rFonts w:ascii="仿宋" w:eastAsia="仿宋" w:hAnsi="仿宋" w:cs="仿宋" w:hint="eastAsia"/>
            <w:lang w:eastAsia="zh-CN"/>
          </w:rPr>
          <w:t>(四)、推广与宣传活动</w:t>
        </w:r>
        <w:r>
          <w:tab/>
        </w:r>
        <w:r>
          <w:fldChar w:fldCharType="begin"/>
        </w:r>
        <w:r>
          <w:instrText xml:space="preserve"> PAGEREF _Toc29228 \h </w:instrText>
        </w:r>
        <w:r>
          <w:fldChar w:fldCharType="separate"/>
        </w:r>
        <w:r>
          <w:t>49</w:t>
        </w:r>
        <w:r>
          <w:fldChar w:fldCharType="end"/>
        </w:r>
      </w:hyperlink>
    </w:p>
    <w:p>
      <w:pPr>
        <w:pStyle w:val="TOC1"/>
        <w:tabs>
          <w:tab w:val="right" w:leader="dot" w:pos="8306"/>
        </w:tabs>
      </w:pPr>
      <w:hyperlink w:anchor="_Toc15662" w:history="1">
        <w:r>
          <w:rPr>
            <w:rFonts w:ascii="仿宋" w:eastAsia="仿宋" w:hAnsi="仿宋" w:cs="仿宋" w:hint="eastAsia"/>
            <w:lang w:eastAsia="zh-CN"/>
          </w:rPr>
          <w:t>十五、利益相关者分析与沟通计划</w:t>
        </w:r>
        <w:r>
          <w:tab/>
        </w:r>
        <w:r>
          <w:fldChar w:fldCharType="begin"/>
        </w:r>
        <w:r>
          <w:instrText xml:space="preserve"> PAGEREF _Toc15662 \h </w:instrText>
        </w:r>
        <w:r>
          <w:fldChar w:fldCharType="separate"/>
        </w:r>
        <w:r>
          <w:t>54</w:t>
        </w:r>
        <w:r>
          <w:fldChar w:fldCharType="end"/>
        </w:r>
      </w:hyperlink>
    </w:p>
    <w:p>
      <w:pPr>
        <w:pStyle w:val="TOC2"/>
        <w:tabs>
          <w:tab w:val="right" w:leader="dot" w:pos="8306"/>
        </w:tabs>
      </w:pPr>
      <w:hyperlink w:anchor="_Toc2964" w:history="1">
        <w:r>
          <w:rPr>
            <w:rFonts w:ascii="仿宋" w:eastAsia="仿宋" w:hAnsi="仿宋" w:cs="仿宋" w:hint="eastAsia"/>
            <w:lang w:eastAsia="zh-CN"/>
          </w:rPr>
          <w:t>(一)、利益相关者分析</w:t>
        </w:r>
        <w:r>
          <w:tab/>
        </w:r>
        <w:r>
          <w:fldChar w:fldCharType="begin"/>
        </w:r>
        <w:r>
          <w:instrText xml:space="preserve"> PAGEREF _Toc2964 \h </w:instrText>
        </w:r>
        <w:r>
          <w:fldChar w:fldCharType="separate"/>
        </w:r>
        <w:r>
          <w:t>54</w:t>
        </w:r>
        <w:r>
          <w:fldChar w:fldCharType="end"/>
        </w:r>
      </w:hyperlink>
    </w:p>
    <w:p>
      <w:pPr>
        <w:pStyle w:val="TOC2"/>
        <w:tabs>
          <w:tab w:val="right" w:leader="dot" w:pos="8306"/>
        </w:tabs>
      </w:pPr>
      <w:hyperlink w:anchor="_Toc16270" w:history="1">
        <w:r>
          <w:rPr>
            <w:rFonts w:ascii="仿宋" w:eastAsia="仿宋" w:hAnsi="仿宋" w:cs="仿宋" w:hint="eastAsia"/>
            <w:lang w:eastAsia="zh-CN"/>
          </w:rPr>
          <w:t>(二)、沟通计划</w:t>
        </w:r>
        <w:r>
          <w:tab/>
        </w:r>
        <w:r>
          <w:fldChar w:fldCharType="begin"/>
        </w:r>
        <w:r>
          <w:instrText xml:space="preserve"> PAGEREF _Toc16270 \h </w:instrText>
        </w:r>
        <w:r>
          <w:fldChar w:fldCharType="separate"/>
        </w:r>
        <w:r>
          <w:t>55</w:t>
        </w:r>
        <w:r>
          <w:fldChar w:fldCharType="end"/>
        </w:r>
      </w:hyperlink>
    </w:p>
    <w:p>
      <w:pPr>
        <w:pStyle w:val="TOC1"/>
        <w:tabs>
          <w:tab w:val="right" w:leader="dot" w:pos="8306"/>
        </w:tabs>
      </w:pPr>
      <w:hyperlink w:anchor="_Toc32210" w:history="1">
        <w:r>
          <w:rPr>
            <w:rFonts w:ascii="仿宋" w:eastAsia="仿宋" w:hAnsi="仿宋" w:cs="仿宋" w:hint="eastAsia"/>
            <w:lang w:eastAsia="zh-CN"/>
          </w:rPr>
          <w:t>十六、质量管理体系</w:t>
        </w:r>
        <w:r>
          <w:tab/>
        </w:r>
        <w:r>
          <w:fldChar w:fldCharType="begin"/>
        </w:r>
        <w:r>
          <w:instrText xml:space="preserve"> PAGEREF _Toc32210 \h </w:instrText>
        </w:r>
        <w:r>
          <w:fldChar w:fldCharType="separate"/>
        </w:r>
        <w:r>
          <w:t>56</w:t>
        </w:r>
        <w:r>
          <w:fldChar w:fldCharType="end"/>
        </w:r>
      </w:hyperlink>
    </w:p>
    <w:p>
      <w:pPr>
        <w:pStyle w:val="TOC2"/>
        <w:tabs>
          <w:tab w:val="right" w:leader="dot" w:pos="8306"/>
        </w:tabs>
      </w:pPr>
      <w:hyperlink w:anchor="_Toc19807" w:history="1">
        <w:r>
          <w:rPr>
            <w:rFonts w:ascii="仿宋" w:eastAsia="仿宋" w:hAnsi="仿宋" w:cs="仿宋" w:hint="eastAsia"/>
            <w:lang w:eastAsia="zh-CN"/>
          </w:rPr>
          <w:t>(一)、质量目标与方针</w:t>
        </w:r>
        <w:r>
          <w:tab/>
        </w:r>
        <w:r>
          <w:fldChar w:fldCharType="begin"/>
        </w:r>
        <w:r>
          <w:instrText xml:space="preserve"> PAGEREF _Toc19807 \h </w:instrText>
        </w:r>
        <w:r>
          <w:fldChar w:fldCharType="separate"/>
        </w:r>
        <w:r>
          <w:t>56</w:t>
        </w:r>
        <w:r>
          <w:fldChar w:fldCharType="end"/>
        </w:r>
      </w:hyperlink>
    </w:p>
    <w:p>
      <w:pPr>
        <w:pStyle w:val="TOC2"/>
        <w:tabs>
          <w:tab w:val="right" w:leader="dot" w:pos="8306"/>
        </w:tabs>
      </w:pPr>
      <w:hyperlink w:anchor="_Toc13526" w:history="1">
        <w:r>
          <w:rPr>
            <w:rFonts w:ascii="仿宋" w:eastAsia="仿宋" w:hAnsi="仿宋" w:cs="仿宋" w:hint="eastAsia"/>
            <w:lang w:eastAsia="zh-CN"/>
          </w:rPr>
          <w:t>(二)、质量管理责任</w:t>
        </w:r>
        <w:r>
          <w:tab/>
        </w:r>
        <w:r>
          <w:fldChar w:fldCharType="begin"/>
        </w:r>
        <w:r>
          <w:instrText xml:space="preserve"> PAGEREF _Toc13526 \h </w:instrText>
        </w:r>
        <w:r>
          <w:fldChar w:fldCharType="separate"/>
        </w:r>
        <w:r>
          <w:t>57</w:t>
        </w:r>
        <w:r>
          <w:fldChar w:fldCharType="end"/>
        </w:r>
      </w:hyperlink>
    </w:p>
    <w:p>
      <w:pPr>
        <w:pStyle w:val="TOC2"/>
        <w:tabs>
          <w:tab w:val="right" w:leader="dot" w:pos="8306"/>
        </w:tabs>
      </w:pPr>
      <w:hyperlink w:anchor="_Toc23689" w:history="1">
        <w:r>
          <w:rPr>
            <w:rFonts w:ascii="仿宋" w:eastAsia="仿宋" w:hAnsi="仿宋" w:cs="仿宋" w:hint="eastAsia"/>
            <w:lang w:eastAsia="zh-CN"/>
          </w:rPr>
          <w:t>(三)、质量管理体系文件</w:t>
        </w:r>
        <w:r>
          <w:tab/>
        </w:r>
        <w:r>
          <w:fldChar w:fldCharType="begin"/>
        </w:r>
        <w:r>
          <w:instrText xml:space="preserve"> PAGEREF _Toc23689 \h </w:instrText>
        </w:r>
        <w:r>
          <w:fldChar w:fldCharType="separate"/>
        </w:r>
        <w:r>
          <w:t>59</w:t>
        </w:r>
        <w:r>
          <w:fldChar w:fldCharType="end"/>
        </w:r>
      </w:hyperlink>
    </w:p>
    <w:p>
      <w:pPr>
        <w:pStyle w:val="TOC2"/>
        <w:tabs>
          <w:tab w:val="right" w:leader="dot" w:pos="8306"/>
        </w:tabs>
      </w:pPr>
      <w:hyperlink w:anchor="_Toc27096" w:history="1">
        <w:r>
          <w:rPr>
            <w:rFonts w:ascii="仿宋" w:eastAsia="仿宋" w:hAnsi="仿宋" w:cs="仿宋" w:hint="eastAsia"/>
            <w:lang w:eastAsia="zh-CN"/>
          </w:rPr>
          <w:t>(四)、质量培训与教育</w:t>
        </w:r>
        <w:r>
          <w:tab/>
        </w:r>
        <w:r>
          <w:fldChar w:fldCharType="begin"/>
        </w:r>
        <w:r>
          <w:instrText xml:space="preserve"> PAGEREF _Toc27096 \h </w:instrText>
        </w:r>
        <w:r>
          <w:fldChar w:fldCharType="separate"/>
        </w:r>
        <w:r>
          <w:t>61</w:t>
        </w:r>
        <w:r>
          <w:fldChar w:fldCharType="end"/>
        </w:r>
      </w:hyperlink>
    </w:p>
    <w:p>
      <w:pPr>
        <w:pStyle w:val="TOC2"/>
        <w:tabs>
          <w:tab w:val="right" w:leader="dot" w:pos="8306"/>
        </w:tabs>
      </w:pPr>
      <w:hyperlink w:anchor="_Toc6307" w:history="1">
        <w:r>
          <w:rPr>
            <w:rFonts w:ascii="仿宋" w:eastAsia="仿宋" w:hAnsi="仿宋" w:cs="仿宋" w:hint="eastAsia"/>
            <w:lang w:eastAsia="zh-CN"/>
          </w:rPr>
          <w:t>(五)、质量审核与评价</w:t>
        </w:r>
        <w:r>
          <w:tab/>
        </w:r>
        <w:r>
          <w:fldChar w:fldCharType="begin"/>
        </w:r>
        <w:r>
          <w:instrText xml:space="preserve"> PAGEREF _Toc6307 \h </w:instrText>
        </w:r>
        <w:r>
          <w:fldChar w:fldCharType="separate"/>
        </w:r>
        <w:r>
          <w:t>62</w:t>
        </w:r>
        <w:r>
          <w:fldChar w:fldCharType="end"/>
        </w:r>
      </w:hyperlink>
    </w:p>
    <w:p>
      <w:pPr>
        <w:pStyle w:val="TOC2"/>
        <w:tabs>
          <w:tab w:val="right" w:leader="dot" w:pos="8306"/>
        </w:tabs>
      </w:pPr>
      <w:hyperlink w:anchor="_Toc7244" w:history="1">
        <w:r>
          <w:rPr>
            <w:rFonts w:ascii="仿宋" w:eastAsia="仿宋" w:hAnsi="仿宋" w:cs="仿宋" w:hint="eastAsia"/>
            <w:lang w:eastAsia="zh-CN"/>
          </w:rPr>
          <w:t>(六)、不符合与纠正措施</w:t>
        </w:r>
        <w:r>
          <w:tab/>
        </w:r>
        <w:r>
          <w:fldChar w:fldCharType="begin"/>
        </w:r>
        <w:r>
          <w:instrText xml:space="preserve"> PAGEREF _Toc7244 \h </w:instrText>
        </w:r>
        <w:r>
          <w:fldChar w:fldCharType="separate"/>
        </w:r>
        <w:r>
          <w:t>63</w:t>
        </w:r>
        <w:r>
          <w:fldChar w:fldCharType="end"/>
        </w:r>
      </w:hyperlink>
    </w:p>
    <w:p>
      <w:pPr>
        <w:pStyle w:val="TOC1"/>
        <w:tabs>
          <w:tab w:val="right" w:leader="dot" w:pos="8306"/>
        </w:tabs>
      </w:pPr>
      <w:hyperlink w:anchor="_Toc25762" w:history="1">
        <w:r>
          <w:rPr>
            <w:rFonts w:ascii="仿宋" w:eastAsia="仿宋" w:hAnsi="仿宋" w:cs="仿宋" w:hint="eastAsia"/>
            <w:lang w:eastAsia="zh-CN"/>
          </w:rPr>
          <w:t>十七、喂料机项目治理与监督</w:t>
        </w:r>
        <w:r>
          <w:tab/>
        </w:r>
        <w:r>
          <w:fldChar w:fldCharType="begin"/>
        </w:r>
        <w:r>
          <w:instrText xml:space="preserve"> PAGEREF _Toc25762 \h </w:instrText>
        </w:r>
        <w:r>
          <w:fldChar w:fldCharType="separate"/>
        </w:r>
        <w:r>
          <w:t>64</w:t>
        </w:r>
        <w:r>
          <w:fldChar w:fldCharType="end"/>
        </w:r>
      </w:hyperlink>
    </w:p>
    <w:p>
      <w:pPr>
        <w:pStyle w:val="TOC2"/>
        <w:tabs>
          <w:tab w:val="right" w:leader="dot" w:pos="8306"/>
        </w:tabs>
      </w:pPr>
      <w:hyperlink w:anchor="_Toc18269" w:history="1">
        <w:r>
          <w:rPr>
            <w:rFonts w:ascii="仿宋" w:eastAsia="仿宋" w:hAnsi="仿宋" w:cs="仿宋" w:hint="eastAsia"/>
            <w:lang w:eastAsia="zh-CN"/>
          </w:rPr>
          <w:t>(一)、喂料机项目治理结构</w:t>
        </w:r>
        <w:r>
          <w:tab/>
        </w:r>
        <w:r>
          <w:fldChar w:fldCharType="begin"/>
        </w:r>
        <w:r>
          <w:instrText xml:space="preserve"> PAGEREF _Toc18269 \h </w:instrText>
        </w:r>
        <w:r>
          <w:fldChar w:fldCharType="separate"/>
        </w:r>
        <w:r>
          <w:t>64</w:t>
        </w:r>
        <w:r>
          <w:fldChar w:fldCharType="end"/>
        </w:r>
      </w:hyperlink>
    </w:p>
    <w:p>
      <w:pPr>
        <w:pStyle w:val="TOC2"/>
        <w:tabs>
          <w:tab w:val="right" w:leader="dot" w:pos="8306"/>
        </w:tabs>
      </w:pPr>
      <w:hyperlink w:anchor="_Toc2795" w:history="1">
        <w:r>
          <w:rPr>
            <w:rFonts w:ascii="仿宋" w:eastAsia="仿宋" w:hAnsi="仿宋" w:cs="仿宋" w:hint="eastAsia"/>
            <w:lang w:eastAsia="zh-CN"/>
          </w:rPr>
          <w:t>(二)、监督与审计</w:t>
        </w:r>
        <w:r>
          <w:tab/>
        </w:r>
        <w:r>
          <w:fldChar w:fldCharType="begin"/>
        </w:r>
        <w:r>
          <w:instrText xml:space="preserve"> PAGEREF _Toc2795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56"/>
      <w:r>
        <w:rPr>
          <w:rFonts w:ascii="仿宋" w:eastAsia="仿宋" w:hAnsi="仿宋" w:cs="仿宋" w:hint="eastAsia"/>
          <w:sz w:val="28"/>
          <w:lang w:eastAsia="zh-CN"/>
        </w:rPr>
        <w:t>一、喂料机项目绩效评估</w:t>
      </w:r>
      <w:bookmarkEnd w:id="2"/>
    </w:p>
    <w:p>
      <w:pPr>
        <w:pStyle w:val="Heading2"/>
        <w:rPr>
          <w:rFonts w:ascii="仿宋" w:eastAsia="仿宋" w:hAnsi="仿宋" w:cs="仿宋" w:hint="eastAsia"/>
          <w:lang w:eastAsia="zh-CN"/>
        </w:rPr>
      </w:pPr>
      <w:bookmarkStart w:id="3" w:name="_Toc64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在喂料机项目中，我们设计了一套全面的绩效评估指标，以确保喂料机项目的可控和成功交付。这些指标跨足喂料机项目目标、成本、进度和质量等多个维度，为我们提供了全面洞察喂料机项目的健康状况。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目标达成率是我们关注的首要指标。我们设定了明确的目标，并通过定期监测和评估，迅速发现并应对潜在的目标偏差。这为喂料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成本绩效是另一个核心关注点。通过实际成本与预算成本的对比分析，我们深入了解成本差异的原因，及时调整资源分配，保持喂料机项目在经济效益方面的合理水平。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进度作为关键的绩效指标之一，得到了精心的关注。我们制定了详细的喂料机项目进度计划，并设立了进度符合度指标，确保实际进度与计划进度保持一致。这使我们能够快速发现和解决潜在的进度问题，保持喂料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喂料机项目绩效的不可或缺的一环。我们引入了一系列的质量标准和客户满意度指标，以确保喂料机项目交付的成果在质量上达到或超越预期水平。通过持续监测这些指标，我们努力提升喂料机项目整体质量水平，为喂料机项目的成功交付提供有力保障。通过这些科学且全面的绩效评估，我们能够更好地引导喂料机项目的持续改进，确保喂料机项目目标的顺利达成。</w:t>
      </w:r>
    </w:p>
    <w:p>
      <w:pPr>
        <w:pStyle w:val="Heading2"/>
        <w:ind w:firstLine="560" w:firstLineChars="200"/>
        <w:rPr>
          <w:rFonts w:ascii="仿宋" w:eastAsia="仿宋" w:hAnsi="仿宋" w:cs="仿宋" w:hint="eastAsia"/>
          <w:sz w:val="28"/>
          <w:lang w:eastAsia="zh-CN"/>
        </w:rPr>
      </w:pPr>
      <w:bookmarkStart w:id="4" w:name="_Toc108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绩效评估是喂料机项目中的关键环节，为确保喂料机项目达到预期目标，我们采用了多层次、多维度的绩效评估方法。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喂料机项目的战略目标对齐，确保每个决策和行动都与喂料机项目整体目标保持一致。团队会定期召开战略对齐会议，审视当前工作与喂料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喂料机项目进度、质量、成本和风险等方面。这些指标通过数据收集和分析，为喂料机项目管理团队提供了客观的评估依据。例如，我们通过喂料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绩效评估不仅仅停留在喂料机项目内部，还考虑了喂料机项目对外部环境的影响。我们定期进行干系人满意度调查，以了解各利益相关方对喂料机项目的期望和满意度，并及时做出调整。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这种多层次、多角度的绩效评估方法，使得我们能够全面了解喂料机项目的运行状态，及时做出调整，确保喂料机项目在不断变化的环境中保持稳健前行。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18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为了确保喂料机项目的有效管理和不断优化，我们采用了精心设计的绩效评估周期。这个周期旨在实现灵活、实时和全面的评估，以适应喂料机项目执行中的各种挑战。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喂料机项目的不同需求，分为短期、中期和长期。短期评估关注每个迭代或工作周期，以及时发现和解决当前任务中的问题。中期评估涵盖几个迭代，深入了解整体喂料机项目的趋势和性能。长期评估则着眼于整个喂料机项目阶段，确保喂料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喂料机项目管理工具和协作平台，团队成员能够随时更新和分享喂料机项目数据。这种实时性的反馈机制使我们能够及时察觉潜在问题，快速调整，保持喂料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喂料机项目的决策制定密不可分。每个周期的喂料机项目回顾会议成为集体总结经验、识别问题深层次原因并找到创新解决方案的平台。这种定期的反思与调整机制使喂料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893"/>
      <w:r>
        <w:rPr>
          <w:rFonts w:ascii="仿宋" w:eastAsia="仿宋" w:hAnsi="仿宋" w:cs="仿宋" w:hint="eastAsia"/>
          <w:sz w:val="28"/>
          <w:lang w:eastAsia="zh-CN"/>
        </w:rPr>
        <w:t>二、喂料机项目可持续发展</w:t>
      </w:r>
      <w:bookmarkEnd w:id="6"/>
    </w:p>
    <w:p>
      <w:pPr>
        <w:pStyle w:val="Heading2"/>
        <w:rPr>
          <w:rFonts w:ascii="仿宋" w:eastAsia="仿宋" w:hAnsi="仿宋" w:cs="仿宋" w:hint="eastAsia"/>
          <w:lang w:eastAsia="zh-CN"/>
        </w:rPr>
      </w:pPr>
      <w:bookmarkStart w:id="7" w:name="_Toc3106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喂料机项目中，喂料机项目团队着眼于未来，明确了可持续发展的战略方向。制定的具体可持续发展目标包括降低资源使用、采用环保技术、最大化社会效益等。这一步骤不仅有助于喂料机项目在环保和社会责任方面达到最高标准，也为未来提供了明确的指引，确保喂料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可持续实践的融入喂料机项目管理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喂料机项目管理周期。从喂料机项目规划开始，喂料机项目团队就考虑了环境和社会的因素。在执行阶段，喂料机项目团队积极推动绿色技术的应用，优化资源利用。此外，关注员工的社会责任，通过培训和沟通活动提高员工对可持续发展的认知，使他们能够在日常工作中践行可持续实践。这些举措不仅为喂料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198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扎根于喂料机项目的可持续发展理念，我们深信环保与社会责任是喂料机项目成功的关键支柱。在喂料机项目的每一步，我们都致力于通过创新和实践，履行对环境和社会的坚定责任。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团队通过引入先进的环保技术、建立高效的废物处理系统以及推动能源节约措施，积极履行环保责任。定期的环保监测和评估确保喂料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不仅致力于自身可持续发展，还注重对社会的回馈。通过支持社区喂料机项目、参与慈善事业、提供培训机会等方式，喂料机项目积极履行社会责任。与当地社区建立积极互动，关注员工的工作与生活平衡，以及员工的身心健康，是喂料机项目在社会责任层面的关键举措。这样的实践不仅增强了喂料机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069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482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的技术管理特点体现在其创新导向。通过引入最先进的技术趋势和解决方案，喂料机项目致力于提升科技含量、提高质量和效率水平。这意味着我们将采用最新的工具和方法，确保喂料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喂料机项目技术管理的显著特征。通过整合不同领域的技术资源，我们实现了跨学科的协同工作。这有助于优化技术架构，提高整体效能。此外，整合性策略还促进了不同技术团队之间的紧密沟通和高效合作，确保喂料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喂料机项目所采用的技术。通过不断优化技术方案，喂料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喂料机项目团队将在喂料机项目初期识别可能的技术风险，并采取相应的预防和应对措施。通过建立健全的风险评估机制，喂料机项目能够在实施过程中及时发现并解决潜在的技术问题，保障喂料机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通过这些独特的技术管理特点，我们确信在喂料机项目中，技术将成为喂料机项目成功的有力支持。这一深度剖析揭示了技术管理在喂料机项目实施中的关键作用，为喂料机项目的技术基础奠定了坚实的基础。</w:t>
      </w:r>
    </w:p>
    <w:p>
      <w:pPr>
        <w:pStyle w:val="Heading2"/>
        <w:ind w:firstLine="560" w:firstLineChars="200"/>
        <w:rPr>
          <w:rFonts w:ascii="仿宋" w:eastAsia="仿宋" w:hAnsi="仿宋" w:cs="仿宋" w:hint="eastAsia"/>
          <w:sz w:val="28"/>
          <w:lang w:eastAsia="zh-CN"/>
        </w:rPr>
      </w:pPr>
      <w:bookmarkStart w:id="11" w:name="_Toc1469"/>
      <w:r>
        <w:rPr>
          <w:rFonts w:ascii="仿宋" w:eastAsia="仿宋" w:hAnsi="仿宋" w:cs="仿宋" w:hint="eastAsia"/>
          <w:sz w:val="28"/>
          <w:lang w:eastAsia="zh-CN"/>
        </w:rPr>
        <w:t>(二)、喂料机项目工艺技术设计方案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喂料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喂料机项目将严格按照相关行业规范要求进行组织。通过有效控制产品质量，喂料机项目将致力于为顾客提供优质的喂料机项目产品和良好的服务。这体现了喂料机项目对于生产活动合规性和质量标准的高度重视，为喂料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喂料机项目注重生态效益和清洁生产原则。喂料机项目建设将紧密结合地方特色经济发展，与社会经济发展规划和区域环境保护规划方案相协调一致。通过与当地区域自然生态系统的结合，喂料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喂料机项目产品具有多样化的客户需求和个性化的特点。因此，喂料机项目产品规格品种多样，且单批生产数量较小。为满足这一特点，喂料机项目承办单位将建设先进的柔性制造生产线。通过广泛应用柔性制造技术，喂料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喂料机项目采用的技术具有较高的技术含量和自动化水平，处于国内先进水平。这一技术选用不仅体现了对生产效率、质量和环境友好性的高标准要求，同时为喂料机项目的可持续发展奠定了坚实的基础。</w:t>
      </w:r>
    </w:p>
    <w:p>
      <w:pPr>
        <w:pStyle w:val="Heading2"/>
        <w:ind w:firstLine="560" w:firstLineChars="200"/>
        <w:rPr>
          <w:rFonts w:ascii="仿宋" w:eastAsia="仿宋" w:hAnsi="仿宋" w:cs="仿宋" w:hint="eastAsia"/>
          <w:sz w:val="28"/>
          <w:lang w:eastAsia="zh-CN"/>
        </w:rPr>
      </w:pPr>
      <w:bookmarkStart w:id="12" w:name="_Toc1986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为确保喂料机项目的高效生产和技术实施，我们制定了一套精心设计的设备选型方案，以满足喂料机项目生产、质量和环保的要求。该方案的主要特点如下：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喂料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针对喂料机项目产品的多样性和小批量生产的特点，我们将建设柔性制造生产线。通过在设备选型中考虑柔性制造技术，可以灵活应对不同产品规格和生产需求，实现生产线的高度灵活性和适应性。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1573"/>
      <w:r>
        <w:rPr>
          <w:rFonts w:ascii="仿宋" w:eastAsia="仿宋" w:hAnsi="仿宋" w:cs="仿宋" w:hint="eastAsia"/>
          <w:sz w:val="28"/>
          <w:lang w:eastAsia="zh-CN"/>
        </w:rPr>
        <w:t>四、喂料机项目建设背景及必要性分析</w:t>
      </w:r>
      <w:bookmarkEnd w:id="13"/>
    </w:p>
    <w:p>
      <w:pPr>
        <w:pStyle w:val="Heading2"/>
        <w:rPr>
          <w:rFonts w:ascii="仿宋" w:eastAsia="仿宋" w:hAnsi="仿宋" w:cs="仿宋" w:hint="eastAsia"/>
          <w:lang w:eastAsia="zh-CN"/>
        </w:rPr>
      </w:pPr>
      <w:bookmarkStart w:id="14" w:name="_Toc9646"/>
      <w:r>
        <w:rPr>
          <w:rFonts w:ascii="仿宋" w:eastAsia="仿宋" w:hAnsi="仿宋" w:cs="仿宋" w:hint="eastAsia"/>
          <w:lang w:eastAsia="zh-CN"/>
        </w:rPr>
        <w:t>(一)、喂料机项目背景分析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喂料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我们的背景分析将深入挖掘当前行业的发展趋势，通过对竞争态势的全面审视，找到喂料机项目在这个潮流中的定位。同时，我们将关注行业内涌现的新兴机遇，以便喂料机项目更好地融入行业发展的潮流中。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喂料机项目提供了强大的发展动力。我们将聚焦于行业内最新的技术发展趋势，包括但不限于人工智能、大数据分析、物联网等领域。通过深度的技术研究，我们将确保喂料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喂料机项目发展的源泉。我们将投入更多的精力对市场需求进行深入剖析，超越表面的需求，深入挖掘潜在的市场痛点和机遇。通过对市场需求的细致了解，喂料机项目将更有针对性地设计解决方案，满足市场的多样化需求，从而更好地促进喂料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喂料机项目战略至关重要。我们将对竞争态势进行更为深入的分析，包括但不限于市场份额、产品特点、客户满意度等多个维度。通过深度的竞争分析，喂料机项目将能够更准确地把握市场脉搏，制定具有竞争力的喂料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喂料机项目的发展具有直接的影响。我们将进行更为全面的法规和政策分析，了解行业发展中的潜在法律风险和合规挑战。通过充分了解和遵守相关法规，喂料机项目将确保在法律框架内合法合规运营，为喂料机项目的稳健发展提供有力支持。</w:t>
      </w:r>
    </w:p>
    <w:p>
      <w:pPr>
        <w:pStyle w:val="Heading2"/>
        <w:ind w:firstLine="560" w:firstLineChars="200"/>
        <w:rPr>
          <w:rFonts w:ascii="仿宋" w:eastAsia="仿宋" w:hAnsi="仿宋" w:cs="仿宋" w:hint="eastAsia"/>
          <w:sz w:val="28"/>
          <w:lang w:eastAsia="zh-CN"/>
        </w:rPr>
      </w:pPr>
      <w:bookmarkStart w:id="15" w:name="_Toc16551"/>
      <w:r>
        <w:rPr>
          <w:rFonts w:ascii="仿宋" w:eastAsia="仿宋" w:hAnsi="仿宋" w:cs="仿宋" w:hint="eastAsia"/>
          <w:sz w:val="28"/>
          <w:lang w:eastAsia="zh-CN"/>
        </w:rPr>
        <w:t>(二)、喂料机项目建设必要性分析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建设的迫切性源于对行业发展趋势的深刻洞察。我们正处于一个行业变革的时代，科技创新、数字化转型成为企业发展的关键动力。喂料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建设不仅仅是为了跟上潮流，更是为了通过技术创新推动企业的持续发展。通过引入先进的技术和解决方案，喂料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喂料机项目的建设成为必然选择，通过提高产品质量、拓展服务领域，从而在竞争中获得更多的机会。喂料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喂料机项目建设的必要性体现在对客户需求更精准的满足。通过喂料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建设的背后是对企业持续创新的追求。只有通过不断创新，企业才能在竞争中立于不败之地。喂料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735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099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喂料机项目的主要产品是XXXX，预计年产值为XXX万元。这一产品在市场中占据着重要的地位，其广泛的应用范围使得该喂料机项目的市场前景非常广阔。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喂料机项目的xxx产品作为重要的原材料之一，将在多个领域发挥关键作用。其在建筑、交通、能源等方面的广泛应用将为整个产业链提供强大的支持，形成产业协同效应。喂料机项目的年产值XXX万XXX万XXX万万元不仅反映了其在市场上的巨大潜力，更预示着它对国民经济的积极贡献。这种关联度高、涉及面广的产业关系，使得该喂料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132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总征地面积为XXXX平方米，相当于约XX.XX亩，其中净用地面积为XXXX平方米，红线范围内相当于约XX.XX亩。这一用地规模充分考虑了喂料机项目的建设需求，保障了喂料机项目在合适的空间内得以充分发展。喂料机项目规划的总建筑面积为XXXX平方米，其中主体工程建设占XXXX平方米，计容建筑面积达XXXX平方米。预计建筑工程的投资将达到XXXX万元，为喂料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计划购置的设备共计XXXX台（套），设备购置费用为XXXX万元。这一设备购置计划充分考虑到喂料机项目的生产需求和技术要求，确保了喂料机项目在生产运营中具备先进的技术装备和高效的生产能力。设备的合理配置将为喂料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喂料机项目计划总投资为XXXX万元，预计年实现营业收入为XXXX万元。这一产能规模的设定旨在确保喂料机项目能够在投资与回报之间取得平衡，实现长期可持续的发展。喂料机项目的总投资充分考虑到各个方面的需求，包括用地建设、设备购置等多个环节，以确保喂料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1320"/>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6803"/>
      <w:r>
        <w:rPr>
          <w:rFonts w:ascii="仿宋" w:eastAsia="仿宋" w:hAnsi="仿宋" w:cs="仿宋" w:hint="eastAsia"/>
          <w:lang w:eastAsia="zh-CN"/>
        </w:rPr>
        <w:t>(一)、喂料机行业分析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喂料机行业一直以来都是市场的关注焦点。行业内的发展趋势、竞争态势以及潜在机会都对喂料机项目的推进产生深远的影响。通过深入研究行业的整体概貌，我们将更好地理解行业的核心特征，为喂料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https://d.book118.com/968057141050006025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喂料机项目计划设计方案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539B0"/>
    <w:rsid w:val="448539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5714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2024-01-09T17:17:00Z</dcterms:created>
  <dcterms:modified xsi:type="dcterms:W3CDTF">2024-01-09T17:17:51Z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AAB8F90AAA1F4F60B69F623B46EAE89D_11</vt:lpwstr>
  </property>
  <property fmtid="{D5CDD505-2E9C-101B-9397-08002B2CF9AE}" pid="3" name="KSOProductBuildVer">
    <vt:lpwstr>2052-12.1.0.16120</vt:lpwstr>
  </property>
</Properties>
</file>