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汽车自动采样设备项目可行性建设方案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29" w:history="1">
        <w:r>
          <w:rPr>
            <w:rFonts w:ascii="仿宋" w:eastAsia="仿宋" w:hAnsi="仿宋" w:cs="仿宋" w:hint="eastAsia"/>
            <w:lang w:eastAsia="zh-CN"/>
          </w:rPr>
          <w:t>序言</w:t>
        </w:r>
        <w:r>
          <w:tab/>
        </w:r>
        <w:r>
          <w:fldChar w:fldCharType="begin"/>
        </w:r>
        <w:r>
          <w:instrText xml:space="preserve"> PAGEREF _Toc8829 \h </w:instrText>
        </w:r>
        <w:r>
          <w:fldChar w:fldCharType="separate"/>
        </w:r>
        <w:r>
          <w:t>3</w:t>
        </w:r>
        <w:r>
          <w:fldChar w:fldCharType="end"/>
        </w:r>
      </w:hyperlink>
    </w:p>
    <w:p>
      <w:pPr>
        <w:pStyle w:val="TOC1"/>
        <w:tabs>
          <w:tab w:val="right" w:leader="dot" w:pos="8306"/>
        </w:tabs>
      </w:pPr>
      <w:hyperlink w:anchor="_Toc735" w:history="1">
        <w:r>
          <w:rPr>
            <w:rFonts w:ascii="仿宋" w:eastAsia="仿宋" w:hAnsi="仿宋" w:cs="仿宋" w:hint="eastAsia"/>
            <w:lang w:eastAsia="zh-CN"/>
          </w:rPr>
          <w:t>一、项目监理与质量保证</w:t>
        </w:r>
        <w:r>
          <w:tab/>
        </w:r>
        <w:r>
          <w:fldChar w:fldCharType="begin"/>
        </w:r>
        <w:r>
          <w:instrText xml:space="preserve"> PAGEREF _Toc735 \h </w:instrText>
        </w:r>
        <w:r>
          <w:fldChar w:fldCharType="separate"/>
        </w:r>
        <w:r>
          <w:t>3</w:t>
        </w:r>
        <w:r>
          <w:fldChar w:fldCharType="end"/>
        </w:r>
      </w:hyperlink>
    </w:p>
    <w:p>
      <w:pPr>
        <w:pStyle w:val="TOC2"/>
        <w:tabs>
          <w:tab w:val="right" w:leader="dot" w:pos="8306"/>
        </w:tabs>
      </w:pPr>
      <w:hyperlink w:anchor="_Toc28760" w:history="1">
        <w:r>
          <w:rPr>
            <w:rFonts w:ascii="仿宋" w:eastAsia="仿宋" w:hAnsi="仿宋" w:cs="仿宋" w:hint="eastAsia"/>
            <w:lang w:eastAsia="zh-CN"/>
          </w:rPr>
          <w:t>(一)、监理体系构建</w:t>
        </w:r>
        <w:r>
          <w:tab/>
        </w:r>
        <w:r>
          <w:fldChar w:fldCharType="begin"/>
        </w:r>
        <w:r>
          <w:instrText xml:space="preserve"> PAGEREF _Toc28760 \h </w:instrText>
        </w:r>
        <w:r>
          <w:fldChar w:fldCharType="separate"/>
        </w:r>
        <w:r>
          <w:t>3</w:t>
        </w:r>
        <w:r>
          <w:fldChar w:fldCharType="end"/>
        </w:r>
      </w:hyperlink>
    </w:p>
    <w:p>
      <w:pPr>
        <w:pStyle w:val="TOC2"/>
        <w:tabs>
          <w:tab w:val="right" w:leader="dot" w:pos="8306"/>
        </w:tabs>
      </w:pPr>
      <w:hyperlink w:anchor="_Toc17025" w:history="1">
        <w:r>
          <w:rPr>
            <w:rFonts w:ascii="仿宋" w:eastAsia="仿宋" w:hAnsi="仿宋" w:cs="仿宋" w:hint="eastAsia"/>
            <w:lang w:eastAsia="zh-CN"/>
          </w:rPr>
          <w:t>(二)、质量保证体系实施</w:t>
        </w:r>
        <w:r>
          <w:tab/>
        </w:r>
        <w:r>
          <w:fldChar w:fldCharType="begin"/>
        </w:r>
        <w:r>
          <w:instrText xml:space="preserve"> PAGEREF _Toc17025 \h </w:instrText>
        </w:r>
        <w:r>
          <w:fldChar w:fldCharType="separate"/>
        </w:r>
        <w:r>
          <w:t>4</w:t>
        </w:r>
        <w:r>
          <w:fldChar w:fldCharType="end"/>
        </w:r>
      </w:hyperlink>
    </w:p>
    <w:p>
      <w:pPr>
        <w:pStyle w:val="TOC2"/>
        <w:tabs>
          <w:tab w:val="right" w:leader="dot" w:pos="8306"/>
        </w:tabs>
      </w:pPr>
      <w:hyperlink w:anchor="_Toc26876" w:history="1">
        <w:r>
          <w:rPr>
            <w:rFonts w:ascii="仿宋" w:eastAsia="仿宋" w:hAnsi="仿宋" w:cs="仿宋" w:hint="eastAsia"/>
            <w:lang w:eastAsia="zh-CN"/>
          </w:rPr>
          <w:t>(三)、监理与质量控制流程</w:t>
        </w:r>
        <w:r>
          <w:tab/>
        </w:r>
        <w:r>
          <w:fldChar w:fldCharType="begin"/>
        </w:r>
        <w:r>
          <w:instrText xml:space="preserve"> PAGEREF _Toc26876 \h </w:instrText>
        </w:r>
        <w:r>
          <w:fldChar w:fldCharType="separate"/>
        </w:r>
        <w:r>
          <w:t>4</w:t>
        </w:r>
        <w:r>
          <w:fldChar w:fldCharType="end"/>
        </w:r>
      </w:hyperlink>
    </w:p>
    <w:p>
      <w:pPr>
        <w:pStyle w:val="TOC1"/>
        <w:tabs>
          <w:tab w:val="right" w:leader="dot" w:pos="8306"/>
        </w:tabs>
      </w:pPr>
      <w:hyperlink w:anchor="_Toc6298" w:history="1">
        <w:r>
          <w:rPr>
            <w:rFonts w:ascii="仿宋" w:eastAsia="仿宋" w:hAnsi="仿宋" w:cs="仿宋" w:hint="eastAsia"/>
            <w:lang w:eastAsia="zh-CN"/>
          </w:rPr>
          <w:t>二、环境和生态影响分析</w:t>
        </w:r>
        <w:r>
          <w:tab/>
        </w:r>
        <w:r>
          <w:fldChar w:fldCharType="begin"/>
        </w:r>
        <w:r>
          <w:instrText xml:space="preserve"> PAGEREF _Toc6298 \h </w:instrText>
        </w:r>
        <w:r>
          <w:fldChar w:fldCharType="separate"/>
        </w:r>
        <w:r>
          <w:t>5</w:t>
        </w:r>
        <w:r>
          <w:fldChar w:fldCharType="end"/>
        </w:r>
      </w:hyperlink>
    </w:p>
    <w:p>
      <w:pPr>
        <w:pStyle w:val="TOC2"/>
        <w:tabs>
          <w:tab w:val="right" w:leader="dot" w:pos="8306"/>
        </w:tabs>
      </w:pPr>
      <w:hyperlink w:anchor="_Toc29380" w:history="1">
        <w:r>
          <w:rPr>
            <w:rFonts w:ascii="仿宋" w:eastAsia="仿宋" w:hAnsi="仿宋" w:cs="仿宋" w:hint="eastAsia"/>
            <w:lang w:eastAsia="zh-CN"/>
          </w:rPr>
          <w:t>(一)、环境和生态现状</w:t>
        </w:r>
        <w:r>
          <w:tab/>
        </w:r>
        <w:r>
          <w:fldChar w:fldCharType="begin"/>
        </w:r>
        <w:r>
          <w:instrText xml:space="preserve"> PAGEREF _Toc29380 \h </w:instrText>
        </w:r>
        <w:r>
          <w:fldChar w:fldCharType="separate"/>
        </w:r>
        <w:r>
          <w:t>5</w:t>
        </w:r>
        <w:r>
          <w:fldChar w:fldCharType="end"/>
        </w:r>
      </w:hyperlink>
    </w:p>
    <w:p>
      <w:pPr>
        <w:pStyle w:val="TOC2"/>
        <w:tabs>
          <w:tab w:val="right" w:leader="dot" w:pos="8306"/>
        </w:tabs>
      </w:pPr>
      <w:hyperlink w:anchor="_Toc29355" w:history="1">
        <w:r>
          <w:rPr>
            <w:rFonts w:ascii="仿宋" w:eastAsia="仿宋" w:hAnsi="仿宋" w:cs="仿宋" w:hint="eastAsia"/>
            <w:lang w:eastAsia="zh-CN"/>
          </w:rPr>
          <w:t>(二)、生态环境影响分析</w:t>
        </w:r>
        <w:r>
          <w:tab/>
        </w:r>
        <w:r>
          <w:fldChar w:fldCharType="begin"/>
        </w:r>
        <w:r>
          <w:instrText xml:space="preserve"> PAGEREF _Toc29355 \h </w:instrText>
        </w:r>
        <w:r>
          <w:fldChar w:fldCharType="separate"/>
        </w:r>
        <w:r>
          <w:t>6</w:t>
        </w:r>
        <w:r>
          <w:fldChar w:fldCharType="end"/>
        </w:r>
      </w:hyperlink>
    </w:p>
    <w:p>
      <w:pPr>
        <w:pStyle w:val="TOC2"/>
        <w:tabs>
          <w:tab w:val="right" w:leader="dot" w:pos="8306"/>
        </w:tabs>
      </w:pPr>
      <w:hyperlink w:anchor="_Toc11127" w:history="1">
        <w:r>
          <w:rPr>
            <w:rFonts w:ascii="仿宋" w:eastAsia="仿宋" w:hAnsi="仿宋" w:cs="仿宋" w:hint="eastAsia"/>
            <w:lang w:eastAsia="zh-CN"/>
          </w:rPr>
          <w:t>(三)、生态环境保护措施</w:t>
        </w:r>
        <w:r>
          <w:tab/>
        </w:r>
        <w:r>
          <w:fldChar w:fldCharType="begin"/>
        </w:r>
        <w:r>
          <w:instrText xml:space="preserve"> PAGEREF _Toc11127 \h </w:instrText>
        </w:r>
        <w:r>
          <w:fldChar w:fldCharType="separate"/>
        </w:r>
        <w:r>
          <w:t>8</w:t>
        </w:r>
        <w:r>
          <w:fldChar w:fldCharType="end"/>
        </w:r>
      </w:hyperlink>
    </w:p>
    <w:p>
      <w:pPr>
        <w:pStyle w:val="TOC2"/>
        <w:tabs>
          <w:tab w:val="right" w:leader="dot" w:pos="8306"/>
        </w:tabs>
      </w:pPr>
      <w:hyperlink w:anchor="_Toc27777" w:history="1">
        <w:r>
          <w:rPr>
            <w:rFonts w:ascii="仿宋" w:eastAsia="仿宋" w:hAnsi="仿宋" w:cs="仿宋" w:hint="eastAsia"/>
            <w:lang w:eastAsia="zh-CN"/>
          </w:rPr>
          <w:t>(四)、地质灾害影响分析</w:t>
        </w:r>
        <w:r>
          <w:tab/>
        </w:r>
        <w:r>
          <w:fldChar w:fldCharType="begin"/>
        </w:r>
        <w:r>
          <w:instrText xml:space="preserve"> PAGEREF _Toc27777 \h </w:instrText>
        </w:r>
        <w:r>
          <w:fldChar w:fldCharType="separate"/>
        </w:r>
        <w:r>
          <w:t>9</w:t>
        </w:r>
        <w:r>
          <w:fldChar w:fldCharType="end"/>
        </w:r>
      </w:hyperlink>
    </w:p>
    <w:p>
      <w:pPr>
        <w:pStyle w:val="TOC2"/>
        <w:tabs>
          <w:tab w:val="right" w:leader="dot" w:pos="8306"/>
        </w:tabs>
      </w:pPr>
      <w:hyperlink w:anchor="_Toc26694" w:history="1">
        <w:r>
          <w:rPr>
            <w:rFonts w:ascii="仿宋" w:eastAsia="仿宋" w:hAnsi="仿宋" w:cs="仿宋" w:hint="eastAsia"/>
            <w:lang w:eastAsia="zh-CN"/>
          </w:rPr>
          <w:t>(五)、特殊环境影响</w:t>
        </w:r>
        <w:r>
          <w:tab/>
        </w:r>
        <w:r>
          <w:fldChar w:fldCharType="begin"/>
        </w:r>
        <w:r>
          <w:instrText xml:space="preserve"> PAGEREF _Toc26694 \h </w:instrText>
        </w:r>
        <w:r>
          <w:fldChar w:fldCharType="separate"/>
        </w:r>
        <w:r>
          <w:t>11</w:t>
        </w:r>
        <w:r>
          <w:fldChar w:fldCharType="end"/>
        </w:r>
      </w:hyperlink>
    </w:p>
    <w:p>
      <w:pPr>
        <w:pStyle w:val="TOC1"/>
        <w:tabs>
          <w:tab w:val="right" w:leader="dot" w:pos="8306"/>
        </w:tabs>
      </w:pPr>
      <w:hyperlink w:anchor="_Toc29881" w:history="1">
        <w:r>
          <w:rPr>
            <w:rFonts w:ascii="仿宋" w:eastAsia="仿宋" w:hAnsi="仿宋" w:cs="仿宋" w:hint="eastAsia"/>
            <w:lang w:eastAsia="zh-CN"/>
          </w:rPr>
          <w:t>三、项目选址研究</w:t>
        </w:r>
        <w:r>
          <w:tab/>
        </w:r>
        <w:r>
          <w:fldChar w:fldCharType="begin"/>
        </w:r>
        <w:r>
          <w:instrText xml:space="preserve"> PAGEREF _Toc29881 \h </w:instrText>
        </w:r>
        <w:r>
          <w:fldChar w:fldCharType="separate"/>
        </w:r>
        <w:r>
          <w:t>12</w:t>
        </w:r>
        <w:r>
          <w:fldChar w:fldCharType="end"/>
        </w:r>
      </w:hyperlink>
    </w:p>
    <w:p>
      <w:pPr>
        <w:pStyle w:val="TOC2"/>
        <w:tabs>
          <w:tab w:val="right" w:leader="dot" w:pos="8306"/>
        </w:tabs>
      </w:pPr>
      <w:hyperlink w:anchor="_Toc23240" w:history="1">
        <w:r>
          <w:rPr>
            <w:rFonts w:ascii="仿宋" w:eastAsia="仿宋" w:hAnsi="仿宋" w:cs="仿宋" w:hint="eastAsia"/>
            <w:lang w:eastAsia="zh-CN"/>
          </w:rPr>
          <w:t>(一)、项目选址原则</w:t>
        </w:r>
        <w:r>
          <w:tab/>
        </w:r>
        <w:r>
          <w:fldChar w:fldCharType="begin"/>
        </w:r>
        <w:r>
          <w:instrText xml:space="preserve"> PAGEREF _Toc23240 \h </w:instrText>
        </w:r>
        <w:r>
          <w:fldChar w:fldCharType="separate"/>
        </w:r>
        <w:r>
          <w:t>12</w:t>
        </w:r>
        <w:r>
          <w:fldChar w:fldCharType="end"/>
        </w:r>
      </w:hyperlink>
    </w:p>
    <w:p>
      <w:pPr>
        <w:pStyle w:val="TOC2"/>
        <w:tabs>
          <w:tab w:val="right" w:leader="dot" w:pos="8306"/>
        </w:tabs>
      </w:pPr>
      <w:hyperlink w:anchor="_Toc9814" w:history="1">
        <w:r>
          <w:rPr>
            <w:rFonts w:ascii="仿宋" w:eastAsia="仿宋" w:hAnsi="仿宋" w:cs="仿宋" w:hint="eastAsia"/>
            <w:lang w:eastAsia="zh-CN"/>
          </w:rPr>
          <w:t>(二)、项目选址</w:t>
        </w:r>
        <w:r>
          <w:tab/>
        </w:r>
        <w:r>
          <w:fldChar w:fldCharType="begin"/>
        </w:r>
        <w:r>
          <w:instrText xml:space="preserve"> PAGEREF _Toc9814 \h </w:instrText>
        </w:r>
        <w:r>
          <w:fldChar w:fldCharType="separate"/>
        </w:r>
        <w:r>
          <w:t>15</w:t>
        </w:r>
        <w:r>
          <w:fldChar w:fldCharType="end"/>
        </w:r>
      </w:hyperlink>
    </w:p>
    <w:p>
      <w:pPr>
        <w:pStyle w:val="TOC2"/>
        <w:tabs>
          <w:tab w:val="right" w:leader="dot" w:pos="8306"/>
        </w:tabs>
      </w:pPr>
      <w:hyperlink w:anchor="_Toc10925" w:history="1">
        <w:r>
          <w:rPr>
            <w:rFonts w:ascii="仿宋" w:eastAsia="仿宋" w:hAnsi="仿宋" w:cs="仿宋" w:hint="eastAsia"/>
            <w:lang w:eastAsia="zh-CN"/>
          </w:rPr>
          <w:t>(三)、建设条件分析</w:t>
        </w:r>
        <w:r>
          <w:tab/>
        </w:r>
        <w:r>
          <w:fldChar w:fldCharType="begin"/>
        </w:r>
        <w:r>
          <w:instrText xml:space="preserve"> PAGEREF _Toc10925 \h </w:instrText>
        </w:r>
        <w:r>
          <w:fldChar w:fldCharType="separate"/>
        </w:r>
        <w:r>
          <w:t>17</w:t>
        </w:r>
        <w:r>
          <w:fldChar w:fldCharType="end"/>
        </w:r>
      </w:hyperlink>
    </w:p>
    <w:p>
      <w:pPr>
        <w:pStyle w:val="TOC2"/>
        <w:tabs>
          <w:tab w:val="right" w:leader="dot" w:pos="8306"/>
        </w:tabs>
      </w:pPr>
      <w:hyperlink w:anchor="_Toc2070" w:history="1">
        <w:r>
          <w:rPr>
            <w:rFonts w:ascii="仿宋" w:eastAsia="仿宋" w:hAnsi="仿宋" w:cs="仿宋" w:hint="eastAsia"/>
            <w:lang w:eastAsia="zh-CN"/>
          </w:rPr>
          <w:t>(四)、用地控制指标</w:t>
        </w:r>
        <w:r>
          <w:tab/>
        </w:r>
        <w:r>
          <w:fldChar w:fldCharType="begin"/>
        </w:r>
        <w:r>
          <w:instrText xml:space="preserve"> PAGEREF _Toc2070 \h </w:instrText>
        </w:r>
        <w:r>
          <w:fldChar w:fldCharType="separate"/>
        </w:r>
        <w:r>
          <w:t>19</w:t>
        </w:r>
        <w:r>
          <w:fldChar w:fldCharType="end"/>
        </w:r>
      </w:hyperlink>
    </w:p>
    <w:p>
      <w:pPr>
        <w:pStyle w:val="TOC2"/>
        <w:tabs>
          <w:tab w:val="right" w:leader="dot" w:pos="8306"/>
        </w:tabs>
      </w:pPr>
      <w:hyperlink w:anchor="_Toc4676" w:history="1">
        <w:r>
          <w:rPr>
            <w:rFonts w:ascii="仿宋" w:eastAsia="仿宋" w:hAnsi="仿宋" w:cs="仿宋" w:hint="eastAsia"/>
            <w:lang w:eastAsia="zh-CN"/>
          </w:rPr>
          <w:t>(五)、地总体要求</w:t>
        </w:r>
        <w:r>
          <w:tab/>
        </w:r>
        <w:r>
          <w:fldChar w:fldCharType="begin"/>
        </w:r>
        <w:r>
          <w:instrText xml:space="preserve"> PAGEREF _Toc4676 \h </w:instrText>
        </w:r>
        <w:r>
          <w:fldChar w:fldCharType="separate"/>
        </w:r>
        <w:r>
          <w:t>20</w:t>
        </w:r>
        <w:r>
          <w:fldChar w:fldCharType="end"/>
        </w:r>
      </w:hyperlink>
    </w:p>
    <w:p>
      <w:pPr>
        <w:pStyle w:val="TOC2"/>
        <w:tabs>
          <w:tab w:val="right" w:leader="dot" w:pos="8306"/>
        </w:tabs>
      </w:pPr>
      <w:hyperlink w:anchor="_Toc10091" w:history="1">
        <w:r>
          <w:rPr>
            <w:rFonts w:ascii="仿宋" w:eastAsia="仿宋" w:hAnsi="仿宋" w:cs="仿宋" w:hint="eastAsia"/>
            <w:lang w:eastAsia="zh-CN"/>
          </w:rPr>
          <w:t>(六)、节约用地措施</w:t>
        </w:r>
        <w:r>
          <w:tab/>
        </w:r>
        <w:r>
          <w:fldChar w:fldCharType="begin"/>
        </w:r>
        <w:r>
          <w:instrText xml:space="preserve"> PAGEREF _Toc10091 \h </w:instrText>
        </w:r>
        <w:r>
          <w:fldChar w:fldCharType="separate"/>
        </w:r>
        <w:r>
          <w:t>21</w:t>
        </w:r>
        <w:r>
          <w:fldChar w:fldCharType="end"/>
        </w:r>
      </w:hyperlink>
    </w:p>
    <w:p>
      <w:pPr>
        <w:pStyle w:val="TOC2"/>
        <w:tabs>
          <w:tab w:val="right" w:leader="dot" w:pos="8306"/>
        </w:tabs>
      </w:pPr>
      <w:hyperlink w:anchor="_Toc15376" w:history="1">
        <w:r>
          <w:rPr>
            <w:rFonts w:ascii="仿宋" w:eastAsia="仿宋" w:hAnsi="仿宋" w:cs="仿宋" w:hint="eastAsia"/>
            <w:lang w:eastAsia="zh-CN"/>
          </w:rPr>
          <w:t>(七)、选址综合评价</w:t>
        </w:r>
        <w:r>
          <w:tab/>
        </w:r>
        <w:r>
          <w:fldChar w:fldCharType="begin"/>
        </w:r>
        <w:r>
          <w:instrText xml:space="preserve"> PAGEREF _Toc15376 \h </w:instrText>
        </w:r>
        <w:r>
          <w:fldChar w:fldCharType="separate"/>
        </w:r>
        <w:r>
          <w:t>23</w:t>
        </w:r>
        <w:r>
          <w:fldChar w:fldCharType="end"/>
        </w:r>
      </w:hyperlink>
    </w:p>
    <w:p>
      <w:pPr>
        <w:pStyle w:val="TOC1"/>
        <w:tabs>
          <w:tab w:val="right" w:leader="dot" w:pos="8306"/>
        </w:tabs>
      </w:pPr>
      <w:hyperlink w:anchor="_Toc29765" w:history="1">
        <w:r>
          <w:rPr>
            <w:rFonts w:ascii="仿宋" w:eastAsia="仿宋" w:hAnsi="仿宋" w:cs="仿宋" w:hint="eastAsia"/>
            <w:lang w:eastAsia="zh-CN"/>
          </w:rPr>
          <w:t>四、发展规划、产业政策和行业准入分析</w:t>
        </w:r>
        <w:r>
          <w:tab/>
        </w:r>
        <w:r>
          <w:fldChar w:fldCharType="begin"/>
        </w:r>
        <w:r>
          <w:instrText xml:space="preserve"> PAGEREF _Toc29765 \h </w:instrText>
        </w:r>
        <w:r>
          <w:fldChar w:fldCharType="separate"/>
        </w:r>
        <w:r>
          <w:t>24</w:t>
        </w:r>
        <w:r>
          <w:fldChar w:fldCharType="end"/>
        </w:r>
      </w:hyperlink>
    </w:p>
    <w:p>
      <w:pPr>
        <w:pStyle w:val="TOC2"/>
        <w:tabs>
          <w:tab w:val="right" w:leader="dot" w:pos="8306"/>
        </w:tabs>
      </w:pPr>
      <w:hyperlink w:anchor="_Toc20974" w:history="1">
        <w:r>
          <w:rPr>
            <w:rFonts w:ascii="仿宋" w:eastAsia="仿宋" w:hAnsi="仿宋" w:cs="仿宋" w:hint="eastAsia"/>
            <w:lang w:eastAsia="zh-CN"/>
          </w:rPr>
          <w:t>(一)、发展规划分析</w:t>
        </w:r>
        <w:r>
          <w:tab/>
        </w:r>
        <w:r>
          <w:fldChar w:fldCharType="begin"/>
        </w:r>
        <w:r>
          <w:instrText xml:space="preserve"> PAGEREF _Toc20974 \h </w:instrText>
        </w:r>
        <w:r>
          <w:fldChar w:fldCharType="separate"/>
        </w:r>
        <w:r>
          <w:t>24</w:t>
        </w:r>
        <w:r>
          <w:fldChar w:fldCharType="end"/>
        </w:r>
      </w:hyperlink>
    </w:p>
    <w:p>
      <w:pPr>
        <w:pStyle w:val="TOC2"/>
        <w:tabs>
          <w:tab w:val="right" w:leader="dot" w:pos="8306"/>
        </w:tabs>
      </w:pPr>
      <w:hyperlink w:anchor="_Toc11272" w:history="1">
        <w:r>
          <w:rPr>
            <w:rFonts w:ascii="仿宋" w:eastAsia="仿宋" w:hAnsi="仿宋" w:cs="仿宋" w:hint="eastAsia"/>
            <w:lang w:eastAsia="zh-CN"/>
          </w:rPr>
          <w:t>(二)、产业政策分析</w:t>
        </w:r>
        <w:r>
          <w:tab/>
        </w:r>
        <w:r>
          <w:fldChar w:fldCharType="begin"/>
        </w:r>
        <w:r>
          <w:instrText xml:space="preserve"> PAGEREF _Toc11272 \h </w:instrText>
        </w:r>
        <w:r>
          <w:fldChar w:fldCharType="separate"/>
        </w:r>
        <w:r>
          <w:t>25</w:t>
        </w:r>
        <w:r>
          <w:fldChar w:fldCharType="end"/>
        </w:r>
      </w:hyperlink>
    </w:p>
    <w:p>
      <w:pPr>
        <w:pStyle w:val="TOC2"/>
        <w:tabs>
          <w:tab w:val="right" w:leader="dot" w:pos="8306"/>
        </w:tabs>
      </w:pPr>
      <w:hyperlink w:anchor="_Toc29353" w:history="1">
        <w:r>
          <w:rPr>
            <w:rFonts w:ascii="仿宋" w:eastAsia="仿宋" w:hAnsi="仿宋" w:cs="仿宋" w:hint="eastAsia"/>
            <w:lang w:eastAsia="zh-CN"/>
          </w:rPr>
          <w:t>(三)、行业准入分析</w:t>
        </w:r>
        <w:r>
          <w:tab/>
        </w:r>
        <w:r>
          <w:fldChar w:fldCharType="begin"/>
        </w:r>
        <w:r>
          <w:instrText xml:space="preserve"> PAGEREF _Toc29353 \h </w:instrText>
        </w:r>
        <w:r>
          <w:fldChar w:fldCharType="separate"/>
        </w:r>
        <w:r>
          <w:t>27</w:t>
        </w:r>
        <w:r>
          <w:fldChar w:fldCharType="end"/>
        </w:r>
      </w:hyperlink>
    </w:p>
    <w:p>
      <w:pPr>
        <w:pStyle w:val="TOC1"/>
        <w:tabs>
          <w:tab w:val="right" w:leader="dot" w:pos="8306"/>
        </w:tabs>
      </w:pPr>
      <w:hyperlink w:anchor="_Toc21866" w:history="1">
        <w:r>
          <w:rPr>
            <w:rFonts w:ascii="仿宋" w:eastAsia="仿宋" w:hAnsi="仿宋" w:cs="仿宋" w:hint="eastAsia"/>
            <w:lang w:eastAsia="zh-CN"/>
          </w:rPr>
          <w:t>五、社会影响分析</w:t>
        </w:r>
        <w:r>
          <w:tab/>
        </w:r>
        <w:r>
          <w:fldChar w:fldCharType="begin"/>
        </w:r>
        <w:r>
          <w:instrText xml:space="preserve"> PAGEREF _Toc21866 \h </w:instrText>
        </w:r>
        <w:r>
          <w:fldChar w:fldCharType="separate"/>
        </w:r>
        <w:r>
          <w:t>28</w:t>
        </w:r>
        <w:r>
          <w:fldChar w:fldCharType="end"/>
        </w:r>
      </w:hyperlink>
    </w:p>
    <w:p>
      <w:pPr>
        <w:pStyle w:val="TOC2"/>
        <w:tabs>
          <w:tab w:val="right" w:leader="dot" w:pos="8306"/>
        </w:tabs>
      </w:pPr>
      <w:hyperlink w:anchor="_Toc10475" w:history="1">
        <w:r>
          <w:rPr>
            <w:rFonts w:ascii="仿宋" w:eastAsia="仿宋" w:hAnsi="仿宋" w:cs="仿宋" w:hint="eastAsia"/>
            <w:lang w:eastAsia="zh-CN"/>
          </w:rPr>
          <w:t>(一)、社会影响效果分析</w:t>
        </w:r>
        <w:r>
          <w:tab/>
        </w:r>
        <w:r>
          <w:fldChar w:fldCharType="begin"/>
        </w:r>
        <w:r>
          <w:instrText xml:space="preserve"> PAGEREF _Toc10475 \h </w:instrText>
        </w:r>
        <w:r>
          <w:fldChar w:fldCharType="separate"/>
        </w:r>
        <w:r>
          <w:t>28</w:t>
        </w:r>
        <w:r>
          <w:fldChar w:fldCharType="end"/>
        </w:r>
      </w:hyperlink>
    </w:p>
    <w:p>
      <w:pPr>
        <w:pStyle w:val="TOC2"/>
        <w:tabs>
          <w:tab w:val="right" w:leader="dot" w:pos="8306"/>
        </w:tabs>
      </w:pPr>
      <w:hyperlink w:anchor="_Toc7181" w:history="1">
        <w:r>
          <w:rPr>
            <w:rFonts w:ascii="仿宋" w:eastAsia="仿宋" w:hAnsi="仿宋" w:cs="仿宋" w:hint="eastAsia"/>
            <w:lang w:eastAsia="zh-CN"/>
          </w:rPr>
          <w:t>(二)、社会适应性分析</w:t>
        </w:r>
        <w:r>
          <w:tab/>
        </w:r>
        <w:r>
          <w:fldChar w:fldCharType="begin"/>
        </w:r>
        <w:r>
          <w:instrText xml:space="preserve"> PAGEREF _Toc7181 \h </w:instrText>
        </w:r>
        <w:r>
          <w:fldChar w:fldCharType="separate"/>
        </w:r>
        <w:r>
          <w:t>31</w:t>
        </w:r>
        <w:r>
          <w:fldChar w:fldCharType="end"/>
        </w:r>
      </w:hyperlink>
    </w:p>
    <w:p>
      <w:pPr>
        <w:pStyle w:val="TOC2"/>
        <w:tabs>
          <w:tab w:val="right" w:leader="dot" w:pos="8306"/>
        </w:tabs>
      </w:pPr>
      <w:hyperlink w:anchor="_Toc5862" w:history="1">
        <w:r>
          <w:rPr>
            <w:rFonts w:ascii="仿宋" w:eastAsia="仿宋" w:hAnsi="仿宋" w:cs="仿宋" w:hint="eastAsia"/>
            <w:lang w:eastAsia="zh-CN"/>
          </w:rPr>
          <w:t>(三)、社会风险及对策分析</w:t>
        </w:r>
        <w:r>
          <w:tab/>
        </w:r>
        <w:r>
          <w:fldChar w:fldCharType="begin"/>
        </w:r>
        <w:r>
          <w:instrText xml:space="preserve"> PAGEREF _Toc5862 \h </w:instrText>
        </w:r>
        <w:r>
          <w:fldChar w:fldCharType="separate"/>
        </w:r>
        <w:r>
          <w:t>32</w:t>
        </w:r>
        <w:r>
          <w:fldChar w:fldCharType="end"/>
        </w:r>
      </w:hyperlink>
    </w:p>
    <w:p>
      <w:pPr>
        <w:pStyle w:val="TOC1"/>
        <w:tabs>
          <w:tab w:val="right" w:leader="dot" w:pos="8306"/>
        </w:tabs>
      </w:pPr>
      <w:hyperlink w:anchor="_Toc4620" w:history="1">
        <w:r>
          <w:rPr>
            <w:rFonts w:ascii="仿宋" w:eastAsia="仿宋" w:hAnsi="仿宋" w:cs="仿宋" w:hint="eastAsia"/>
            <w:lang w:eastAsia="zh-CN"/>
          </w:rPr>
          <w:t>六、财务管理与成本控制</w:t>
        </w:r>
        <w:r>
          <w:tab/>
        </w:r>
        <w:r>
          <w:fldChar w:fldCharType="begin"/>
        </w:r>
        <w:r>
          <w:instrText xml:space="preserve"> PAGEREF _Toc4620 \h </w:instrText>
        </w:r>
        <w:r>
          <w:fldChar w:fldCharType="separate"/>
        </w:r>
        <w:r>
          <w:t>36</w:t>
        </w:r>
        <w:r>
          <w:fldChar w:fldCharType="end"/>
        </w:r>
      </w:hyperlink>
    </w:p>
    <w:p>
      <w:pPr>
        <w:pStyle w:val="TOC2"/>
        <w:tabs>
          <w:tab w:val="right" w:leader="dot" w:pos="8306"/>
        </w:tabs>
      </w:pPr>
      <w:hyperlink w:anchor="_Toc25654" w:history="1">
        <w:r>
          <w:rPr>
            <w:rFonts w:ascii="仿宋" w:eastAsia="仿宋" w:hAnsi="仿宋" w:cs="仿宋" w:hint="eastAsia"/>
            <w:lang w:eastAsia="zh-CN"/>
          </w:rPr>
          <w:t>(一)、财务管理体系建设</w:t>
        </w:r>
        <w:r>
          <w:tab/>
        </w:r>
        <w:r>
          <w:fldChar w:fldCharType="begin"/>
        </w:r>
        <w:r>
          <w:instrText xml:space="preserve"> PAGEREF _Toc25654 \h </w:instrText>
        </w:r>
        <w:r>
          <w:fldChar w:fldCharType="separate"/>
        </w:r>
        <w:r>
          <w:t>36</w:t>
        </w:r>
        <w:r>
          <w:fldChar w:fldCharType="end"/>
        </w:r>
      </w:hyperlink>
    </w:p>
    <w:p>
      <w:pPr>
        <w:pStyle w:val="TOC2"/>
        <w:tabs>
          <w:tab w:val="right" w:leader="dot" w:pos="8306"/>
        </w:tabs>
      </w:pPr>
      <w:hyperlink w:anchor="_Toc20184" w:history="1">
        <w:r>
          <w:rPr>
            <w:rFonts w:ascii="仿宋" w:eastAsia="仿宋" w:hAnsi="仿宋" w:cs="仿宋" w:hint="eastAsia"/>
            <w:lang w:eastAsia="zh-CN"/>
          </w:rPr>
          <w:t>(二)、成本控制措施</w:t>
        </w:r>
        <w:r>
          <w:tab/>
        </w:r>
        <w:r>
          <w:fldChar w:fldCharType="begin"/>
        </w:r>
        <w:r>
          <w:instrText xml:space="preserve"> PAGEREF _Toc20184 \h </w:instrText>
        </w:r>
        <w:r>
          <w:fldChar w:fldCharType="separate"/>
        </w:r>
        <w:r>
          <w:t>37</w:t>
        </w:r>
        <w:r>
          <w:fldChar w:fldCharType="end"/>
        </w:r>
      </w:hyperlink>
    </w:p>
    <w:p>
      <w:pPr>
        <w:pStyle w:val="TOC1"/>
        <w:tabs>
          <w:tab w:val="right" w:leader="dot" w:pos="8306"/>
        </w:tabs>
      </w:pPr>
      <w:hyperlink w:anchor="_Toc10174" w:history="1">
        <w:r>
          <w:rPr>
            <w:rFonts w:ascii="仿宋" w:eastAsia="仿宋" w:hAnsi="仿宋" w:cs="仿宋" w:hint="eastAsia"/>
            <w:lang w:eastAsia="zh-CN"/>
          </w:rPr>
          <w:t>七、安全与应急管理</w:t>
        </w:r>
        <w:r>
          <w:tab/>
        </w:r>
        <w:r>
          <w:fldChar w:fldCharType="begin"/>
        </w:r>
        <w:r>
          <w:instrText xml:space="preserve"> PAGEREF _Toc10174 \h </w:instrText>
        </w:r>
        <w:r>
          <w:fldChar w:fldCharType="separate"/>
        </w:r>
        <w:r>
          <w:t>38</w:t>
        </w:r>
        <w:r>
          <w:fldChar w:fldCharType="end"/>
        </w:r>
      </w:hyperlink>
    </w:p>
    <w:p>
      <w:pPr>
        <w:pStyle w:val="TOC2"/>
        <w:tabs>
          <w:tab w:val="right" w:leader="dot" w:pos="8306"/>
        </w:tabs>
      </w:pPr>
      <w:hyperlink w:anchor="_Toc24089" w:history="1">
        <w:r>
          <w:rPr>
            <w:rFonts w:ascii="仿宋" w:eastAsia="仿宋" w:hAnsi="仿宋" w:cs="仿宋" w:hint="eastAsia"/>
            <w:lang w:eastAsia="zh-CN"/>
          </w:rPr>
          <w:t>(一)、安全生产管理</w:t>
        </w:r>
        <w:r>
          <w:tab/>
        </w:r>
        <w:r>
          <w:fldChar w:fldCharType="begin"/>
        </w:r>
        <w:r>
          <w:instrText xml:space="preserve"> PAGEREF _Toc24089 \h </w:instrText>
        </w:r>
        <w:r>
          <w:fldChar w:fldCharType="separate"/>
        </w:r>
        <w:r>
          <w:t>38</w:t>
        </w:r>
        <w:r>
          <w:fldChar w:fldCharType="end"/>
        </w:r>
      </w:hyperlink>
    </w:p>
    <w:p>
      <w:pPr>
        <w:pStyle w:val="TOC2"/>
        <w:tabs>
          <w:tab w:val="right" w:leader="dot" w:pos="8306"/>
        </w:tabs>
      </w:pPr>
      <w:hyperlink w:anchor="_Toc5525" w:history="1">
        <w:r>
          <w:rPr>
            <w:rFonts w:ascii="仿宋" w:eastAsia="仿宋" w:hAnsi="仿宋" w:cs="仿宋" w:hint="eastAsia"/>
            <w:lang w:eastAsia="zh-CN"/>
          </w:rPr>
          <w:t>(二)、应急预案与响应</w:t>
        </w:r>
        <w:r>
          <w:tab/>
        </w:r>
        <w:r>
          <w:fldChar w:fldCharType="begin"/>
        </w:r>
        <w:r>
          <w:instrText xml:space="preserve"> PAGEREF _Toc5525 \h </w:instrText>
        </w:r>
        <w:r>
          <w:fldChar w:fldCharType="separate"/>
        </w:r>
        <w:r>
          <w:t>40</w:t>
        </w:r>
        <w:r>
          <w:fldChar w:fldCharType="end"/>
        </w:r>
      </w:hyperlink>
    </w:p>
    <w:p>
      <w:pPr>
        <w:pStyle w:val="TOC1"/>
        <w:tabs>
          <w:tab w:val="right" w:leader="dot" w:pos="8306"/>
        </w:tabs>
      </w:pPr>
      <w:hyperlink w:anchor="_Toc18025" w:history="1">
        <w:r>
          <w:rPr>
            <w:rFonts w:ascii="仿宋" w:eastAsia="仿宋" w:hAnsi="仿宋" w:cs="仿宋" w:hint="eastAsia"/>
            <w:lang w:eastAsia="zh-CN"/>
          </w:rPr>
          <w:t>八、技术创新与产业升级</w:t>
        </w:r>
        <w:r>
          <w:tab/>
        </w:r>
        <w:r>
          <w:fldChar w:fldCharType="begin"/>
        </w:r>
        <w:r>
          <w:instrText xml:space="preserve"> PAGEREF _Toc18025 \h </w:instrText>
        </w:r>
        <w:r>
          <w:fldChar w:fldCharType="separate"/>
        </w:r>
        <w:r>
          <w:t>42</w:t>
        </w:r>
        <w:r>
          <w:fldChar w:fldCharType="end"/>
        </w:r>
      </w:hyperlink>
    </w:p>
    <w:p>
      <w:pPr>
        <w:pStyle w:val="TOC2"/>
        <w:tabs>
          <w:tab w:val="right" w:leader="dot" w:pos="8306"/>
        </w:tabs>
      </w:pPr>
      <w:hyperlink w:anchor="_Toc14658" w:history="1">
        <w:r>
          <w:rPr>
            <w:rFonts w:ascii="仿宋" w:eastAsia="仿宋" w:hAnsi="仿宋" w:cs="仿宋" w:hint="eastAsia"/>
            <w:lang w:eastAsia="zh-CN"/>
          </w:rPr>
          <w:t>(一)、技术创新方向与目标</w:t>
        </w:r>
        <w:r>
          <w:tab/>
        </w:r>
        <w:r>
          <w:fldChar w:fldCharType="begin"/>
        </w:r>
        <w:r>
          <w:instrText xml:space="preserve"> PAGEREF _Toc14658 \h </w:instrText>
        </w:r>
        <w:r>
          <w:fldChar w:fldCharType="separate"/>
        </w:r>
        <w:r>
          <w:t>42</w:t>
        </w:r>
        <w:r>
          <w:fldChar w:fldCharType="end"/>
        </w:r>
      </w:hyperlink>
    </w:p>
    <w:p>
      <w:pPr>
        <w:pStyle w:val="TOC2"/>
        <w:tabs>
          <w:tab w:val="right" w:leader="dot" w:pos="8306"/>
        </w:tabs>
      </w:pPr>
      <w:hyperlink w:anchor="_Toc28458" w:history="1">
        <w:r>
          <w:rPr>
            <w:rFonts w:ascii="仿宋" w:eastAsia="仿宋" w:hAnsi="仿宋" w:cs="仿宋" w:hint="eastAsia"/>
            <w:lang w:eastAsia="zh-CN"/>
          </w:rPr>
          <w:t>(二)、产业升级路径与措施</w:t>
        </w:r>
        <w:r>
          <w:tab/>
        </w:r>
        <w:r>
          <w:fldChar w:fldCharType="begin"/>
        </w:r>
        <w:r>
          <w:instrText xml:space="preserve"> PAGEREF _Toc28458 \h </w:instrText>
        </w:r>
        <w:r>
          <w:fldChar w:fldCharType="separate"/>
        </w:r>
        <w:r>
          <w:t>43</w:t>
        </w:r>
        <w:r>
          <w:fldChar w:fldCharType="end"/>
        </w:r>
      </w:hyperlink>
    </w:p>
    <w:p>
      <w:pPr>
        <w:pStyle w:val="TOC1"/>
        <w:tabs>
          <w:tab w:val="right" w:leader="dot" w:pos="8306"/>
        </w:tabs>
      </w:pPr>
      <w:hyperlink w:anchor="_Toc1740" w:history="1">
        <w:r>
          <w:rPr>
            <w:rFonts w:ascii="仿宋" w:eastAsia="仿宋" w:hAnsi="仿宋" w:cs="仿宋" w:hint="eastAsia"/>
            <w:lang w:eastAsia="zh-CN"/>
          </w:rPr>
          <w:t>九、客户关系管理与市场拓展</w:t>
        </w:r>
        <w:r>
          <w:tab/>
        </w:r>
        <w:r>
          <w:fldChar w:fldCharType="begin"/>
        </w:r>
        <w:r>
          <w:instrText xml:space="preserve"> PAGEREF _Toc1740 \h </w:instrText>
        </w:r>
        <w:r>
          <w:fldChar w:fldCharType="separate"/>
        </w:r>
        <w:r>
          <w:t>44</w:t>
        </w:r>
        <w:r>
          <w:fldChar w:fldCharType="end"/>
        </w:r>
      </w:hyperlink>
    </w:p>
    <w:p>
      <w:pPr>
        <w:pStyle w:val="TOC2"/>
        <w:tabs>
          <w:tab w:val="right" w:leader="dot" w:pos="8306"/>
        </w:tabs>
      </w:pPr>
      <w:hyperlink w:anchor="_Toc9668" w:history="1">
        <w:r>
          <w:rPr>
            <w:rFonts w:ascii="仿宋" w:eastAsia="仿宋" w:hAnsi="仿宋" w:cs="仿宋" w:hint="eastAsia"/>
            <w:lang w:eastAsia="zh-CN"/>
          </w:rPr>
          <w:t>(一)、客户关系管理策略</w:t>
        </w:r>
        <w:r>
          <w:tab/>
        </w:r>
        <w:r>
          <w:fldChar w:fldCharType="begin"/>
        </w:r>
        <w:r>
          <w:instrText xml:space="preserve"> PAGEREF _Toc9668 \h </w:instrText>
        </w:r>
        <w:r>
          <w:fldChar w:fldCharType="separate"/>
        </w:r>
        <w:r>
          <w:t>44</w:t>
        </w:r>
        <w:r>
          <w:fldChar w:fldCharType="end"/>
        </w:r>
      </w:hyperlink>
    </w:p>
    <w:p>
      <w:pPr>
        <w:pStyle w:val="TOC2"/>
        <w:tabs>
          <w:tab w:val="right" w:leader="dot" w:pos="8306"/>
        </w:tabs>
      </w:pPr>
      <w:hyperlink w:anchor="_Toc8564" w:history="1">
        <w:r>
          <w:rPr>
            <w:rFonts w:ascii="仿宋" w:eastAsia="仿宋" w:hAnsi="仿宋" w:cs="仿宋" w:hint="eastAsia"/>
            <w:lang w:eastAsia="zh-CN"/>
          </w:rPr>
          <w:t>(二)、市场拓展方案</w:t>
        </w:r>
        <w:r>
          <w:tab/>
        </w:r>
        <w:r>
          <w:fldChar w:fldCharType="begin"/>
        </w:r>
        <w:r>
          <w:instrText xml:space="preserve"> PAGEREF _Toc8564 \h </w:instrText>
        </w:r>
        <w:r>
          <w:fldChar w:fldCharType="separate"/>
        </w:r>
        <w:r>
          <w:t>45</w:t>
        </w:r>
        <w:r>
          <w:fldChar w:fldCharType="end"/>
        </w:r>
      </w:hyperlink>
    </w:p>
    <w:p>
      <w:pPr>
        <w:pStyle w:val="TOC1"/>
        <w:tabs>
          <w:tab w:val="right" w:leader="dot" w:pos="8306"/>
        </w:tabs>
      </w:pPr>
      <w:hyperlink w:anchor="_Toc17929" w:history="1">
        <w:r>
          <w:rPr>
            <w:rFonts w:ascii="仿宋" w:eastAsia="仿宋" w:hAnsi="仿宋" w:cs="仿宋" w:hint="eastAsia"/>
            <w:lang w:eastAsia="zh-CN"/>
          </w:rPr>
          <w:t>十、经济效益与社会效益优化</w:t>
        </w:r>
        <w:r>
          <w:tab/>
        </w:r>
        <w:r>
          <w:fldChar w:fldCharType="begin"/>
        </w:r>
        <w:r>
          <w:instrText xml:space="preserve"> PAGEREF _Toc17929 \h </w:instrText>
        </w:r>
        <w:r>
          <w:fldChar w:fldCharType="separate"/>
        </w:r>
        <w:r>
          <w:t>47</w:t>
        </w:r>
        <w:r>
          <w:fldChar w:fldCharType="end"/>
        </w:r>
      </w:hyperlink>
    </w:p>
    <w:p>
      <w:pPr>
        <w:pStyle w:val="TOC2"/>
        <w:tabs>
          <w:tab w:val="right" w:leader="dot" w:pos="8306"/>
        </w:tabs>
      </w:pPr>
      <w:hyperlink w:anchor="_Toc27920" w:history="1">
        <w:r>
          <w:rPr>
            <w:rFonts w:ascii="仿宋" w:eastAsia="仿宋" w:hAnsi="仿宋" w:cs="仿宋" w:hint="eastAsia"/>
            <w:lang w:eastAsia="zh-CN"/>
          </w:rPr>
          <w:t>(一)、经济效益提升策略</w:t>
        </w:r>
        <w:r>
          <w:tab/>
        </w:r>
        <w:r>
          <w:fldChar w:fldCharType="begin"/>
        </w:r>
        <w:r>
          <w:instrText xml:space="preserve"> PAGEREF _Toc27920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63" w:history="1">
        <w:r>
          <w:rPr>
            <w:rFonts w:ascii="仿宋" w:eastAsia="仿宋" w:hAnsi="仿宋" w:cs="仿宋" w:hint="eastAsia"/>
            <w:lang w:eastAsia="zh-CN"/>
          </w:rPr>
          <w:t>(二)、社会效益增强方案</w:t>
        </w:r>
        <w:r>
          <w:tab/>
        </w:r>
        <w:r>
          <w:fldChar w:fldCharType="begin"/>
        </w:r>
        <w:r>
          <w:instrText xml:space="preserve"> PAGEREF _Toc26263 \h </w:instrText>
        </w:r>
        <w:r>
          <w:fldChar w:fldCharType="separate"/>
        </w:r>
        <w:r>
          <w:t>48</w:t>
        </w:r>
        <w:r>
          <w:fldChar w:fldCharType="end"/>
        </w:r>
      </w:hyperlink>
    </w:p>
    <w:p>
      <w:pPr>
        <w:pStyle w:val="TOC1"/>
        <w:tabs>
          <w:tab w:val="right" w:leader="dot" w:pos="8306"/>
        </w:tabs>
      </w:pPr>
      <w:hyperlink w:anchor="_Toc26459" w:history="1">
        <w:r>
          <w:rPr>
            <w:rFonts w:ascii="仿宋" w:eastAsia="仿宋" w:hAnsi="仿宋" w:cs="仿宋" w:hint="eastAsia"/>
            <w:lang w:eastAsia="zh-CN"/>
          </w:rPr>
          <w:t>十一、环境保护与治理方案</w:t>
        </w:r>
        <w:r>
          <w:tab/>
        </w:r>
        <w:r>
          <w:fldChar w:fldCharType="begin"/>
        </w:r>
        <w:r>
          <w:instrText xml:space="preserve"> PAGEREF _Toc26459 \h </w:instrText>
        </w:r>
        <w:r>
          <w:fldChar w:fldCharType="separate"/>
        </w:r>
        <w:r>
          <w:t>49</w:t>
        </w:r>
        <w:r>
          <w:fldChar w:fldCharType="end"/>
        </w:r>
      </w:hyperlink>
    </w:p>
    <w:p>
      <w:pPr>
        <w:pStyle w:val="TOC2"/>
        <w:tabs>
          <w:tab w:val="right" w:leader="dot" w:pos="8306"/>
        </w:tabs>
      </w:pPr>
      <w:hyperlink w:anchor="_Toc12657" w:history="1">
        <w:r>
          <w:rPr>
            <w:rFonts w:ascii="仿宋" w:eastAsia="仿宋" w:hAnsi="仿宋" w:cs="仿宋" w:hint="eastAsia"/>
            <w:lang w:eastAsia="zh-CN"/>
          </w:rPr>
          <w:t>(一)、项目环境影响评估</w:t>
        </w:r>
        <w:r>
          <w:tab/>
        </w:r>
        <w:r>
          <w:fldChar w:fldCharType="begin"/>
        </w:r>
        <w:r>
          <w:instrText xml:space="preserve"> PAGEREF _Toc12657 \h </w:instrText>
        </w:r>
        <w:r>
          <w:fldChar w:fldCharType="separate"/>
        </w:r>
        <w:r>
          <w:t>49</w:t>
        </w:r>
        <w:r>
          <w:fldChar w:fldCharType="end"/>
        </w:r>
      </w:hyperlink>
    </w:p>
    <w:p>
      <w:pPr>
        <w:pStyle w:val="TOC2"/>
        <w:tabs>
          <w:tab w:val="right" w:leader="dot" w:pos="8306"/>
        </w:tabs>
      </w:pPr>
      <w:hyperlink w:anchor="_Toc28862" w:history="1">
        <w:r>
          <w:rPr>
            <w:rFonts w:ascii="仿宋" w:eastAsia="仿宋" w:hAnsi="仿宋" w:cs="仿宋" w:hint="eastAsia"/>
            <w:lang w:eastAsia="zh-CN"/>
          </w:rPr>
          <w:t>(二)、环境保护措施与治理方案</w:t>
        </w:r>
        <w:r>
          <w:tab/>
        </w:r>
        <w:r>
          <w:fldChar w:fldCharType="begin"/>
        </w:r>
        <w:r>
          <w:instrText xml:space="preserve"> PAGEREF _Toc28862 \h </w:instrText>
        </w:r>
        <w:r>
          <w:fldChar w:fldCharType="separate"/>
        </w:r>
        <w:r>
          <w:t>49</w:t>
        </w:r>
        <w:r>
          <w:fldChar w:fldCharType="end"/>
        </w:r>
      </w:hyperlink>
    </w:p>
    <w:p>
      <w:pPr>
        <w:pStyle w:val="TOC1"/>
        <w:tabs>
          <w:tab w:val="right" w:leader="dot" w:pos="8306"/>
        </w:tabs>
      </w:pPr>
      <w:hyperlink w:anchor="_Toc4637" w:history="1">
        <w:r>
          <w:rPr>
            <w:rFonts w:ascii="仿宋" w:eastAsia="仿宋" w:hAnsi="仿宋" w:cs="仿宋" w:hint="eastAsia"/>
            <w:lang w:eastAsia="zh-CN"/>
          </w:rPr>
          <w:t>十二、项目进度计划</w:t>
        </w:r>
        <w:r>
          <w:tab/>
        </w:r>
        <w:r>
          <w:fldChar w:fldCharType="begin"/>
        </w:r>
        <w:r>
          <w:instrText xml:space="preserve"> PAGEREF _Toc4637 \h </w:instrText>
        </w:r>
        <w:r>
          <w:fldChar w:fldCharType="separate"/>
        </w:r>
        <w:r>
          <w:t>50</w:t>
        </w:r>
        <w:r>
          <w:fldChar w:fldCharType="end"/>
        </w:r>
      </w:hyperlink>
    </w:p>
    <w:p>
      <w:pPr>
        <w:pStyle w:val="TOC2"/>
        <w:tabs>
          <w:tab w:val="right" w:leader="dot" w:pos="8306"/>
        </w:tabs>
      </w:pPr>
      <w:hyperlink w:anchor="_Toc10327" w:history="1">
        <w:r>
          <w:rPr>
            <w:rFonts w:ascii="仿宋" w:eastAsia="仿宋" w:hAnsi="仿宋" w:cs="仿宋" w:hint="eastAsia"/>
            <w:lang w:eastAsia="zh-CN"/>
          </w:rPr>
          <w:t>(一)、建设周期</w:t>
        </w:r>
        <w:r>
          <w:tab/>
        </w:r>
        <w:r>
          <w:fldChar w:fldCharType="begin"/>
        </w:r>
        <w:r>
          <w:instrText xml:space="preserve"> PAGEREF _Toc10327 \h </w:instrText>
        </w:r>
        <w:r>
          <w:fldChar w:fldCharType="separate"/>
        </w:r>
        <w:r>
          <w:t>50</w:t>
        </w:r>
        <w:r>
          <w:fldChar w:fldCharType="end"/>
        </w:r>
      </w:hyperlink>
    </w:p>
    <w:p>
      <w:pPr>
        <w:pStyle w:val="TOC2"/>
        <w:tabs>
          <w:tab w:val="right" w:leader="dot" w:pos="8306"/>
        </w:tabs>
      </w:pPr>
      <w:hyperlink w:anchor="_Toc28180" w:history="1">
        <w:r>
          <w:rPr>
            <w:rFonts w:ascii="仿宋" w:eastAsia="仿宋" w:hAnsi="仿宋" w:cs="仿宋" w:hint="eastAsia"/>
            <w:lang w:eastAsia="zh-CN"/>
          </w:rPr>
          <w:t>(二)、建设进度</w:t>
        </w:r>
        <w:r>
          <w:tab/>
        </w:r>
        <w:r>
          <w:fldChar w:fldCharType="begin"/>
        </w:r>
        <w:r>
          <w:instrText xml:space="preserve"> PAGEREF _Toc28180 \h </w:instrText>
        </w:r>
        <w:r>
          <w:fldChar w:fldCharType="separate"/>
        </w:r>
        <w:r>
          <w:t>50</w:t>
        </w:r>
        <w:r>
          <w:fldChar w:fldCharType="end"/>
        </w:r>
      </w:hyperlink>
    </w:p>
    <w:p>
      <w:pPr>
        <w:pStyle w:val="TOC2"/>
        <w:tabs>
          <w:tab w:val="right" w:leader="dot" w:pos="8306"/>
        </w:tabs>
      </w:pPr>
      <w:hyperlink w:anchor="_Toc23885" w:history="1">
        <w:r>
          <w:rPr>
            <w:rFonts w:ascii="仿宋" w:eastAsia="仿宋" w:hAnsi="仿宋" w:cs="仿宋" w:hint="eastAsia"/>
            <w:lang w:eastAsia="zh-CN"/>
          </w:rPr>
          <w:t>(三)、进度安排注意事项</w:t>
        </w:r>
        <w:r>
          <w:tab/>
        </w:r>
        <w:r>
          <w:fldChar w:fldCharType="begin"/>
        </w:r>
        <w:r>
          <w:instrText xml:space="preserve"> PAGEREF _Toc23885 \h </w:instrText>
        </w:r>
        <w:r>
          <w:fldChar w:fldCharType="separate"/>
        </w:r>
        <w:r>
          <w:t>51</w:t>
        </w:r>
        <w:r>
          <w:fldChar w:fldCharType="end"/>
        </w:r>
      </w:hyperlink>
    </w:p>
    <w:p>
      <w:pPr>
        <w:pStyle w:val="TOC2"/>
        <w:tabs>
          <w:tab w:val="right" w:leader="dot" w:pos="8306"/>
        </w:tabs>
      </w:pPr>
      <w:hyperlink w:anchor="_Toc322" w:history="1">
        <w:r>
          <w:rPr>
            <w:rFonts w:ascii="仿宋" w:eastAsia="仿宋" w:hAnsi="仿宋" w:cs="仿宋" w:hint="eastAsia"/>
            <w:lang w:eastAsia="zh-CN"/>
          </w:rPr>
          <w:t>(四)、人力资源配置</w:t>
        </w:r>
        <w:r>
          <w:tab/>
        </w:r>
        <w:r>
          <w:fldChar w:fldCharType="begin"/>
        </w:r>
        <w:r>
          <w:instrText xml:space="preserve"> PAGEREF _Toc322 \h </w:instrText>
        </w:r>
        <w:r>
          <w:fldChar w:fldCharType="separate"/>
        </w:r>
        <w:r>
          <w:t>52</w:t>
        </w:r>
        <w:r>
          <w:fldChar w:fldCharType="end"/>
        </w:r>
      </w:hyperlink>
    </w:p>
    <w:p>
      <w:pPr>
        <w:pStyle w:val="TOC2"/>
        <w:tabs>
          <w:tab w:val="right" w:leader="dot" w:pos="8306"/>
        </w:tabs>
      </w:pPr>
      <w:hyperlink w:anchor="_Toc26547" w:history="1">
        <w:r>
          <w:rPr>
            <w:rFonts w:ascii="仿宋" w:eastAsia="仿宋" w:hAnsi="仿宋" w:cs="仿宋" w:hint="eastAsia"/>
            <w:lang w:eastAsia="zh-CN"/>
          </w:rPr>
          <w:t>(五)、员工培训</w:t>
        </w:r>
        <w:r>
          <w:tab/>
        </w:r>
        <w:r>
          <w:fldChar w:fldCharType="begin"/>
        </w:r>
        <w:r>
          <w:instrText xml:space="preserve"> PAGEREF _Toc26547 \h </w:instrText>
        </w:r>
        <w:r>
          <w:fldChar w:fldCharType="separate"/>
        </w:r>
        <w:r>
          <w:t>54</w:t>
        </w:r>
        <w:r>
          <w:fldChar w:fldCharType="end"/>
        </w:r>
      </w:hyperlink>
    </w:p>
    <w:p>
      <w:pPr>
        <w:pStyle w:val="TOC2"/>
        <w:tabs>
          <w:tab w:val="right" w:leader="dot" w:pos="8306"/>
        </w:tabs>
      </w:pPr>
      <w:hyperlink w:anchor="_Toc2018" w:history="1">
        <w:r>
          <w:rPr>
            <w:rFonts w:ascii="仿宋" w:eastAsia="仿宋" w:hAnsi="仿宋" w:cs="仿宋" w:hint="eastAsia"/>
            <w:lang w:eastAsia="zh-CN"/>
          </w:rPr>
          <w:t>(六)、项目实施保障</w:t>
        </w:r>
        <w:r>
          <w:tab/>
        </w:r>
        <w:r>
          <w:fldChar w:fldCharType="begin"/>
        </w:r>
        <w:r>
          <w:instrText xml:space="preserve"> PAGEREF _Toc2018 \h </w:instrText>
        </w:r>
        <w:r>
          <w:fldChar w:fldCharType="separate"/>
        </w:r>
        <w:r>
          <w:t>55</w:t>
        </w:r>
        <w:r>
          <w:fldChar w:fldCharType="end"/>
        </w:r>
      </w:hyperlink>
    </w:p>
    <w:p>
      <w:pPr>
        <w:pStyle w:val="TOC2"/>
        <w:tabs>
          <w:tab w:val="right" w:leader="dot" w:pos="8306"/>
        </w:tabs>
      </w:pPr>
      <w:hyperlink w:anchor="_Toc3458" w:history="1">
        <w:r>
          <w:rPr>
            <w:rFonts w:ascii="仿宋" w:eastAsia="仿宋" w:hAnsi="仿宋" w:cs="仿宋" w:hint="eastAsia"/>
            <w:lang w:eastAsia="zh-CN"/>
          </w:rPr>
          <w:t>(七)、安全规范管理</w:t>
        </w:r>
        <w:r>
          <w:tab/>
        </w:r>
        <w:r>
          <w:fldChar w:fldCharType="begin"/>
        </w:r>
        <w:r>
          <w:instrText xml:space="preserve"> PAGEREF _Toc3458 \h </w:instrText>
        </w:r>
        <w:r>
          <w:fldChar w:fldCharType="separate"/>
        </w:r>
        <w:r>
          <w:t>56</w:t>
        </w:r>
        <w:r>
          <w:fldChar w:fldCharType="end"/>
        </w:r>
      </w:hyperlink>
    </w:p>
    <w:p>
      <w:pPr>
        <w:pStyle w:val="TOC1"/>
        <w:tabs>
          <w:tab w:val="right" w:leader="dot" w:pos="8306"/>
        </w:tabs>
      </w:pPr>
      <w:hyperlink w:anchor="_Toc26632" w:history="1">
        <w:r>
          <w:rPr>
            <w:rFonts w:ascii="仿宋" w:eastAsia="仿宋" w:hAnsi="仿宋" w:cs="仿宋" w:hint="eastAsia"/>
            <w:lang w:eastAsia="zh-CN"/>
          </w:rPr>
          <w:t>十三、成果转化与推广应用</w:t>
        </w:r>
        <w:r>
          <w:tab/>
        </w:r>
        <w:r>
          <w:fldChar w:fldCharType="begin"/>
        </w:r>
        <w:r>
          <w:instrText xml:space="preserve"> PAGEREF _Toc26632 \h </w:instrText>
        </w:r>
        <w:r>
          <w:fldChar w:fldCharType="separate"/>
        </w:r>
        <w:r>
          <w:t>57</w:t>
        </w:r>
        <w:r>
          <w:fldChar w:fldCharType="end"/>
        </w:r>
      </w:hyperlink>
    </w:p>
    <w:p>
      <w:pPr>
        <w:pStyle w:val="TOC2"/>
        <w:tabs>
          <w:tab w:val="right" w:leader="dot" w:pos="8306"/>
        </w:tabs>
      </w:pPr>
      <w:hyperlink w:anchor="_Toc31865" w:history="1">
        <w:r>
          <w:rPr>
            <w:rFonts w:ascii="仿宋" w:eastAsia="仿宋" w:hAnsi="仿宋" w:cs="仿宋" w:hint="eastAsia"/>
            <w:lang w:eastAsia="zh-CN"/>
          </w:rPr>
          <w:t>(一)、成果转化策略制定</w:t>
        </w:r>
        <w:r>
          <w:tab/>
        </w:r>
        <w:r>
          <w:fldChar w:fldCharType="begin"/>
        </w:r>
        <w:r>
          <w:instrText xml:space="preserve"> PAGEREF _Toc31865 \h </w:instrText>
        </w:r>
        <w:r>
          <w:fldChar w:fldCharType="separate"/>
        </w:r>
        <w:r>
          <w:t>57</w:t>
        </w:r>
        <w:r>
          <w:fldChar w:fldCharType="end"/>
        </w:r>
      </w:hyperlink>
    </w:p>
    <w:p>
      <w:pPr>
        <w:pStyle w:val="TOC2"/>
        <w:tabs>
          <w:tab w:val="right" w:leader="dot" w:pos="8306"/>
        </w:tabs>
      </w:pPr>
      <w:hyperlink w:anchor="_Toc24713" w:history="1">
        <w:r>
          <w:rPr>
            <w:rFonts w:ascii="仿宋" w:eastAsia="仿宋" w:hAnsi="仿宋" w:cs="仿宋" w:hint="eastAsia"/>
            <w:lang w:eastAsia="zh-CN"/>
          </w:rPr>
          <w:t>(二)、成果推广应用方案</w:t>
        </w:r>
        <w:r>
          <w:tab/>
        </w:r>
        <w:r>
          <w:fldChar w:fldCharType="begin"/>
        </w:r>
        <w:r>
          <w:instrText xml:space="preserve"> PAGEREF _Toc24713 \h </w:instrText>
        </w:r>
        <w:r>
          <w:fldChar w:fldCharType="separate"/>
        </w:r>
        <w:r>
          <w:t>59</w:t>
        </w:r>
        <w:r>
          <w:fldChar w:fldCharType="end"/>
        </w:r>
      </w:hyperlink>
    </w:p>
    <w:p>
      <w:pPr>
        <w:pStyle w:val="TOC1"/>
        <w:tabs>
          <w:tab w:val="right" w:leader="dot" w:pos="8306"/>
        </w:tabs>
      </w:pPr>
      <w:hyperlink w:anchor="_Toc26594" w:history="1">
        <w:r>
          <w:rPr>
            <w:rFonts w:ascii="仿宋" w:eastAsia="仿宋" w:hAnsi="仿宋" w:cs="仿宋" w:hint="eastAsia"/>
            <w:lang w:eastAsia="zh-CN"/>
          </w:rPr>
          <w:t>十四、法律法规与政策遵循</w:t>
        </w:r>
        <w:r>
          <w:tab/>
        </w:r>
        <w:r>
          <w:fldChar w:fldCharType="begin"/>
        </w:r>
        <w:r>
          <w:instrText xml:space="preserve"> PAGEREF _Toc26594 \h </w:instrText>
        </w:r>
        <w:r>
          <w:fldChar w:fldCharType="separate"/>
        </w:r>
        <w:r>
          <w:t>60</w:t>
        </w:r>
        <w:r>
          <w:fldChar w:fldCharType="end"/>
        </w:r>
      </w:hyperlink>
    </w:p>
    <w:p>
      <w:pPr>
        <w:pStyle w:val="TOC2"/>
        <w:tabs>
          <w:tab w:val="right" w:leader="dot" w:pos="8306"/>
        </w:tabs>
      </w:pPr>
      <w:hyperlink w:anchor="_Toc12329" w:history="1">
        <w:r>
          <w:rPr>
            <w:rFonts w:ascii="仿宋" w:eastAsia="仿宋" w:hAnsi="仿宋" w:cs="仿宋" w:hint="eastAsia"/>
            <w:lang w:eastAsia="zh-CN"/>
          </w:rPr>
          <w:t>(一)、法律法规遵守</w:t>
        </w:r>
        <w:r>
          <w:tab/>
        </w:r>
        <w:r>
          <w:fldChar w:fldCharType="begin"/>
        </w:r>
        <w:r>
          <w:instrText xml:space="preserve"> PAGEREF _Toc12329 \h </w:instrText>
        </w:r>
        <w:r>
          <w:fldChar w:fldCharType="separate"/>
        </w:r>
        <w:r>
          <w:t>60</w:t>
        </w:r>
        <w:r>
          <w:fldChar w:fldCharType="end"/>
        </w:r>
      </w:hyperlink>
    </w:p>
    <w:p>
      <w:pPr>
        <w:pStyle w:val="TOC2"/>
        <w:tabs>
          <w:tab w:val="right" w:leader="dot" w:pos="8306"/>
        </w:tabs>
      </w:pPr>
      <w:hyperlink w:anchor="_Toc4490" w:history="1">
        <w:r>
          <w:rPr>
            <w:rFonts w:ascii="仿宋" w:eastAsia="仿宋" w:hAnsi="仿宋" w:cs="仿宋" w:hint="eastAsia"/>
            <w:lang w:eastAsia="zh-CN"/>
          </w:rPr>
          <w:t>(二)、政策导向与利用</w:t>
        </w:r>
        <w:r>
          <w:tab/>
        </w:r>
        <w:r>
          <w:fldChar w:fldCharType="begin"/>
        </w:r>
        <w:r>
          <w:instrText xml:space="preserve"> PAGEREF _Toc4490 \h </w:instrText>
        </w:r>
        <w:r>
          <w:fldChar w:fldCharType="separate"/>
        </w:r>
        <w:r>
          <w:t>61</w:t>
        </w:r>
        <w:r>
          <w:fldChar w:fldCharType="end"/>
        </w:r>
      </w:hyperlink>
    </w:p>
    <w:p>
      <w:pPr>
        <w:pStyle w:val="TOC1"/>
        <w:tabs>
          <w:tab w:val="right" w:leader="dot" w:pos="8306"/>
        </w:tabs>
      </w:pPr>
      <w:hyperlink w:anchor="_Toc32568" w:history="1">
        <w:r>
          <w:rPr>
            <w:rFonts w:ascii="仿宋" w:eastAsia="仿宋" w:hAnsi="仿宋" w:cs="仿宋" w:hint="eastAsia"/>
            <w:lang w:eastAsia="zh-CN"/>
          </w:rPr>
          <w:t>十五、设施与设备管理</w:t>
        </w:r>
        <w:r>
          <w:tab/>
        </w:r>
        <w:r>
          <w:fldChar w:fldCharType="begin"/>
        </w:r>
        <w:r>
          <w:instrText xml:space="preserve"> PAGEREF _Toc32568 \h </w:instrText>
        </w:r>
        <w:r>
          <w:fldChar w:fldCharType="separate"/>
        </w:r>
        <w:r>
          <w:t>62</w:t>
        </w:r>
        <w:r>
          <w:fldChar w:fldCharType="end"/>
        </w:r>
      </w:hyperlink>
    </w:p>
    <w:p>
      <w:pPr>
        <w:pStyle w:val="TOC2"/>
        <w:tabs>
          <w:tab w:val="right" w:leader="dot" w:pos="8306"/>
        </w:tabs>
      </w:pPr>
      <w:hyperlink w:anchor="_Toc32621" w:history="1">
        <w:r>
          <w:rPr>
            <w:rFonts w:ascii="仿宋" w:eastAsia="仿宋" w:hAnsi="仿宋" w:cs="仿宋" w:hint="eastAsia"/>
            <w:lang w:eastAsia="zh-CN"/>
          </w:rPr>
          <w:t>(一)、设施规划与配置</w:t>
        </w:r>
        <w:r>
          <w:tab/>
        </w:r>
        <w:r>
          <w:fldChar w:fldCharType="begin"/>
        </w:r>
        <w:r>
          <w:instrText xml:space="preserve"> PAGEREF _Toc32621 \h </w:instrText>
        </w:r>
        <w:r>
          <w:fldChar w:fldCharType="separate"/>
        </w:r>
        <w:r>
          <w:t>62</w:t>
        </w:r>
        <w:r>
          <w:fldChar w:fldCharType="end"/>
        </w:r>
      </w:hyperlink>
    </w:p>
    <w:p>
      <w:pPr>
        <w:pStyle w:val="TOC2"/>
        <w:tabs>
          <w:tab w:val="right" w:leader="dot" w:pos="8306"/>
        </w:tabs>
      </w:pPr>
      <w:hyperlink w:anchor="_Toc26366" w:history="1">
        <w:r>
          <w:rPr>
            <w:rFonts w:ascii="仿宋" w:eastAsia="仿宋" w:hAnsi="仿宋" w:cs="仿宋" w:hint="eastAsia"/>
            <w:lang w:eastAsia="zh-CN"/>
          </w:rPr>
          <w:t>(二)、设备采购与维护管理</w:t>
        </w:r>
        <w:r>
          <w:tab/>
        </w:r>
        <w:r>
          <w:fldChar w:fldCharType="begin"/>
        </w:r>
        <w:r>
          <w:instrText xml:space="preserve"> PAGEREF _Toc26366 \h </w:instrText>
        </w:r>
        <w:r>
          <w:fldChar w:fldCharType="separate"/>
        </w:r>
        <w:r>
          <w:t>63</w:t>
        </w:r>
        <w:r>
          <w:fldChar w:fldCharType="end"/>
        </w:r>
      </w:hyperlink>
    </w:p>
    <w:p>
      <w:pPr>
        <w:pStyle w:val="TOC2"/>
        <w:tabs>
          <w:tab w:val="right" w:leader="dot" w:pos="8306"/>
        </w:tabs>
      </w:pPr>
      <w:hyperlink w:anchor="_Toc27629" w:history="1">
        <w:r>
          <w:rPr>
            <w:rFonts w:ascii="仿宋" w:eastAsia="仿宋" w:hAnsi="仿宋" w:cs="仿宋" w:hint="eastAsia"/>
            <w:lang w:eastAsia="zh-CN"/>
          </w:rPr>
          <w:t>(三)、设施设备升级策略</w:t>
        </w:r>
        <w:r>
          <w:tab/>
        </w:r>
        <w:r>
          <w:fldChar w:fldCharType="begin"/>
        </w:r>
        <w:r>
          <w:instrText xml:space="preserve"> PAGEREF _Toc27629 \h </w:instrText>
        </w:r>
        <w:r>
          <w:fldChar w:fldCharType="separate"/>
        </w:r>
        <w:r>
          <w:t>63</w:t>
        </w:r>
        <w:r>
          <w:fldChar w:fldCharType="end"/>
        </w:r>
      </w:hyperlink>
    </w:p>
    <w:p>
      <w:pPr>
        <w:pStyle w:val="TOC1"/>
        <w:tabs>
          <w:tab w:val="right" w:leader="dot" w:pos="8306"/>
        </w:tabs>
      </w:pPr>
      <w:hyperlink w:anchor="_Toc3497" w:history="1">
        <w:r>
          <w:rPr>
            <w:rFonts w:ascii="仿宋" w:eastAsia="仿宋" w:hAnsi="仿宋" w:cs="仿宋" w:hint="eastAsia"/>
            <w:lang w:eastAsia="zh-CN"/>
          </w:rPr>
          <w:t>十六、产业协同与集群发展</w:t>
        </w:r>
        <w:r>
          <w:tab/>
        </w:r>
        <w:r>
          <w:fldChar w:fldCharType="begin"/>
        </w:r>
        <w:r>
          <w:instrText xml:space="preserve"> PAGEREF _Toc3497 \h </w:instrText>
        </w:r>
        <w:r>
          <w:fldChar w:fldCharType="separate"/>
        </w:r>
        <w:r>
          <w:t>64</w:t>
        </w:r>
        <w:r>
          <w:fldChar w:fldCharType="end"/>
        </w:r>
      </w:hyperlink>
    </w:p>
    <w:p>
      <w:pPr>
        <w:pStyle w:val="TOC2"/>
        <w:tabs>
          <w:tab w:val="right" w:leader="dot" w:pos="8306"/>
        </w:tabs>
      </w:pPr>
      <w:hyperlink w:anchor="_Toc11401" w:history="1">
        <w:r>
          <w:rPr>
            <w:rFonts w:ascii="仿宋" w:eastAsia="仿宋" w:hAnsi="仿宋" w:cs="仿宋" w:hint="eastAsia"/>
            <w:lang w:eastAsia="zh-CN"/>
          </w:rPr>
          <w:t>(一)、产业协同机制建设</w:t>
        </w:r>
        <w:r>
          <w:tab/>
        </w:r>
        <w:r>
          <w:fldChar w:fldCharType="begin"/>
        </w:r>
        <w:r>
          <w:instrText xml:space="preserve"> PAGEREF _Toc11401 \h </w:instrText>
        </w:r>
        <w:r>
          <w:fldChar w:fldCharType="separate"/>
        </w:r>
        <w:r>
          <w:t>64</w:t>
        </w:r>
        <w:r>
          <w:fldChar w:fldCharType="end"/>
        </w:r>
      </w:hyperlink>
    </w:p>
    <w:p>
      <w:pPr>
        <w:pStyle w:val="TOC2"/>
        <w:tabs>
          <w:tab w:val="right" w:leader="dot" w:pos="8306"/>
        </w:tabs>
      </w:pPr>
      <w:hyperlink w:anchor="_Toc17055" w:history="1">
        <w:r>
          <w:rPr>
            <w:rFonts w:ascii="仿宋" w:eastAsia="仿宋" w:hAnsi="仿宋" w:cs="仿宋" w:hint="eastAsia"/>
            <w:lang w:eastAsia="zh-CN"/>
          </w:rPr>
          <w:t>(二)、产业集群培育与发展</w:t>
        </w:r>
        <w:r>
          <w:tab/>
        </w:r>
        <w:r>
          <w:fldChar w:fldCharType="begin"/>
        </w:r>
        <w:r>
          <w:instrText xml:space="preserve"> PAGEREF _Toc17055 \h </w:instrText>
        </w:r>
        <w:r>
          <w:fldChar w:fldCharType="separate"/>
        </w:r>
        <w:r>
          <w:t>65</w:t>
        </w:r>
        <w:r>
          <w:fldChar w:fldCharType="end"/>
        </w:r>
      </w:hyperlink>
    </w:p>
    <w:p>
      <w:pPr>
        <w:pStyle w:val="TOC1"/>
        <w:tabs>
          <w:tab w:val="right" w:leader="dot" w:pos="8306"/>
        </w:tabs>
      </w:pPr>
      <w:hyperlink w:anchor="_Toc27496" w:history="1">
        <w:r>
          <w:rPr>
            <w:rFonts w:ascii="仿宋" w:eastAsia="仿宋" w:hAnsi="仿宋" w:cs="仿宋" w:hint="eastAsia"/>
            <w:lang w:eastAsia="zh-CN"/>
          </w:rPr>
          <w:t>十七、创新驱动与持续发展</w:t>
        </w:r>
        <w:r>
          <w:tab/>
        </w:r>
        <w:r>
          <w:fldChar w:fldCharType="begin"/>
        </w:r>
        <w:r>
          <w:instrText xml:space="preserve"> PAGEREF _Toc27496 \h </w:instrText>
        </w:r>
        <w:r>
          <w:fldChar w:fldCharType="separate"/>
        </w:r>
        <w:r>
          <w:t>66</w:t>
        </w:r>
        <w:r>
          <w:fldChar w:fldCharType="end"/>
        </w:r>
      </w:hyperlink>
    </w:p>
    <w:p>
      <w:pPr>
        <w:pStyle w:val="TOC2"/>
        <w:tabs>
          <w:tab w:val="right" w:leader="dot" w:pos="8306"/>
        </w:tabs>
      </w:pPr>
      <w:hyperlink w:anchor="_Toc9822" w:history="1">
        <w:r>
          <w:rPr>
            <w:rFonts w:ascii="仿宋" w:eastAsia="仿宋" w:hAnsi="仿宋" w:cs="仿宋" w:hint="eastAsia"/>
            <w:lang w:eastAsia="zh-CN"/>
          </w:rPr>
          <w:t>(一)、创新驱动战略实施</w:t>
        </w:r>
        <w:r>
          <w:tab/>
        </w:r>
        <w:r>
          <w:fldChar w:fldCharType="begin"/>
        </w:r>
        <w:r>
          <w:instrText xml:space="preserve"> PAGEREF _Toc9822 \h </w:instrText>
        </w:r>
        <w:r>
          <w:fldChar w:fldCharType="separate"/>
        </w:r>
        <w:r>
          <w:t>66</w:t>
        </w:r>
        <w:r>
          <w:fldChar w:fldCharType="end"/>
        </w:r>
      </w:hyperlink>
    </w:p>
    <w:p>
      <w:pPr>
        <w:pStyle w:val="TOC2"/>
        <w:tabs>
          <w:tab w:val="right" w:leader="dot" w:pos="8306"/>
        </w:tabs>
      </w:pPr>
      <w:hyperlink w:anchor="_Toc12861" w:history="1">
        <w:r>
          <w:rPr>
            <w:rFonts w:ascii="仿宋" w:eastAsia="仿宋" w:hAnsi="仿宋" w:cs="仿宋" w:hint="eastAsia"/>
            <w:lang w:eastAsia="zh-CN"/>
          </w:rPr>
          <w:t>(二)、持续发展路径探索</w:t>
        </w:r>
        <w:r>
          <w:tab/>
        </w:r>
        <w:r>
          <w:fldChar w:fldCharType="begin"/>
        </w:r>
        <w:r>
          <w:instrText xml:space="preserve"> PAGEREF _Toc12861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76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02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87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29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938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自动采样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采样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汽车自动采样设备项目将积极采用可持续材料，如再生塑料和生物降解材料，以减少对环境的影响。项目还将推行废物减量和回收计划，例如通过再利用工业废料或建立回收系统。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汽车自动采样设备项目还将参与当地的环保活动和计划，如资助当地的环境保护项目或与社区合作进行环保宣传活动。通过这些活动，项目不仅能够提高自身的环境表现，还能在当地社区中树立积极的环保形象。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935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汽车自动采样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汽车自动采样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汽车自动采样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112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汽车自动采样设备项目将采用绿色屋顶和生态墙等环境友好型建筑设计，这些设计不仅有助于改善空气质量，还能为城市野生动植物提供栖息地。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汽车自动采样设备项目将建立高效的废水处理系统，确保所有工业废水在排放前都经过适当处理，达到或超过环保标准。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汽车自动采样设备项目将致力于使用清洁能源，如太阳能和风能，减少对化石燃料的依赖。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汽车自动采样设备项目将举办环保教育研讨会，向员工和当地社区普及环保知识，提升对环境保护重要性的认识。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7777"/>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在汽车自动采样设备项目启动前，将进行一系列深入的地质调查，包括钻探和土壤取样，以深入了解项目区域的地层结构和土壤组成。特别是对于土壤的承载能力和地下水位的深度进行详细评估。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汽车自动采样设备项目将通过地下水位监测系统定期检测水位变化，以预测和预防由高地下水位可能引起的地基问题。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汽车自动采样设备项目将进行详尽的水文和地形分析，以识别可能的洪水和泥石流风险区。基于这些分析，项目将设计防洪设施，如提高地基、构建防洪墙和排水沟。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汽车自动采样设备项目还将考虑建设排水系统，以减少地表水对土壤稳定性的影响。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完成初始的地质风险评估后，汽车自动采样设备项目将安装长期地质监测设备，如倾斜仪、裂缝计和地下水位计，以持续监测地质条件的变化。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11" w:name="_Toc26694"/>
      <w:r>
        <w:rPr>
          <w:rFonts w:ascii="仿宋" w:eastAsia="仿宋" w:hAnsi="仿宋" w:cs="仿宋" w:hint="eastAsia"/>
          <w:sz w:val="28"/>
          <w:lang w:eastAsia="zh-CN"/>
        </w:rPr>
        <w:t>(五)、特殊环境影响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https://d.book118.com/968062036065006031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汽车自动采样设备项目可行性建设方案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4646EF"/>
    <w:rsid w:val="714646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62036065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2024-01-19T14:10:00Z</dcterms:created>
  <dcterms:modified xsi:type="dcterms:W3CDTF">2024-01-19T14:10:55Z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68FA38EDB21C4A9E9B02BB02EDDFA668_11</vt:lpwstr>
  </property>
  <property fmtid="{D5CDD505-2E9C-101B-9397-08002B2CF9AE}" pid="3" name="KSOProductBuildVer">
    <vt:lpwstr>2052-12.1.0.16120</vt:lpwstr>
  </property>
</Properties>
</file>