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刀具预调仪项目可行性建设方案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72" w:history="1">
        <w:r>
          <w:rPr>
            <w:rFonts w:ascii="仿宋" w:eastAsia="仿宋" w:hAnsi="仿宋" w:cs="仿宋" w:hint="eastAsia"/>
            <w:lang w:eastAsia="zh-CN"/>
          </w:rPr>
          <w:t>概论</w:t>
        </w:r>
        <w:r>
          <w:tab/>
        </w:r>
        <w:r>
          <w:fldChar w:fldCharType="begin"/>
        </w:r>
        <w:r>
          <w:instrText xml:space="preserve"> PAGEREF _Toc32372 \h </w:instrText>
        </w:r>
        <w:r>
          <w:fldChar w:fldCharType="separate"/>
        </w:r>
        <w:r>
          <w:t>3</w:t>
        </w:r>
        <w:r>
          <w:fldChar w:fldCharType="end"/>
        </w:r>
      </w:hyperlink>
    </w:p>
    <w:p>
      <w:pPr>
        <w:pStyle w:val="TOC1"/>
        <w:tabs>
          <w:tab w:val="right" w:leader="dot" w:pos="8306"/>
        </w:tabs>
      </w:pPr>
      <w:hyperlink w:anchor="_Toc31034" w:history="1">
        <w:r>
          <w:rPr>
            <w:rFonts w:ascii="仿宋" w:eastAsia="仿宋" w:hAnsi="仿宋" w:cs="仿宋" w:hint="eastAsia"/>
            <w:lang w:eastAsia="zh-CN"/>
          </w:rPr>
          <w:t>一、刀具预调仪项目概论</w:t>
        </w:r>
        <w:r>
          <w:tab/>
        </w:r>
        <w:r>
          <w:fldChar w:fldCharType="begin"/>
        </w:r>
        <w:r>
          <w:instrText xml:space="preserve"> PAGEREF _Toc31034 \h </w:instrText>
        </w:r>
        <w:r>
          <w:fldChar w:fldCharType="separate"/>
        </w:r>
        <w:r>
          <w:t>3</w:t>
        </w:r>
        <w:r>
          <w:fldChar w:fldCharType="end"/>
        </w:r>
      </w:hyperlink>
    </w:p>
    <w:p>
      <w:pPr>
        <w:pStyle w:val="TOC2"/>
        <w:tabs>
          <w:tab w:val="right" w:leader="dot" w:pos="8306"/>
        </w:tabs>
      </w:pPr>
      <w:hyperlink w:anchor="_Toc4203" w:history="1">
        <w:r>
          <w:rPr>
            <w:rFonts w:ascii="仿宋" w:eastAsia="仿宋" w:hAnsi="仿宋" w:cs="仿宋" w:hint="eastAsia"/>
            <w:lang w:eastAsia="zh-CN"/>
          </w:rPr>
          <w:t>(一)、项目申报单位概况</w:t>
        </w:r>
        <w:r>
          <w:tab/>
        </w:r>
        <w:r>
          <w:fldChar w:fldCharType="begin"/>
        </w:r>
        <w:r>
          <w:instrText xml:space="preserve"> PAGEREF _Toc4203 \h </w:instrText>
        </w:r>
        <w:r>
          <w:fldChar w:fldCharType="separate"/>
        </w:r>
        <w:r>
          <w:t>3</w:t>
        </w:r>
        <w:r>
          <w:fldChar w:fldCharType="end"/>
        </w:r>
      </w:hyperlink>
    </w:p>
    <w:p>
      <w:pPr>
        <w:pStyle w:val="TOC2"/>
        <w:tabs>
          <w:tab w:val="right" w:leader="dot" w:pos="8306"/>
        </w:tabs>
      </w:pPr>
      <w:hyperlink w:anchor="_Toc29501" w:history="1">
        <w:r>
          <w:rPr>
            <w:rFonts w:ascii="仿宋" w:eastAsia="仿宋" w:hAnsi="仿宋" w:cs="仿宋" w:hint="eastAsia"/>
            <w:lang w:eastAsia="zh-CN"/>
          </w:rPr>
          <w:t>(二)、项目概况</w:t>
        </w:r>
        <w:r>
          <w:tab/>
        </w:r>
        <w:r>
          <w:fldChar w:fldCharType="begin"/>
        </w:r>
        <w:r>
          <w:instrText xml:space="preserve"> PAGEREF _Toc29501 \h </w:instrText>
        </w:r>
        <w:r>
          <w:fldChar w:fldCharType="separate"/>
        </w:r>
        <w:r>
          <w:t>4</w:t>
        </w:r>
        <w:r>
          <w:fldChar w:fldCharType="end"/>
        </w:r>
      </w:hyperlink>
    </w:p>
    <w:p>
      <w:pPr>
        <w:pStyle w:val="TOC1"/>
        <w:tabs>
          <w:tab w:val="right" w:leader="dot" w:pos="8306"/>
        </w:tabs>
      </w:pPr>
      <w:hyperlink w:anchor="_Toc21700" w:history="1">
        <w:r>
          <w:rPr>
            <w:rFonts w:ascii="仿宋" w:eastAsia="仿宋" w:hAnsi="仿宋" w:cs="仿宋" w:hint="eastAsia"/>
            <w:lang w:eastAsia="zh-CN"/>
          </w:rPr>
          <w:t>二、资源开发及综合利用分析</w:t>
        </w:r>
        <w:r>
          <w:tab/>
        </w:r>
        <w:r>
          <w:fldChar w:fldCharType="begin"/>
        </w:r>
        <w:r>
          <w:instrText xml:space="preserve"> PAGEREF _Toc21700 \h </w:instrText>
        </w:r>
        <w:r>
          <w:fldChar w:fldCharType="separate"/>
        </w:r>
        <w:r>
          <w:t>7</w:t>
        </w:r>
        <w:r>
          <w:fldChar w:fldCharType="end"/>
        </w:r>
      </w:hyperlink>
    </w:p>
    <w:p>
      <w:pPr>
        <w:pStyle w:val="TOC2"/>
        <w:tabs>
          <w:tab w:val="right" w:leader="dot" w:pos="8306"/>
        </w:tabs>
      </w:pPr>
      <w:hyperlink w:anchor="_Toc18605" w:history="1">
        <w:r>
          <w:rPr>
            <w:rFonts w:ascii="仿宋" w:eastAsia="仿宋" w:hAnsi="仿宋" w:cs="仿宋" w:hint="eastAsia"/>
            <w:lang w:eastAsia="zh-CN"/>
          </w:rPr>
          <w:t>(一)、资源开发方案</w:t>
        </w:r>
        <w:r>
          <w:tab/>
        </w:r>
        <w:r>
          <w:fldChar w:fldCharType="begin"/>
        </w:r>
        <w:r>
          <w:instrText xml:space="preserve"> PAGEREF _Toc18605 \h </w:instrText>
        </w:r>
        <w:r>
          <w:fldChar w:fldCharType="separate"/>
        </w:r>
        <w:r>
          <w:t>7</w:t>
        </w:r>
        <w:r>
          <w:fldChar w:fldCharType="end"/>
        </w:r>
      </w:hyperlink>
    </w:p>
    <w:p>
      <w:pPr>
        <w:pStyle w:val="TOC2"/>
        <w:tabs>
          <w:tab w:val="right" w:leader="dot" w:pos="8306"/>
        </w:tabs>
      </w:pPr>
      <w:hyperlink w:anchor="_Toc16419" w:history="1">
        <w:r>
          <w:rPr>
            <w:rFonts w:ascii="仿宋" w:eastAsia="仿宋" w:hAnsi="仿宋" w:cs="仿宋" w:hint="eastAsia"/>
            <w:lang w:eastAsia="zh-CN"/>
          </w:rPr>
          <w:t>(二)、资源利用方案</w:t>
        </w:r>
        <w:r>
          <w:tab/>
        </w:r>
        <w:r>
          <w:fldChar w:fldCharType="begin"/>
        </w:r>
        <w:r>
          <w:instrText xml:space="preserve"> PAGEREF _Toc16419 \h </w:instrText>
        </w:r>
        <w:r>
          <w:fldChar w:fldCharType="separate"/>
        </w:r>
        <w:r>
          <w:t>8</w:t>
        </w:r>
        <w:r>
          <w:fldChar w:fldCharType="end"/>
        </w:r>
      </w:hyperlink>
    </w:p>
    <w:p>
      <w:pPr>
        <w:pStyle w:val="TOC2"/>
        <w:tabs>
          <w:tab w:val="right" w:leader="dot" w:pos="8306"/>
        </w:tabs>
      </w:pPr>
      <w:hyperlink w:anchor="_Toc18972" w:history="1">
        <w:r>
          <w:rPr>
            <w:rFonts w:ascii="仿宋" w:eastAsia="仿宋" w:hAnsi="仿宋" w:cs="仿宋" w:hint="eastAsia"/>
            <w:lang w:eastAsia="zh-CN"/>
          </w:rPr>
          <w:t>(三)、资源节约措施</w:t>
        </w:r>
        <w:r>
          <w:tab/>
        </w:r>
        <w:r>
          <w:fldChar w:fldCharType="begin"/>
        </w:r>
        <w:r>
          <w:instrText xml:space="preserve"> PAGEREF _Toc18972 \h </w:instrText>
        </w:r>
        <w:r>
          <w:fldChar w:fldCharType="separate"/>
        </w:r>
        <w:r>
          <w:t>9</w:t>
        </w:r>
        <w:r>
          <w:fldChar w:fldCharType="end"/>
        </w:r>
      </w:hyperlink>
    </w:p>
    <w:p>
      <w:pPr>
        <w:pStyle w:val="TOC1"/>
        <w:tabs>
          <w:tab w:val="right" w:leader="dot" w:pos="8306"/>
        </w:tabs>
      </w:pPr>
      <w:hyperlink w:anchor="_Toc23888" w:history="1">
        <w:r>
          <w:rPr>
            <w:rFonts w:ascii="仿宋" w:eastAsia="仿宋" w:hAnsi="仿宋" w:cs="仿宋" w:hint="eastAsia"/>
            <w:lang w:eastAsia="zh-CN"/>
          </w:rPr>
          <w:t>三、环境和生态影响分析</w:t>
        </w:r>
        <w:r>
          <w:tab/>
        </w:r>
        <w:r>
          <w:fldChar w:fldCharType="begin"/>
        </w:r>
        <w:r>
          <w:instrText xml:space="preserve"> PAGEREF _Toc23888 \h </w:instrText>
        </w:r>
        <w:r>
          <w:fldChar w:fldCharType="separate"/>
        </w:r>
        <w:r>
          <w:t>10</w:t>
        </w:r>
        <w:r>
          <w:fldChar w:fldCharType="end"/>
        </w:r>
      </w:hyperlink>
    </w:p>
    <w:p>
      <w:pPr>
        <w:pStyle w:val="TOC2"/>
        <w:tabs>
          <w:tab w:val="right" w:leader="dot" w:pos="8306"/>
        </w:tabs>
      </w:pPr>
      <w:hyperlink w:anchor="_Toc18885" w:history="1">
        <w:r>
          <w:rPr>
            <w:rFonts w:ascii="仿宋" w:eastAsia="仿宋" w:hAnsi="仿宋" w:cs="仿宋" w:hint="eastAsia"/>
            <w:lang w:eastAsia="zh-CN"/>
          </w:rPr>
          <w:t>(一)、环境和生态现状</w:t>
        </w:r>
        <w:r>
          <w:tab/>
        </w:r>
        <w:r>
          <w:fldChar w:fldCharType="begin"/>
        </w:r>
        <w:r>
          <w:instrText xml:space="preserve"> PAGEREF _Toc18885 \h </w:instrText>
        </w:r>
        <w:r>
          <w:fldChar w:fldCharType="separate"/>
        </w:r>
        <w:r>
          <w:t>10</w:t>
        </w:r>
        <w:r>
          <w:fldChar w:fldCharType="end"/>
        </w:r>
      </w:hyperlink>
    </w:p>
    <w:p>
      <w:pPr>
        <w:pStyle w:val="TOC2"/>
        <w:tabs>
          <w:tab w:val="right" w:leader="dot" w:pos="8306"/>
        </w:tabs>
      </w:pPr>
      <w:hyperlink w:anchor="_Toc9699" w:history="1">
        <w:r>
          <w:rPr>
            <w:rFonts w:ascii="仿宋" w:eastAsia="仿宋" w:hAnsi="仿宋" w:cs="仿宋" w:hint="eastAsia"/>
            <w:lang w:eastAsia="zh-CN"/>
          </w:rPr>
          <w:t>(二)、生态环境影响分析</w:t>
        </w:r>
        <w:r>
          <w:tab/>
        </w:r>
        <w:r>
          <w:fldChar w:fldCharType="begin"/>
        </w:r>
        <w:r>
          <w:instrText xml:space="preserve"> PAGEREF _Toc9699 \h </w:instrText>
        </w:r>
        <w:r>
          <w:fldChar w:fldCharType="separate"/>
        </w:r>
        <w:r>
          <w:t>12</w:t>
        </w:r>
        <w:r>
          <w:fldChar w:fldCharType="end"/>
        </w:r>
      </w:hyperlink>
    </w:p>
    <w:p>
      <w:pPr>
        <w:pStyle w:val="TOC2"/>
        <w:tabs>
          <w:tab w:val="right" w:leader="dot" w:pos="8306"/>
        </w:tabs>
      </w:pPr>
      <w:hyperlink w:anchor="_Toc12804" w:history="1">
        <w:r>
          <w:rPr>
            <w:rFonts w:ascii="仿宋" w:eastAsia="仿宋" w:hAnsi="仿宋" w:cs="仿宋" w:hint="eastAsia"/>
            <w:lang w:eastAsia="zh-CN"/>
          </w:rPr>
          <w:t>(三)、生态环境保护措施</w:t>
        </w:r>
        <w:r>
          <w:tab/>
        </w:r>
        <w:r>
          <w:fldChar w:fldCharType="begin"/>
        </w:r>
        <w:r>
          <w:instrText xml:space="preserve"> PAGEREF _Toc12804 \h </w:instrText>
        </w:r>
        <w:r>
          <w:fldChar w:fldCharType="separate"/>
        </w:r>
        <w:r>
          <w:t>13</w:t>
        </w:r>
        <w:r>
          <w:fldChar w:fldCharType="end"/>
        </w:r>
      </w:hyperlink>
    </w:p>
    <w:p>
      <w:pPr>
        <w:pStyle w:val="TOC2"/>
        <w:tabs>
          <w:tab w:val="right" w:leader="dot" w:pos="8306"/>
        </w:tabs>
      </w:pPr>
      <w:hyperlink w:anchor="_Toc23906" w:history="1">
        <w:r>
          <w:rPr>
            <w:rFonts w:ascii="仿宋" w:eastAsia="仿宋" w:hAnsi="仿宋" w:cs="仿宋" w:hint="eastAsia"/>
            <w:lang w:eastAsia="zh-CN"/>
          </w:rPr>
          <w:t>(四)、地质灾害影响分析</w:t>
        </w:r>
        <w:r>
          <w:tab/>
        </w:r>
        <w:r>
          <w:fldChar w:fldCharType="begin"/>
        </w:r>
        <w:r>
          <w:instrText xml:space="preserve"> PAGEREF _Toc23906 \h </w:instrText>
        </w:r>
        <w:r>
          <w:fldChar w:fldCharType="separate"/>
        </w:r>
        <w:r>
          <w:t>15</w:t>
        </w:r>
        <w:r>
          <w:fldChar w:fldCharType="end"/>
        </w:r>
      </w:hyperlink>
    </w:p>
    <w:p>
      <w:pPr>
        <w:pStyle w:val="TOC2"/>
        <w:tabs>
          <w:tab w:val="right" w:leader="dot" w:pos="8306"/>
        </w:tabs>
      </w:pPr>
      <w:hyperlink w:anchor="_Toc6263" w:history="1">
        <w:r>
          <w:rPr>
            <w:rFonts w:ascii="仿宋" w:eastAsia="仿宋" w:hAnsi="仿宋" w:cs="仿宋" w:hint="eastAsia"/>
            <w:lang w:eastAsia="zh-CN"/>
          </w:rPr>
          <w:t>(五)、特殊环境影响</w:t>
        </w:r>
        <w:r>
          <w:tab/>
        </w:r>
        <w:r>
          <w:fldChar w:fldCharType="begin"/>
        </w:r>
        <w:r>
          <w:instrText xml:space="preserve"> PAGEREF _Toc6263 \h </w:instrText>
        </w:r>
        <w:r>
          <w:fldChar w:fldCharType="separate"/>
        </w:r>
        <w:r>
          <w:t>17</w:t>
        </w:r>
        <w:r>
          <w:fldChar w:fldCharType="end"/>
        </w:r>
      </w:hyperlink>
    </w:p>
    <w:p>
      <w:pPr>
        <w:pStyle w:val="TOC1"/>
        <w:tabs>
          <w:tab w:val="right" w:leader="dot" w:pos="8306"/>
        </w:tabs>
      </w:pPr>
      <w:hyperlink w:anchor="_Toc27226" w:history="1">
        <w:r>
          <w:rPr>
            <w:rFonts w:ascii="仿宋" w:eastAsia="仿宋" w:hAnsi="仿宋" w:cs="仿宋" w:hint="eastAsia"/>
            <w:lang w:eastAsia="zh-CN"/>
          </w:rPr>
          <w:t>四、项目监理与质量保证</w:t>
        </w:r>
        <w:r>
          <w:tab/>
        </w:r>
        <w:r>
          <w:fldChar w:fldCharType="begin"/>
        </w:r>
        <w:r>
          <w:instrText xml:space="preserve"> PAGEREF _Toc27226 \h </w:instrText>
        </w:r>
        <w:r>
          <w:fldChar w:fldCharType="separate"/>
        </w:r>
        <w:r>
          <w:t>18</w:t>
        </w:r>
        <w:r>
          <w:fldChar w:fldCharType="end"/>
        </w:r>
      </w:hyperlink>
    </w:p>
    <w:p>
      <w:pPr>
        <w:pStyle w:val="TOC2"/>
        <w:tabs>
          <w:tab w:val="right" w:leader="dot" w:pos="8306"/>
        </w:tabs>
      </w:pPr>
      <w:hyperlink w:anchor="_Toc31545" w:history="1">
        <w:r>
          <w:rPr>
            <w:rFonts w:ascii="仿宋" w:eastAsia="仿宋" w:hAnsi="仿宋" w:cs="仿宋" w:hint="eastAsia"/>
            <w:lang w:eastAsia="zh-CN"/>
          </w:rPr>
          <w:t>(一)、监理体系构建</w:t>
        </w:r>
        <w:r>
          <w:tab/>
        </w:r>
        <w:r>
          <w:fldChar w:fldCharType="begin"/>
        </w:r>
        <w:r>
          <w:instrText xml:space="preserve"> PAGEREF _Toc31545 \h </w:instrText>
        </w:r>
        <w:r>
          <w:fldChar w:fldCharType="separate"/>
        </w:r>
        <w:r>
          <w:t>18</w:t>
        </w:r>
        <w:r>
          <w:fldChar w:fldCharType="end"/>
        </w:r>
      </w:hyperlink>
    </w:p>
    <w:p>
      <w:pPr>
        <w:pStyle w:val="TOC2"/>
        <w:tabs>
          <w:tab w:val="right" w:leader="dot" w:pos="8306"/>
        </w:tabs>
      </w:pPr>
      <w:hyperlink w:anchor="_Toc17721" w:history="1">
        <w:r>
          <w:rPr>
            <w:rFonts w:ascii="仿宋" w:eastAsia="仿宋" w:hAnsi="仿宋" w:cs="仿宋" w:hint="eastAsia"/>
            <w:lang w:eastAsia="zh-CN"/>
          </w:rPr>
          <w:t>(二)、质量保证体系实施</w:t>
        </w:r>
        <w:r>
          <w:tab/>
        </w:r>
        <w:r>
          <w:fldChar w:fldCharType="begin"/>
        </w:r>
        <w:r>
          <w:instrText xml:space="preserve"> PAGEREF _Toc17721 \h </w:instrText>
        </w:r>
        <w:r>
          <w:fldChar w:fldCharType="separate"/>
        </w:r>
        <w:r>
          <w:t>18</w:t>
        </w:r>
        <w:r>
          <w:fldChar w:fldCharType="end"/>
        </w:r>
      </w:hyperlink>
    </w:p>
    <w:p>
      <w:pPr>
        <w:pStyle w:val="TOC2"/>
        <w:tabs>
          <w:tab w:val="right" w:leader="dot" w:pos="8306"/>
        </w:tabs>
      </w:pPr>
      <w:hyperlink w:anchor="_Toc209" w:history="1">
        <w:r>
          <w:rPr>
            <w:rFonts w:ascii="仿宋" w:eastAsia="仿宋" w:hAnsi="仿宋" w:cs="仿宋" w:hint="eastAsia"/>
            <w:lang w:eastAsia="zh-CN"/>
          </w:rPr>
          <w:t>(三)、监理与质量控制流程</w:t>
        </w:r>
        <w:r>
          <w:tab/>
        </w:r>
        <w:r>
          <w:fldChar w:fldCharType="begin"/>
        </w:r>
        <w:r>
          <w:instrText xml:space="preserve"> PAGEREF _Toc209 \h </w:instrText>
        </w:r>
        <w:r>
          <w:fldChar w:fldCharType="separate"/>
        </w:r>
        <w:r>
          <w:t>19</w:t>
        </w:r>
        <w:r>
          <w:fldChar w:fldCharType="end"/>
        </w:r>
      </w:hyperlink>
    </w:p>
    <w:p>
      <w:pPr>
        <w:pStyle w:val="TOC1"/>
        <w:tabs>
          <w:tab w:val="right" w:leader="dot" w:pos="8306"/>
        </w:tabs>
      </w:pPr>
      <w:hyperlink w:anchor="_Toc4848" w:history="1">
        <w:r>
          <w:rPr>
            <w:rFonts w:ascii="仿宋" w:eastAsia="仿宋" w:hAnsi="仿宋" w:cs="仿宋" w:hint="eastAsia"/>
            <w:lang w:eastAsia="zh-CN"/>
          </w:rPr>
          <w:t>五、背景、必要性分析</w:t>
        </w:r>
        <w:r>
          <w:tab/>
        </w:r>
        <w:r>
          <w:fldChar w:fldCharType="begin"/>
        </w:r>
        <w:r>
          <w:instrText xml:space="preserve"> PAGEREF _Toc4848 \h </w:instrText>
        </w:r>
        <w:r>
          <w:fldChar w:fldCharType="separate"/>
        </w:r>
        <w:r>
          <w:t>20</w:t>
        </w:r>
        <w:r>
          <w:fldChar w:fldCharType="end"/>
        </w:r>
      </w:hyperlink>
    </w:p>
    <w:p>
      <w:pPr>
        <w:pStyle w:val="TOC2"/>
        <w:tabs>
          <w:tab w:val="right" w:leader="dot" w:pos="8306"/>
        </w:tabs>
      </w:pPr>
      <w:hyperlink w:anchor="_Toc6353" w:history="1">
        <w:r>
          <w:rPr>
            <w:rFonts w:ascii="仿宋" w:eastAsia="仿宋" w:hAnsi="仿宋" w:cs="仿宋" w:hint="eastAsia"/>
            <w:lang w:eastAsia="zh-CN"/>
          </w:rPr>
          <w:t>(一)、项目建设背景</w:t>
        </w:r>
        <w:r>
          <w:tab/>
        </w:r>
        <w:r>
          <w:fldChar w:fldCharType="begin"/>
        </w:r>
        <w:r>
          <w:instrText xml:space="preserve"> PAGEREF _Toc6353 \h </w:instrText>
        </w:r>
        <w:r>
          <w:fldChar w:fldCharType="separate"/>
        </w:r>
        <w:r>
          <w:t>20</w:t>
        </w:r>
        <w:r>
          <w:fldChar w:fldCharType="end"/>
        </w:r>
      </w:hyperlink>
    </w:p>
    <w:p>
      <w:pPr>
        <w:pStyle w:val="TOC2"/>
        <w:tabs>
          <w:tab w:val="right" w:leader="dot" w:pos="8306"/>
        </w:tabs>
      </w:pPr>
      <w:hyperlink w:anchor="_Toc29092" w:history="1">
        <w:r>
          <w:rPr>
            <w:rFonts w:ascii="仿宋" w:eastAsia="仿宋" w:hAnsi="仿宋" w:cs="仿宋" w:hint="eastAsia"/>
            <w:lang w:eastAsia="zh-CN"/>
          </w:rPr>
          <w:t>(二)、必要性分析</w:t>
        </w:r>
        <w:r>
          <w:tab/>
        </w:r>
        <w:r>
          <w:fldChar w:fldCharType="begin"/>
        </w:r>
        <w:r>
          <w:instrText xml:space="preserve"> PAGEREF _Toc29092 \h </w:instrText>
        </w:r>
        <w:r>
          <w:fldChar w:fldCharType="separate"/>
        </w:r>
        <w:r>
          <w:t>21</w:t>
        </w:r>
        <w:r>
          <w:fldChar w:fldCharType="end"/>
        </w:r>
      </w:hyperlink>
    </w:p>
    <w:p>
      <w:pPr>
        <w:pStyle w:val="TOC2"/>
        <w:tabs>
          <w:tab w:val="right" w:leader="dot" w:pos="8306"/>
        </w:tabs>
      </w:pPr>
      <w:hyperlink w:anchor="_Toc2618" w:history="1">
        <w:r>
          <w:rPr>
            <w:rFonts w:ascii="仿宋" w:eastAsia="仿宋" w:hAnsi="仿宋" w:cs="仿宋" w:hint="eastAsia"/>
            <w:lang w:eastAsia="zh-CN"/>
          </w:rPr>
          <w:t>(三)、项目建设有利条件</w:t>
        </w:r>
        <w:r>
          <w:tab/>
        </w:r>
        <w:r>
          <w:fldChar w:fldCharType="begin"/>
        </w:r>
        <w:r>
          <w:instrText xml:space="preserve"> PAGEREF _Toc2618 \h </w:instrText>
        </w:r>
        <w:r>
          <w:fldChar w:fldCharType="separate"/>
        </w:r>
        <w:r>
          <w:t>22</w:t>
        </w:r>
        <w:r>
          <w:fldChar w:fldCharType="end"/>
        </w:r>
      </w:hyperlink>
    </w:p>
    <w:p>
      <w:pPr>
        <w:pStyle w:val="TOC1"/>
        <w:tabs>
          <w:tab w:val="right" w:leader="dot" w:pos="8306"/>
        </w:tabs>
      </w:pPr>
      <w:hyperlink w:anchor="_Toc28668" w:history="1">
        <w:r>
          <w:rPr>
            <w:rFonts w:ascii="仿宋" w:eastAsia="仿宋" w:hAnsi="仿宋" w:cs="仿宋" w:hint="eastAsia"/>
            <w:lang w:eastAsia="zh-CN"/>
          </w:rPr>
          <w:t>六、社会影响分析</w:t>
        </w:r>
        <w:r>
          <w:tab/>
        </w:r>
        <w:r>
          <w:fldChar w:fldCharType="begin"/>
        </w:r>
        <w:r>
          <w:instrText xml:space="preserve"> PAGEREF _Toc28668 \h </w:instrText>
        </w:r>
        <w:r>
          <w:fldChar w:fldCharType="separate"/>
        </w:r>
        <w:r>
          <w:t>24</w:t>
        </w:r>
        <w:r>
          <w:fldChar w:fldCharType="end"/>
        </w:r>
      </w:hyperlink>
    </w:p>
    <w:p>
      <w:pPr>
        <w:pStyle w:val="TOC2"/>
        <w:tabs>
          <w:tab w:val="right" w:leader="dot" w:pos="8306"/>
        </w:tabs>
      </w:pPr>
      <w:hyperlink w:anchor="_Toc9752" w:history="1">
        <w:r>
          <w:rPr>
            <w:rFonts w:ascii="仿宋" w:eastAsia="仿宋" w:hAnsi="仿宋" w:cs="仿宋" w:hint="eastAsia"/>
            <w:lang w:eastAsia="zh-CN"/>
          </w:rPr>
          <w:t>(一)、社会影响效果分析</w:t>
        </w:r>
        <w:r>
          <w:tab/>
        </w:r>
        <w:r>
          <w:fldChar w:fldCharType="begin"/>
        </w:r>
        <w:r>
          <w:instrText xml:space="preserve"> PAGEREF _Toc9752 \h </w:instrText>
        </w:r>
        <w:r>
          <w:fldChar w:fldCharType="separate"/>
        </w:r>
        <w:r>
          <w:t>24</w:t>
        </w:r>
        <w:r>
          <w:fldChar w:fldCharType="end"/>
        </w:r>
      </w:hyperlink>
    </w:p>
    <w:p>
      <w:pPr>
        <w:pStyle w:val="TOC2"/>
        <w:tabs>
          <w:tab w:val="right" w:leader="dot" w:pos="8306"/>
        </w:tabs>
      </w:pPr>
      <w:hyperlink w:anchor="_Toc11215" w:history="1">
        <w:r>
          <w:rPr>
            <w:rFonts w:ascii="仿宋" w:eastAsia="仿宋" w:hAnsi="仿宋" w:cs="仿宋" w:hint="eastAsia"/>
            <w:lang w:eastAsia="zh-CN"/>
          </w:rPr>
          <w:t>(二)、社会适应性分析</w:t>
        </w:r>
        <w:r>
          <w:tab/>
        </w:r>
        <w:r>
          <w:fldChar w:fldCharType="begin"/>
        </w:r>
        <w:r>
          <w:instrText xml:space="preserve"> PAGEREF _Toc11215 \h </w:instrText>
        </w:r>
        <w:r>
          <w:fldChar w:fldCharType="separate"/>
        </w:r>
        <w:r>
          <w:t>26</w:t>
        </w:r>
        <w:r>
          <w:fldChar w:fldCharType="end"/>
        </w:r>
      </w:hyperlink>
    </w:p>
    <w:p>
      <w:pPr>
        <w:pStyle w:val="TOC2"/>
        <w:tabs>
          <w:tab w:val="right" w:leader="dot" w:pos="8306"/>
        </w:tabs>
      </w:pPr>
      <w:hyperlink w:anchor="_Toc18426" w:history="1">
        <w:r>
          <w:rPr>
            <w:rFonts w:ascii="仿宋" w:eastAsia="仿宋" w:hAnsi="仿宋" w:cs="仿宋" w:hint="eastAsia"/>
            <w:lang w:eastAsia="zh-CN"/>
          </w:rPr>
          <w:t>(三)、社会风险及对策分析</w:t>
        </w:r>
        <w:r>
          <w:tab/>
        </w:r>
        <w:r>
          <w:fldChar w:fldCharType="begin"/>
        </w:r>
        <w:r>
          <w:instrText xml:space="preserve"> PAGEREF _Toc18426 \h </w:instrText>
        </w:r>
        <w:r>
          <w:fldChar w:fldCharType="separate"/>
        </w:r>
        <w:r>
          <w:t>28</w:t>
        </w:r>
        <w:r>
          <w:fldChar w:fldCharType="end"/>
        </w:r>
      </w:hyperlink>
    </w:p>
    <w:p>
      <w:pPr>
        <w:pStyle w:val="TOC1"/>
        <w:tabs>
          <w:tab w:val="right" w:leader="dot" w:pos="8306"/>
        </w:tabs>
      </w:pPr>
      <w:hyperlink w:anchor="_Toc15159" w:history="1">
        <w:r>
          <w:rPr>
            <w:rFonts w:ascii="仿宋" w:eastAsia="仿宋" w:hAnsi="仿宋" w:cs="仿宋" w:hint="eastAsia"/>
            <w:lang w:eastAsia="zh-CN"/>
          </w:rPr>
          <w:t>七、环境保护与绿色发展</w:t>
        </w:r>
        <w:r>
          <w:tab/>
        </w:r>
        <w:r>
          <w:fldChar w:fldCharType="begin"/>
        </w:r>
        <w:r>
          <w:instrText xml:space="preserve"> PAGEREF _Toc15159 \h </w:instrText>
        </w:r>
        <w:r>
          <w:fldChar w:fldCharType="separate"/>
        </w:r>
        <w:r>
          <w:t>31</w:t>
        </w:r>
        <w:r>
          <w:fldChar w:fldCharType="end"/>
        </w:r>
      </w:hyperlink>
    </w:p>
    <w:p>
      <w:pPr>
        <w:pStyle w:val="TOC2"/>
        <w:tabs>
          <w:tab w:val="right" w:leader="dot" w:pos="8306"/>
        </w:tabs>
      </w:pPr>
      <w:hyperlink w:anchor="_Toc23346" w:history="1">
        <w:r>
          <w:rPr>
            <w:rFonts w:ascii="仿宋" w:eastAsia="仿宋" w:hAnsi="仿宋" w:cs="仿宋" w:hint="eastAsia"/>
            <w:lang w:eastAsia="zh-CN"/>
          </w:rPr>
          <w:t>(一)、环境保护措施</w:t>
        </w:r>
        <w:r>
          <w:tab/>
        </w:r>
        <w:r>
          <w:fldChar w:fldCharType="begin"/>
        </w:r>
        <w:r>
          <w:instrText xml:space="preserve"> PAGEREF _Toc23346 \h </w:instrText>
        </w:r>
        <w:r>
          <w:fldChar w:fldCharType="separate"/>
        </w:r>
        <w:r>
          <w:t>31</w:t>
        </w:r>
        <w:r>
          <w:fldChar w:fldCharType="end"/>
        </w:r>
      </w:hyperlink>
    </w:p>
    <w:p>
      <w:pPr>
        <w:pStyle w:val="TOC2"/>
        <w:tabs>
          <w:tab w:val="right" w:leader="dot" w:pos="8306"/>
        </w:tabs>
      </w:pPr>
      <w:hyperlink w:anchor="_Toc23388" w:history="1">
        <w:r>
          <w:rPr>
            <w:rFonts w:ascii="仿宋" w:eastAsia="仿宋" w:hAnsi="仿宋" w:cs="仿宋" w:hint="eastAsia"/>
            <w:lang w:eastAsia="zh-CN"/>
          </w:rPr>
          <w:t>(二)、绿色发展与可持续发展策略</w:t>
        </w:r>
        <w:r>
          <w:tab/>
        </w:r>
        <w:r>
          <w:fldChar w:fldCharType="begin"/>
        </w:r>
        <w:r>
          <w:instrText xml:space="preserve"> PAGEREF _Toc23388 \h </w:instrText>
        </w:r>
        <w:r>
          <w:fldChar w:fldCharType="separate"/>
        </w:r>
        <w:r>
          <w:t>33</w:t>
        </w:r>
        <w:r>
          <w:fldChar w:fldCharType="end"/>
        </w:r>
      </w:hyperlink>
    </w:p>
    <w:p>
      <w:pPr>
        <w:pStyle w:val="TOC1"/>
        <w:tabs>
          <w:tab w:val="right" w:leader="dot" w:pos="8306"/>
        </w:tabs>
      </w:pPr>
      <w:hyperlink w:anchor="_Toc4861" w:history="1">
        <w:r>
          <w:rPr>
            <w:rFonts w:ascii="仿宋" w:eastAsia="仿宋" w:hAnsi="仿宋" w:cs="仿宋" w:hint="eastAsia"/>
            <w:lang w:eastAsia="zh-CN"/>
          </w:rPr>
          <w:t>八、资金管理与财务规划</w:t>
        </w:r>
        <w:r>
          <w:tab/>
        </w:r>
        <w:r>
          <w:fldChar w:fldCharType="begin"/>
        </w:r>
        <w:r>
          <w:instrText xml:space="preserve"> PAGEREF _Toc4861 \h </w:instrText>
        </w:r>
        <w:r>
          <w:fldChar w:fldCharType="separate"/>
        </w:r>
        <w:r>
          <w:t>34</w:t>
        </w:r>
        <w:r>
          <w:fldChar w:fldCharType="end"/>
        </w:r>
      </w:hyperlink>
    </w:p>
    <w:p>
      <w:pPr>
        <w:pStyle w:val="TOC2"/>
        <w:tabs>
          <w:tab w:val="right" w:leader="dot" w:pos="8306"/>
        </w:tabs>
      </w:pPr>
      <w:hyperlink w:anchor="_Toc31345" w:history="1">
        <w:r>
          <w:rPr>
            <w:rFonts w:ascii="仿宋" w:eastAsia="仿宋" w:hAnsi="仿宋" w:cs="仿宋" w:hint="eastAsia"/>
            <w:lang w:eastAsia="zh-CN"/>
          </w:rPr>
          <w:t>(一)、项目资金来源与筹措</w:t>
        </w:r>
        <w:r>
          <w:tab/>
        </w:r>
        <w:r>
          <w:fldChar w:fldCharType="begin"/>
        </w:r>
        <w:r>
          <w:instrText xml:space="preserve"> PAGEREF _Toc31345 \h </w:instrText>
        </w:r>
        <w:r>
          <w:fldChar w:fldCharType="separate"/>
        </w:r>
        <w:r>
          <w:t>34</w:t>
        </w:r>
        <w:r>
          <w:fldChar w:fldCharType="end"/>
        </w:r>
      </w:hyperlink>
    </w:p>
    <w:p>
      <w:pPr>
        <w:pStyle w:val="TOC2"/>
        <w:tabs>
          <w:tab w:val="right" w:leader="dot" w:pos="8306"/>
        </w:tabs>
      </w:pPr>
      <w:hyperlink w:anchor="_Toc13570" w:history="1">
        <w:r>
          <w:rPr>
            <w:rFonts w:ascii="仿宋" w:eastAsia="仿宋" w:hAnsi="仿宋" w:cs="仿宋" w:hint="eastAsia"/>
            <w:lang w:eastAsia="zh-CN"/>
          </w:rPr>
          <w:t>(二)、资金使用与监管</w:t>
        </w:r>
        <w:r>
          <w:tab/>
        </w:r>
        <w:r>
          <w:fldChar w:fldCharType="begin"/>
        </w:r>
        <w:r>
          <w:instrText xml:space="preserve"> PAGEREF _Toc13570 \h </w:instrText>
        </w:r>
        <w:r>
          <w:fldChar w:fldCharType="separate"/>
        </w:r>
        <w:r>
          <w:t>36</w:t>
        </w:r>
        <w:r>
          <w:fldChar w:fldCharType="end"/>
        </w:r>
      </w:hyperlink>
    </w:p>
    <w:p>
      <w:pPr>
        <w:pStyle w:val="TOC2"/>
        <w:tabs>
          <w:tab w:val="right" w:leader="dot" w:pos="8306"/>
        </w:tabs>
      </w:pPr>
      <w:hyperlink w:anchor="_Toc7861" w:history="1">
        <w:r>
          <w:rPr>
            <w:rFonts w:ascii="仿宋" w:eastAsia="仿宋" w:hAnsi="仿宋" w:cs="仿宋" w:hint="eastAsia"/>
            <w:lang w:eastAsia="zh-CN"/>
          </w:rPr>
          <w:t>(三)、财务规划与预测</w:t>
        </w:r>
        <w:r>
          <w:tab/>
        </w:r>
        <w:r>
          <w:fldChar w:fldCharType="begin"/>
        </w:r>
        <w:r>
          <w:instrText xml:space="preserve"> PAGEREF _Toc7861 \h </w:instrText>
        </w:r>
        <w:r>
          <w:fldChar w:fldCharType="separate"/>
        </w:r>
        <w:r>
          <w:t>37</w:t>
        </w:r>
        <w:r>
          <w:fldChar w:fldCharType="end"/>
        </w:r>
      </w:hyperlink>
    </w:p>
    <w:p>
      <w:pPr>
        <w:pStyle w:val="TOC1"/>
        <w:tabs>
          <w:tab w:val="right" w:leader="dot" w:pos="8306"/>
        </w:tabs>
      </w:pPr>
      <w:hyperlink w:anchor="_Toc4307" w:history="1">
        <w:r>
          <w:rPr>
            <w:rFonts w:ascii="仿宋" w:eastAsia="仿宋" w:hAnsi="仿宋" w:cs="仿宋" w:hint="eastAsia"/>
            <w:lang w:eastAsia="zh-CN"/>
          </w:rPr>
          <w:t>九、经济效益与社会效益优化</w:t>
        </w:r>
        <w:r>
          <w:tab/>
        </w:r>
        <w:r>
          <w:fldChar w:fldCharType="begin"/>
        </w:r>
        <w:r>
          <w:instrText xml:space="preserve"> PAGEREF _Toc4307 \h </w:instrText>
        </w:r>
        <w:r>
          <w:fldChar w:fldCharType="separate"/>
        </w:r>
        <w:r>
          <w:t>38</w:t>
        </w:r>
        <w:r>
          <w:fldChar w:fldCharType="end"/>
        </w:r>
      </w:hyperlink>
    </w:p>
    <w:p>
      <w:pPr>
        <w:pStyle w:val="TOC2"/>
        <w:tabs>
          <w:tab w:val="right" w:leader="dot" w:pos="8306"/>
        </w:tabs>
      </w:pPr>
      <w:hyperlink w:anchor="_Toc31362" w:history="1">
        <w:r>
          <w:rPr>
            <w:rFonts w:ascii="仿宋" w:eastAsia="仿宋" w:hAnsi="仿宋" w:cs="仿宋" w:hint="eastAsia"/>
            <w:lang w:eastAsia="zh-CN"/>
          </w:rPr>
          <w:t>(一)、经济效益提升策略</w:t>
        </w:r>
        <w:r>
          <w:tab/>
        </w:r>
        <w:r>
          <w:fldChar w:fldCharType="begin"/>
        </w:r>
        <w:r>
          <w:instrText xml:space="preserve"> PAGEREF _Toc31362 \h </w:instrText>
        </w:r>
        <w:r>
          <w:fldChar w:fldCharType="separate"/>
        </w:r>
        <w:r>
          <w:t>38</w:t>
        </w:r>
        <w:r>
          <w:fldChar w:fldCharType="end"/>
        </w:r>
      </w:hyperlink>
    </w:p>
    <w:p>
      <w:pPr>
        <w:pStyle w:val="TOC2"/>
        <w:tabs>
          <w:tab w:val="right" w:leader="dot" w:pos="8306"/>
        </w:tabs>
      </w:pPr>
      <w:hyperlink w:anchor="_Toc21579" w:history="1">
        <w:r>
          <w:rPr>
            <w:rFonts w:ascii="仿宋" w:eastAsia="仿宋" w:hAnsi="仿宋" w:cs="仿宋" w:hint="eastAsia"/>
            <w:lang w:eastAsia="zh-CN"/>
          </w:rPr>
          <w:t>(二)、社会效益增强方案</w:t>
        </w:r>
        <w:r>
          <w:tab/>
        </w:r>
        <w:r>
          <w:fldChar w:fldCharType="begin"/>
        </w:r>
        <w:r>
          <w:instrText xml:space="preserve"> PAGEREF _Toc21579 \h </w:instrText>
        </w:r>
        <w:r>
          <w:fldChar w:fldCharType="separate"/>
        </w:r>
        <w:r>
          <w:t>39</w:t>
        </w:r>
        <w:r>
          <w:fldChar w:fldCharType="end"/>
        </w:r>
      </w:hyperlink>
    </w:p>
    <w:p>
      <w:pPr>
        <w:pStyle w:val="TOC1"/>
        <w:tabs>
          <w:tab w:val="right" w:leader="dot" w:pos="8306"/>
        </w:tabs>
      </w:pPr>
      <w:hyperlink w:anchor="_Toc15777" w:history="1">
        <w:r>
          <w:rPr>
            <w:rFonts w:ascii="仿宋" w:eastAsia="仿宋" w:hAnsi="仿宋" w:cs="仿宋" w:hint="eastAsia"/>
            <w:lang w:eastAsia="zh-CN"/>
          </w:rPr>
          <w:t>十、安全与应急管理</w:t>
        </w:r>
        <w:r>
          <w:tab/>
        </w:r>
        <w:r>
          <w:fldChar w:fldCharType="begin"/>
        </w:r>
        <w:r>
          <w:instrText xml:space="preserve"> PAGEREF _Toc15777 \h </w:instrText>
        </w:r>
        <w:r>
          <w:fldChar w:fldCharType="separate"/>
        </w:r>
        <w:r>
          <w:t>40</w:t>
        </w:r>
        <w:r>
          <w:fldChar w:fldCharType="end"/>
        </w:r>
      </w:hyperlink>
    </w:p>
    <w:p>
      <w:pPr>
        <w:pStyle w:val="TOC2"/>
        <w:tabs>
          <w:tab w:val="right" w:leader="dot" w:pos="8306"/>
        </w:tabs>
      </w:pPr>
      <w:hyperlink w:anchor="_Toc11260" w:history="1">
        <w:r>
          <w:rPr>
            <w:rFonts w:ascii="仿宋" w:eastAsia="仿宋" w:hAnsi="仿宋" w:cs="仿宋" w:hint="eastAsia"/>
            <w:lang w:eastAsia="zh-CN"/>
          </w:rPr>
          <w:t>(一)、安全生产管理</w:t>
        </w:r>
        <w:r>
          <w:tab/>
        </w:r>
        <w:r>
          <w:fldChar w:fldCharType="begin"/>
        </w:r>
        <w:r>
          <w:instrText xml:space="preserve"> PAGEREF _Toc11260 \h </w:instrText>
        </w:r>
        <w:r>
          <w:fldChar w:fldCharType="separate"/>
        </w:r>
        <w:r>
          <w:t>40</w:t>
        </w:r>
        <w:r>
          <w:fldChar w:fldCharType="end"/>
        </w:r>
      </w:hyperlink>
    </w:p>
    <w:p>
      <w:pPr>
        <w:pStyle w:val="TOC2"/>
        <w:tabs>
          <w:tab w:val="right" w:leader="dot" w:pos="8306"/>
        </w:tabs>
      </w:pPr>
      <w:hyperlink w:anchor="_Toc30340" w:history="1">
        <w:r>
          <w:rPr>
            <w:rFonts w:ascii="仿宋" w:eastAsia="仿宋" w:hAnsi="仿宋" w:cs="仿宋" w:hint="eastAsia"/>
            <w:lang w:eastAsia="zh-CN"/>
          </w:rPr>
          <w:t>(二)、应急预案与响应</w:t>
        </w:r>
        <w:r>
          <w:tab/>
        </w:r>
        <w:r>
          <w:fldChar w:fldCharType="begin"/>
        </w:r>
        <w:r>
          <w:instrText xml:space="preserve"> PAGEREF _Toc30340 \h </w:instrText>
        </w:r>
        <w:r>
          <w:fldChar w:fldCharType="separate"/>
        </w:r>
        <w:r>
          <w:t>41</w:t>
        </w:r>
        <w:r>
          <w:fldChar w:fldCharType="end"/>
        </w:r>
      </w:hyperlink>
    </w:p>
    <w:p>
      <w:pPr>
        <w:pStyle w:val="TOC1"/>
        <w:tabs>
          <w:tab w:val="right" w:leader="dot" w:pos="8306"/>
        </w:tabs>
      </w:pPr>
      <w:hyperlink w:anchor="_Toc22549" w:history="1">
        <w:r>
          <w:rPr>
            <w:rFonts w:ascii="仿宋" w:eastAsia="仿宋" w:hAnsi="仿宋" w:cs="仿宋" w:hint="eastAsia"/>
            <w:lang w:eastAsia="zh-CN"/>
          </w:rPr>
          <w:t>十一、土地利用与规划方案</w:t>
        </w:r>
        <w:r>
          <w:tab/>
        </w:r>
        <w:r>
          <w:fldChar w:fldCharType="begin"/>
        </w:r>
        <w:r>
          <w:instrText xml:space="preserve"> PAGEREF _Toc22549 \h </w:instrText>
        </w:r>
        <w:r>
          <w:fldChar w:fldCharType="separate"/>
        </w:r>
        <w:r>
          <w:t>43</w:t>
        </w:r>
        <w:r>
          <w:fldChar w:fldCharType="end"/>
        </w:r>
      </w:hyperlink>
    </w:p>
    <w:p>
      <w:pPr>
        <w:pStyle w:val="TOC2"/>
        <w:tabs>
          <w:tab w:val="right" w:leader="dot" w:pos="8306"/>
        </w:tabs>
      </w:pPr>
      <w:hyperlink w:anchor="_Toc10774" w:history="1">
        <w:r>
          <w:rPr>
            <w:rFonts w:ascii="仿宋" w:eastAsia="仿宋" w:hAnsi="仿宋" w:cs="仿宋" w:hint="eastAsia"/>
            <w:lang w:eastAsia="zh-CN"/>
          </w:rPr>
          <w:t>(一)、项目用地情况分析</w:t>
        </w:r>
        <w:r>
          <w:tab/>
        </w:r>
        <w:r>
          <w:fldChar w:fldCharType="begin"/>
        </w:r>
        <w:r>
          <w:instrText xml:space="preserve"> PAGEREF _Toc10774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31" w:history="1">
        <w:r>
          <w:rPr>
            <w:rFonts w:ascii="仿宋" w:eastAsia="仿宋" w:hAnsi="仿宋" w:cs="仿宋" w:hint="eastAsia"/>
            <w:lang w:eastAsia="zh-CN"/>
          </w:rPr>
          <w:t>(二)、土地利用规划方案</w:t>
        </w:r>
        <w:r>
          <w:tab/>
        </w:r>
        <w:r>
          <w:fldChar w:fldCharType="begin"/>
        </w:r>
        <w:r>
          <w:instrText xml:space="preserve"> PAGEREF _Toc24931 \h </w:instrText>
        </w:r>
        <w:r>
          <w:fldChar w:fldCharType="separate"/>
        </w:r>
        <w:r>
          <w:t>44</w:t>
        </w:r>
        <w:r>
          <w:fldChar w:fldCharType="end"/>
        </w:r>
      </w:hyperlink>
    </w:p>
    <w:p>
      <w:pPr>
        <w:pStyle w:val="TOC1"/>
        <w:tabs>
          <w:tab w:val="right" w:leader="dot" w:pos="8306"/>
        </w:tabs>
      </w:pPr>
      <w:hyperlink w:anchor="_Toc16191" w:history="1">
        <w:r>
          <w:rPr>
            <w:rFonts w:ascii="仿宋" w:eastAsia="仿宋" w:hAnsi="仿宋" w:cs="仿宋" w:hint="eastAsia"/>
            <w:lang w:eastAsia="zh-CN"/>
          </w:rPr>
          <w:t>十二、项目质量与标准</w:t>
        </w:r>
        <w:r>
          <w:tab/>
        </w:r>
        <w:r>
          <w:fldChar w:fldCharType="begin"/>
        </w:r>
        <w:r>
          <w:instrText xml:space="preserve"> PAGEREF _Toc16191 \h </w:instrText>
        </w:r>
        <w:r>
          <w:fldChar w:fldCharType="separate"/>
        </w:r>
        <w:r>
          <w:t>45</w:t>
        </w:r>
        <w:r>
          <w:fldChar w:fldCharType="end"/>
        </w:r>
      </w:hyperlink>
    </w:p>
    <w:p>
      <w:pPr>
        <w:pStyle w:val="TOC2"/>
        <w:tabs>
          <w:tab w:val="right" w:leader="dot" w:pos="8306"/>
        </w:tabs>
      </w:pPr>
      <w:hyperlink w:anchor="_Toc14163" w:history="1">
        <w:r>
          <w:rPr>
            <w:rFonts w:ascii="仿宋" w:eastAsia="仿宋" w:hAnsi="仿宋" w:cs="仿宋" w:hint="eastAsia"/>
            <w:lang w:eastAsia="zh-CN"/>
          </w:rPr>
          <w:t>(一)、质量保障体系</w:t>
        </w:r>
        <w:r>
          <w:tab/>
        </w:r>
        <w:r>
          <w:fldChar w:fldCharType="begin"/>
        </w:r>
        <w:r>
          <w:instrText xml:space="preserve"> PAGEREF _Toc14163 \h </w:instrText>
        </w:r>
        <w:r>
          <w:fldChar w:fldCharType="separate"/>
        </w:r>
        <w:r>
          <w:t>45</w:t>
        </w:r>
        <w:r>
          <w:fldChar w:fldCharType="end"/>
        </w:r>
      </w:hyperlink>
    </w:p>
    <w:p>
      <w:pPr>
        <w:pStyle w:val="TOC2"/>
        <w:tabs>
          <w:tab w:val="right" w:leader="dot" w:pos="8306"/>
        </w:tabs>
      </w:pPr>
      <w:hyperlink w:anchor="_Toc847" w:history="1">
        <w:r>
          <w:rPr>
            <w:rFonts w:ascii="仿宋" w:eastAsia="仿宋" w:hAnsi="仿宋" w:cs="仿宋" w:hint="eastAsia"/>
            <w:lang w:eastAsia="zh-CN"/>
          </w:rPr>
          <w:t>(二)、标准化作业流程</w:t>
        </w:r>
        <w:r>
          <w:tab/>
        </w:r>
        <w:r>
          <w:fldChar w:fldCharType="begin"/>
        </w:r>
        <w:r>
          <w:instrText xml:space="preserve"> PAGEREF _Toc847 \h </w:instrText>
        </w:r>
        <w:r>
          <w:fldChar w:fldCharType="separate"/>
        </w:r>
        <w:r>
          <w:t>47</w:t>
        </w:r>
        <w:r>
          <w:fldChar w:fldCharType="end"/>
        </w:r>
      </w:hyperlink>
    </w:p>
    <w:p>
      <w:pPr>
        <w:pStyle w:val="TOC2"/>
        <w:tabs>
          <w:tab w:val="right" w:leader="dot" w:pos="8306"/>
        </w:tabs>
      </w:pPr>
      <w:hyperlink w:anchor="_Toc1832" w:history="1">
        <w:r>
          <w:rPr>
            <w:rFonts w:ascii="仿宋" w:eastAsia="仿宋" w:hAnsi="仿宋" w:cs="仿宋" w:hint="eastAsia"/>
            <w:lang w:eastAsia="zh-CN"/>
          </w:rPr>
          <w:t>(三)、质量监控与评估</w:t>
        </w:r>
        <w:r>
          <w:tab/>
        </w:r>
        <w:r>
          <w:fldChar w:fldCharType="begin"/>
        </w:r>
        <w:r>
          <w:instrText xml:space="preserve"> PAGEREF _Toc1832 \h </w:instrText>
        </w:r>
        <w:r>
          <w:fldChar w:fldCharType="separate"/>
        </w:r>
        <w:r>
          <w:t>48</w:t>
        </w:r>
        <w:r>
          <w:fldChar w:fldCharType="end"/>
        </w:r>
      </w:hyperlink>
    </w:p>
    <w:p>
      <w:pPr>
        <w:pStyle w:val="TOC2"/>
        <w:tabs>
          <w:tab w:val="right" w:leader="dot" w:pos="8306"/>
        </w:tabs>
      </w:pPr>
      <w:hyperlink w:anchor="_Toc30437" w:history="1">
        <w:r>
          <w:rPr>
            <w:rFonts w:ascii="仿宋" w:eastAsia="仿宋" w:hAnsi="仿宋" w:cs="仿宋" w:hint="eastAsia"/>
            <w:lang w:eastAsia="zh-CN"/>
          </w:rPr>
          <w:t>(四)、质量改进计划</w:t>
        </w:r>
        <w:r>
          <w:tab/>
        </w:r>
        <w:r>
          <w:fldChar w:fldCharType="begin"/>
        </w:r>
        <w:r>
          <w:instrText xml:space="preserve"> PAGEREF _Toc30437 \h </w:instrText>
        </w:r>
        <w:r>
          <w:fldChar w:fldCharType="separate"/>
        </w:r>
        <w:r>
          <w:t>49</w:t>
        </w:r>
        <w:r>
          <w:fldChar w:fldCharType="end"/>
        </w:r>
      </w:hyperlink>
    </w:p>
    <w:p>
      <w:pPr>
        <w:pStyle w:val="TOC1"/>
        <w:tabs>
          <w:tab w:val="right" w:leader="dot" w:pos="8306"/>
        </w:tabs>
      </w:pPr>
      <w:hyperlink w:anchor="_Toc24002" w:history="1">
        <w:r>
          <w:rPr>
            <w:rFonts w:ascii="仿宋" w:eastAsia="仿宋" w:hAnsi="仿宋" w:cs="仿宋" w:hint="eastAsia"/>
            <w:lang w:eastAsia="zh-CN"/>
          </w:rPr>
          <w:t>十三、合作与交流机制建立</w:t>
        </w:r>
        <w:r>
          <w:tab/>
        </w:r>
        <w:r>
          <w:fldChar w:fldCharType="begin"/>
        </w:r>
        <w:r>
          <w:instrText xml:space="preserve"> PAGEREF _Toc24002 \h </w:instrText>
        </w:r>
        <w:r>
          <w:fldChar w:fldCharType="separate"/>
        </w:r>
        <w:r>
          <w:t>51</w:t>
        </w:r>
        <w:r>
          <w:fldChar w:fldCharType="end"/>
        </w:r>
      </w:hyperlink>
    </w:p>
    <w:p>
      <w:pPr>
        <w:pStyle w:val="TOC2"/>
        <w:tabs>
          <w:tab w:val="right" w:leader="dot" w:pos="8306"/>
        </w:tabs>
      </w:pPr>
      <w:hyperlink w:anchor="_Toc20253" w:history="1">
        <w:r>
          <w:rPr>
            <w:rFonts w:ascii="仿宋" w:eastAsia="仿宋" w:hAnsi="仿宋" w:cs="仿宋" w:hint="eastAsia"/>
            <w:lang w:eastAsia="zh-CN"/>
          </w:rPr>
          <w:t>(一)、合作伙伴选择与合作方式</w:t>
        </w:r>
        <w:r>
          <w:tab/>
        </w:r>
        <w:r>
          <w:fldChar w:fldCharType="begin"/>
        </w:r>
        <w:r>
          <w:instrText xml:space="preserve"> PAGEREF _Toc20253 \h </w:instrText>
        </w:r>
        <w:r>
          <w:fldChar w:fldCharType="separate"/>
        </w:r>
        <w:r>
          <w:t>51</w:t>
        </w:r>
        <w:r>
          <w:fldChar w:fldCharType="end"/>
        </w:r>
      </w:hyperlink>
    </w:p>
    <w:p>
      <w:pPr>
        <w:pStyle w:val="TOC2"/>
        <w:tabs>
          <w:tab w:val="right" w:leader="dot" w:pos="8306"/>
        </w:tabs>
      </w:pPr>
      <w:hyperlink w:anchor="_Toc28834" w:history="1">
        <w:r>
          <w:rPr>
            <w:rFonts w:ascii="仿宋" w:eastAsia="仿宋" w:hAnsi="仿宋" w:cs="仿宋" w:hint="eastAsia"/>
            <w:lang w:eastAsia="zh-CN"/>
          </w:rPr>
          <w:t>(二)、交流与合作平台搭建</w:t>
        </w:r>
        <w:r>
          <w:tab/>
        </w:r>
        <w:r>
          <w:fldChar w:fldCharType="begin"/>
        </w:r>
        <w:r>
          <w:instrText xml:space="preserve"> PAGEREF _Toc28834 \h </w:instrText>
        </w:r>
        <w:r>
          <w:fldChar w:fldCharType="separate"/>
        </w:r>
        <w:r>
          <w:t>52</w:t>
        </w:r>
        <w:r>
          <w:fldChar w:fldCharType="end"/>
        </w:r>
      </w:hyperlink>
    </w:p>
    <w:p>
      <w:pPr>
        <w:pStyle w:val="TOC1"/>
        <w:tabs>
          <w:tab w:val="right" w:leader="dot" w:pos="8306"/>
        </w:tabs>
      </w:pPr>
      <w:hyperlink w:anchor="_Toc13568" w:history="1">
        <w:r>
          <w:rPr>
            <w:rFonts w:ascii="仿宋" w:eastAsia="仿宋" w:hAnsi="仿宋" w:cs="仿宋" w:hint="eastAsia"/>
            <w:lang w:eastAsia="zh-CN"/>
          </w:rPr>
          <w:t>十四、产业协同与集群发展</w:t>
        </w:r>
        <w:r>
          <w:tab/>
        </w:r>
        <w:r>
          <w:fldChar w:fldCharType="begin"/>
        </w:r>
        <w:r>
          <w:instrText xml:space="preserve"> PAGEREF _Toc13568 \h </w:instrText>
        </w:r>
        <w:r>
          <w:fldChar w:fldCharType="separate"/>
        </w:r>
        <w:r>
          <w:t>54</w:t>
        </w:r>
        <w:r>
          <w:fldChar w:fldCharType="end"/>
        </w:r>
      </w:hyperlink>
    </w:p>
    <w:p>
      <w:pPr>
        <w:pStyle w:val="TOC2"/>
        <w:tabs>
          <w:tab w:val="right" w:leader="dot" w:pos="8306"/>
        </w:tabs>
      </w:pPr>
      <w:hyperlink w:anchor="_Toc4116" w:history="1">
        <w:r>
          <w:rPr>
            <w:rFonts w:ascii="仿宋" w:eastAsia="仿宋" w:hAnsi="仿宋" w:cs="仿宋" w:hint="eastAsia"/>
            <w:lang w:eastAsia="zh-CN"/>
          </w:rPr>
          <w:t>(一)、产业协同机制建设</w:t>
        </w:r>
        <w:r>
          <w:tab/>
        </w:r>
        <w:r>
          <w:fldChar w:fldCharType="begin"/>
        </w:r>
        <w:r>
          <w:instrText xml:space="preserve"> PAGEREF _Toc4116 \h </w:instrText>
        </w:r>
        <w:r>
          <w:fldChar w:fldCharType="separate"/>
        </w:r>
        <w:r>
          <w:t>54</w:t>
        </w:r>
        <w:r>
          <w:fldChar w:fldCharType="end"/>
        </w:r>
      </w:hyperlink>
    </w:p>
    <w:p>
      <w:pPr>
        <w:pStyle w:val="TOC2"/>
        <w:tabs>
          <w:tab w:val="right" w:leader="dot" w:pos="8306"/>
        </w:tabs>
      </w:pPr>
      <w:hyperlink w:anchor="_Toc23938" w:history="1">
        <w:r>
          <w:rPr>
            <w:rFonts w:ascii="仿宋" w:eastAsia="仿宋" w:hAnsi="仿宋" w:cs="仿宋" w:hint="eastAsia"/>
            <w:lang w:eastAsia="zh-CN"/>
          </w:rPr>
          <w:t>(二)、产业集群培育与发展</w:t>
        </w:r>
        <w:r>
          <w:tab/>
        </w:r>
        <w:r>
          <w:fldChar w:fldCharType="begin"/>
        </w:r>
        <w:r>
          <w:instrText xml:space="preserve"> PAGEREF _Toc23938 \h </w:instrText>
        </w:r>
        <w:r>
          <w:fldChar w:fldCharType="separate"/>
        </w:r>
        <w:r>
          <w:t>55</w:t>
        </w:r>
        <w:r>
          <w:fldChar w:fldCharType="end"/>
        </w:r>
      </w:hyperlink>
    </w:p>
    <w:p>
      <w:pPr>
        <w:pStyle w:val="TOC1"/>
        <w:tabs>
          <w:tab w:val="right" w:leader="dot" w:pos="8306"/>
        </w:tabs>
      </w:pPr>
      <w:hyperlink w:anchor="_Toc5029" w:history="1">
        <w:r>
          <w:rPr>
            <w:rFonts w:ascii="仿宋" w:eastAsia="仿宋" w:hAnsi="仿宋" w:cs="仿宋" w:hint="eastAsia"/>
            <w:lang w:eastAsia="zh-CN"/>
          </w:rPr>
          <w:t>十五、质量管理与控制</w:t>
        </w:r>
        <w:r>
          <w:tab/>
        </w:r>
        <w:r>
          <w:fldChar w:fldCharType="begin"/>
        </w:r>
        <w:r>
          <w:instrText xml:space="preserve"> PAGEREF _Toc5029 \h </w:instrText>
        </w:r>
        <w:r>
          <w:fldChar w:fldCharType="separate"/>
        </w:r>
        <w:r>
          <w:t>56</w:t>
        </w:r>
        <w:r>
          <w:fldChar w:fldCharType="end"/>
        </w:r>
      </w:hyperlink>
    </w:p>
    <w:p>
      <w:pPr>
        <w:pStyle w:val="TOC2"/>
        <w:tabs>
          <w:tab w:val="right" w:leader="dot" w:pos="8306"/>
        </w:tabs>
      </w:pPr>
      <w:hyperlink w:anchor="_Toc9896" w:history="1">
        <w:r>
          <w:rPr>
            <w:rFonts w:ascii="仿宋" w:eastAsia="仿宋" w:hAnsi="仿宋" w:cs="仿宋" w:hint="eastAsia"/>
            <w:lang w:eastAsia="zh-CN"/>
          </w:rPr>
          <w:t>(一)、质量管理体系建设</w:t>
        </w:r>
        <w:r>
          <w:tab/>
        </w:r>
        <w:r>
          <w:fldChar w:fldCharType="begin"/>
        </w:r>
        <w:r>
          <w:instrText xml:space="preserve"> PAGEREF _Toc9896 \h </w:instrText>
        </w:r>
        <w:r>
          <w:fldChar w:fldCharType="separate"/>
        </w:r>
        <w:r>
          <w:t>56</w:t>
        </w:r>
        <w:r>
          <w:fldChar w:fldCharType="end"/>
        </w:r>
      </w:hyperlink>
    </w:p>
    <w:p>
      <w:pPr>
        <w:pStyle w:val="TOC2"/>
        <w:tabs>
          <w:tab w:val="right" w:leader="dot" w:pos="8306"/>
        </w:tabs>
      </w:pPr>
      <w:hyperlink w:anchor="_Toc23374" w:history="1">
        <w:r>
          <w:rPr>
            <w:rFonts w:ascii="仿宋" w:eastAsia="仿宋" w:hAnsi="仿宋" w:cs="仿宋" w:hint="eastAsia"/>
            <w:lang w:eastAsia="zh-CN"/>
          </w:rPr>
          <w:t>(二)、质量控制措施</w:t>
        </w:r>
        <w:r>
          <w:tab/>
        </w:r>
        <w:r>
          <w:fldChar w:fldCharType="begin"/>
        </w:r>
        <w:r>
          <w:instrText xml:space="preserve"> PAGEREF _Toc23374 \h </w:instrText>
        </w:r>
        <w:r>
          <w:fldChar w:fldCharType="separate"/>
        </w:r>
        <w:r>
          <w:t>57</w:t>
        </w:r>
        <w:r>
          <w:fldChar w:fldCharType="end"/>
        </w:r>
      </w:hyperlink>
    </w:p>
    <w:p>
      <w:pPr>
        <w:pStyle w:val="TOC1"/>
        <w:tabs>
          <w:tab w:val="right" w:leader="dot" w:pos="8306"/>
        </w:tabs>
      </w:pPr>
      <w:hyperlink w:anchor="_Toc2684" w:history="1">
        <w:r>
          <w:rPr>
            <w:rFonts w:ascii="仿宋" w:eastAsia="仿宋" w:hAnsi="仿宋" w:cs="仿宋" w:hint="eastAsia"/>
            <w:lang w:eastAsia="zh-CN"/>
          </w:rPr>
          <w:t>十六、法律法规与政策遵循</w:t>
        </w:r>
        <w:r>
          <w:tab/>
        </w:r>
        <w:r>
          <w:fldChar w:fldCharType="begin"/>
        </w:r>
        <w:r>
          <w:instrText xml:space="preserve"> PAGEREF _Toc2684 \h </w:instrText>
        </w:r>
        <w:r>
          <w:fldChar w:fldCharType="separate"/>
        </w:r>
        <w:r>
          <w:t>58</w:t>
        </w:r>
        <w:r>
          <w:fldChar w:fldCharType="end"/>
        </w:r>
      </w:hyperlink>
    </w:p>
    <w:p>
      <w:pPr>
        <w:pStyle w:val="TOC2"/>
        <w:tabs>
          <w:tab w:val="right" w:leader="dot" w:pos="8306"/>
        </w:tabs>
      </w:pPr>
      <w:hyperlink w:anchor="_Toc4864" w:history="1">
        <w:r>
          <w:rPr>
            <w:rFonts w:ascii="仿宋" w:eastAsia="仿宋" w:hAnsi="仿宋" w:cs="仿宋" w:hint="eastAsia"/>
            <w:lang w:eastAsia="zh-CN"/>
          </w:rPr>
          <w:t>(一)、法律法规遵守</w:t>
        </w:r>
        <w:r>
          <w:tab/>
        </w:r>
        <w:r>
          <w:fldChar w:fldCharType="begin"/>
        </w:r>
        <w:r>
          <w:instrText xml:space="preserve"> PAGEREF _Toc4864 \h </w:instrText>
        </w:r>
        <w:r>
          <w:fldChar w:fldCharType="separate"/>
        </w:r>
        <w:r>
          <w:t>58</w:t>
        </w:r>
        <w:r>
          <w:fldChar w:fldCharType="end"/>
        </w:r>
      </w:hyperlink>
    </w:p>
    <w:p>
      <w:pPr>
        <w:pStyle w:val="TOC2"/>
        <w:tabs>
          <w:tab w:val="right" w:leader="dot" w:pos="8306"/>
        </w:tabs>
      </w:pPr>
      <w:hyperlink w:anchor="_Toc32505" w:history="1">
        <w:r>
          <w:rPr>
            <w:rFonts w:ascii="仿宋" w:eastAsia="仿宋" w:hAnsi="仿宋" w:cs="仿宋" w:hint="eastAsia"/>
            <w:lang w:eastAsia="zh-CN"/>
          </w:rPr>
          <w:t>(二)、政策导向与利用</w:t>
        </w:r>
        <w:r>
          <w:tab/>
        </w:r>
        <w:r>
          <w:fldChar w:fldCharType="begin"/>
        </w:r>
        <w:r>
          <w:instrText xml:space="preserve"> PAGEREF _Toc32505 \h </w:instrText>
        </w:r>
        <w:r>
          <w:fldChar w:fldCharType="separate"/>
        </w:r>
        <w:r>
          <w:t>59</w:t>
        </w:r>
        <w:r>
          <w:fldChar w:fldCharType="end"/>
        </w:r>
      </w:hyperlink>
    </w:p>
    <w:p>
      <w:pPr>
        <w:pStyle w:val="TOC1"/>
        <w:tabs>
          <w:tab w:val="right" w:leader="dot" w:pos="8306"/>
        </w:tabs>
      </w:pPr>
      <w:hyperlink w:anchor="_Toc4975" w:history="1">
        <w:r>
          <w:rPr>
            <w:rFonts w:ascii="仿宋" w:eastAsia="仿宋" w:hAnsi="仿宋" w:cs="仿宋" w:hint="eastAsia"/>
            <w:lang w:eastAsia="zh-CN"/>
          </w:rPr>
          <w:t>十七、人力资源管理与开发</w:t>
        </w:r>
        <w:r>
          <w:tab/>
        </w:r>
        <w:r>
          <w:fldChar w:fldCharType="begin"/>
        </w:r>
        <w:r>
          <w:instrText xml:space="preserve"> PAGEREF _Toc4975 \h </w:instrText>
        </w:r>
        <w:r>
          <w:fldChar w:fldCharType="separate"/>
        </w:r>
        <w:r>
          <w:t>60</w:t>
        </w:r>
        <w:r>
          <w:fldChar w:fldCharType="end"/>
        </w:r>
      </w:hyperlink>
    </w:p>
    <w:p>
      <w:pPr>
        <w:pStyle w:val="TOC2"/>
        <w:tabs>
          <w:tab w:val="right" w:leader="dot" w:pos="8306"/>
        </w:tabs>
      </w:pPr>
      <w:hyperlink w:anchor="_Toc21023" w:history="1">
        <w:r>
          <w:rPr>
            <w:rFonts w:ascii="仿宋" w:eastAsia="仿宋" w:hAnsi="仿宋" w:cs="仿宋" w:hint="eastAsia"/>
            <w:lang w:eastAsia="zh-CN"/>
          </w:rPr>
          <w:t>(一)、人力资源规划</w:t>
        </w:r>
        <w:r>
          <w:tab/>
        </w:r>
        <w:r>
          <w:fldChar w:fldCharType="begin"/>
        </w:r>
        <w:r>
          <w:instrText xml:space="preserve"> PAGEREF _Toc21023 \h </w:instrText>
        </w:r>
        <w:r>
          <w:fldChar w:fldCharType="separate"/>
        </w:r>
        <w:r>
          <w:t>60</w:t>
        </w:r>
        <w:r>
          <w:fldChar w:fldCharType="end"/>
        </w:r>
      </w:hyperlink>
    </w:p>
    <w:p>
      <w:pPr>
        <w:pStyle w:val="TOC2"/>
        <w:tabs>
          <w:tab w:val="right" w:leader="dot" w:pos="8306"/>
        </w:tabs>
      </w:pPr>
      <w:hyperlink w:anchor="_Toc21066" w:history="1">
        <w:r>
          <w:rPr>
            <w:rFonts w:ascii="仿宋" w:eastAsia="仿宋" w:hAnsi="仿宋" w:cs="仿宋" w:hint="eastAsia"/>
            <w:lang w:eastAsia="zh-CN"/>
          </w:rPr>
          <w:t>(二)、人力资源开发与培训</w:t>
        </w:r>
        <w:r>
          <w:tab/>
        </w:r>
        <w:r>
          <w:fldChar w:fldCharType="begin"/>
        </w:r>
        <w:r>
          <w:instrText xml:space="preserve"> PAGEREF _Toc21066 \h </w:instrText>
        </w:r>
        <w:r>
          <w:fldChar w:fldCharType="separate"/>
        </w:r>
        <w:r>
          <w:t>62</w:t>
        </w:r>
        <w:r>
          <w:fldChar w:fldCharType="end"/>
        </w:r>
      </w:hyperlink>
    </w:p>
    <w:p>
      <w:pPr>
        <w:pStyle w:val="TOC1"/>
        <w:tabs>
          <w:tab w:val="right" w:leader="dot" w:pos="8306"/>
        </w:tabs>
      </w:pPr>
      <w:hyperlink w:anchor="_Toc19396" w:history="1">
        <w:r>
          <w:rPr>
            <w:rFonts w:ascii="仿宋" w:eastAsia="仿宋" w:hAnsi="仿宋" w:cs="仿宋" w:hint="eastAsia"/>
            <w:lang w:eastAsia="zh-CN"/>
          </w:rPr>
          <w:t>十八、成果转化与推广应用</w:t>
        </w:r>
        <w:r>
          <w:tab/>
        </w:r>
        <w:r>
          <w:fldChar w:fldCharType="begin"/>
        </w:r>
        <w:r>
          <w:instrText xml:space="preserve"> PAGEREF _Toc19396 \h </w:instrText>
        </w:r>
        <w:r>
          <w:fldChar w:fldCharType="separate"/>
        </w:r>
        <w:r>
          <w:t>64</w:t>
        </w:r>
        <w:r>
          <w:fldChar w:fldCharType="end"/>
        </w:r>
      </w:hyperlink>
    </w:p>
    <w:p>
      <w:pPr>
        <w:pStyle w:val="TOC2"/>
        <w:tabs>
          <w:tab w:val="right" w:leader="dot" w:pos="8306"/>
        </w:tabs>
      </w:pPr>
      <w:hyperlink w:anchor="_Toc9554" w:history="1">
        <w:r>
          <w:rPr>
            <w:rFonts w:ascii="仿宋" w:eastAsia="仿宋" w:hAnsi="仿宋" w:cs="仿宋" w:hint="eastAsia"/>
            <w:lang w:eastAsia="zh-CN"/>
          </w:rPr>
          <w:t>(一)、成果转化策略制定</w:t>
        </w:r>
        <w:r>
          <w:tab/>
        </w:r>
        <w:r>
          <w:fldChar w:fldCharType="begin"/>
        </w:r>
        <w:r>
          <w:instrText xml:space="preserve"> PAGEREF _Toc9554 \h </w:instrText>
        </w:r>
        <w:r>
          <w:fldChar w:fldCharType="separate"/>
        </w:r>
        <w:r>
          <w:t>64</w:t>
        </w:r>
        <w:r>
          <w:fldChar w:fldCharType="end"/>
        </w:r>
      </w:hyperlink>
    </w:p>
    <w:p>
      <w:pPr>
        <w:pStyle w:val="TOC2"/>
        <w:tabs>
          <w:tab w:val="right" w:leader="dot" w:pos="8306"/>
        </w:tabs>
      </w:pPr>
      <w:hyperlink w:anchor="_Toc27366" w:history="1">
        <w:r>
          <w:rPr>
            <w:rFonts w:ascii="仿宋" w:eastAsia="仿宋" w:hAnsi="仿宋" w:cs="仿宋" w:hint="eastAsia"/>
            <w:lang w:eastAsia="zh-CN"/>
          </w:rPr>
          <w:t>(二)、成果推广应用方案</w:t>
        </w:r>
        <w:r>
          <w:tab/>
        </w:r>
        <w:r>
          <w:fldChar w:fldCharType="begin"/>
        </w:r>
        <w:r>
          <w:instrText xml:space="preserve"> PAGEREF _Toc27366 \h </w:instrText>
        </w:r>
        <w:r>
          <w:fldChar w:fldCharType="separate"/>
        </w:r>
        <w:r>
          <w:t>66</w:t>
        </w:r>
        <w:r>
          <w:fldChar w:fldCharType="end"/>
        </w:r>
      </w:hyperlink>
    </w:p>
    <w:p>
      <w:pPr>
        <w:pStyle w:val="TOC1"/>
        <w:tabs>
          <w:tab w:val="right" w:leader="dot" w:pos="8306"/>
        </w:tabs>
      </w:pPr>
      <w:hyperlink w:anchor="_Toc30431" w:history="1">
        <w:r>
          <w:rPr>
            <w:rFonts w:ascii="仿宋" w:eastAsia="仿宋" w:hAnsi="仿宋" w:cs="仿宋" w:hint="eastAsia"/>
            <w:lang w:eastAsia="zh-CN"/>
          </w:rPr>
          <w:t>十九、项目施工方案</w:t>
        </w:r>
        <w:r>
          <w:tab/>
        </w:r>
        <w:r>
          <w:fldChar w:fldCharType="begin"/>
        </w:r>
        <w:r>
          <w:instrText xml:space="preserve"> PAGEREF _Toc30431 \h </w:instrText>
        </w:r>
        <w:r>
          <w:fldChar w:fldCharType="separate"/>
        </w:r>
        <w:r>
          <w:t>67</w:t>
        </w:r>
        <w:r>
          <w:fldChar w:fldCharType="end"/>
        </w:r>
      </w:hyperlink>
    </w:p>
    <w:p>
      <w:pPr>
        <w:pStyle w:val="TOC2"/>
        <w:tabs>
          <w:tab w:val="right" w:leader="dot" w:pos="8306"/>
        </w:tabs>
      </w:pPr>
      <w:hyperlink w:anchor="_Toc645" w:history="1">
        <w:r>
          <w:rPr>
            <w:rFonts w:ascii="仿宋" w:eastAsia="仿宋" w:hAnsi="仿宋" w:cs="仿宋" w:hint="eastAsia"/>
            <w:lang w:eastAsia="zh-CN"/>
          </w:rPr>
          <w:t>(一)、施工组织设计</w:t>
        </w:r>
        <w:r>
          <w:tab/>
        </w:r>
        <w:r>
          <w:fldChar w:fldCharType="begin"/>
        </w:r>
        <w:r>
          <w:instrText xml:space="preserve"> PAGEREF _Toc645 \h </w:instrText>
        </w:r>
        <w:r>
          <w:fldChar w:fldCharType="separate"/>
        </w:r>
        <w:r>
          <w:t>67</w:t>
        </w:r>
        <w:r>
          <w:fldChar w:fldCharType="end"/>
        </w:r>
      </w:hyperlink>
    </w:p>
    <w:p>
      <w:pPr>
        <w:pStyle w:val="TOC2"/>
        <w:tabs>
          <w:tab w:val="right" w:leader="dot" w:pos="8306"/>
        </w:tabs>
      </w:pPr>
      <w:hyperlink w:anchor="_Toc16341" w:history="1">
        <w:r>
          <w:rPr>
            <w:rFonts w:ascii="仿宋" w:eastAsia="仿宋" w:hAnsi="仿宋" w:cs="仿宋" w:hint="eastAsia"/>
            <w:lang w:eastAsia="zh-CN"/>
          </w:rPr>
          <w:t>(二)、施工工艺与技术路线</w:t>
        </w:r>
        <w:r>
          <w:tab/>
        </w:r>
        <w:r>
          <w:fldChar w:fldCharType="begin"/>
        </w:r>
        <w:r>
          <w:instrText xml:space="preserve"> PAGEREF _Toc16341 \h </w:instrText>
        </w:r>
        <w:r>
          <w:fldChar w:fldCharType="separate"/>
        </w:r>
        <w:r>
          <w:t>69</w:t>
        </w:r>
        <w:r>
          <w:fldChar w:fldCharType="end"/>
        </w:r>
      </w:hyperlink>
    </w:p>
    <w:p>
      <w:pPr>
        <w:pStyle w:val="TOC2"/>
        <w:tabs>
          <w:tab w:val="right" w:leader="dot" w:pos="8306"/>
        </w:tabs>
      </w:pPr>
      <w:hyperlink w:anchor="_Toc23115" w:history="1">
        <w:r>
          <w:rPr>
            <w:rFonts w:ascii="仿宋" w:eastAsia="仿宋" w:hAnsi="仿宋" w:cs="仿宋" w:hint="eastAsia"/>
            <w:lang w:eastAsia="zh-CN"/>
          </w:rPr>
          <w:t>(三)、关键节点施工计划</w:t>
        </w:r>
        <w:r>
          <w:tab/>
        </w:r>
        <w:r>
          <w:fldChar w:fldCharType="begin"/>
        </w:r>
        <w:r>
          <w:instrText xml:space="preserve"> PAGEREF _Toc23115 \h </w:instrText>
        </w:r>
        <w:r>
          <w:fldChar w:fldCharType="separate"/>
        </w:r>
        <w:r>
          <w:t>70</w:t>
        </w:r>
        <w:r>
          <w:fldChar w:fldCharType="end"/>
        </w:r>
      </w:hyperlink>
    </w:p>
    <w:p>
      <w:pPr>
        <w:pStyle w:val="TOC2"/>
        <w:tabs>
          <w:tab w:val="right" w:leader="dot" w:pos="8306"/>
        </w:tabs>
      </w:pPr>
      <w:hyperlink w:anchor="_Toc31269" w:history="1">
        <w:r>
          <w:rPr>
            <w:rFonts w:ascii="仿宋" w:eastAsia="仿宋" w:hAnsi="仿宋" w:cs="仿宋" w:hint="eastAsia"/>
            <w:lang w:eastAsia="zh-CN"/>
          </w:rPr>
          <w:t>(四)、施工现场管理</w:t>
        </w:r>
        <w:r>
          <w:tab/>
        </w:r>
        <w:r>
          <w:fldChar w:fldCharType="begin"/>
        </w:r>
        <w:r>
          <w:instrText xml:space="preserve"> PAGEREF _Toc31269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34"/>
      <w:r>
        <w:rPr>
          <w:rFonts w:ascii="仿宋" w:eastAsia="仿宋" w:hAnsi="仿宋" w:cs="仿宋" w:hint="eastAsia"/>
          <w:sz w:val="28"/>
          <w:lang w:eastAsia="zh-CN"/>
        </w:rPr>
        <w:t>一、刀具预调仪项目概论</w:t>
      </w:r>
      <w:bookmarkEnd w:id="2"/>
    </w:p>
    <w:p>
      <w:pPr>
        <w:pStyle w:val="Heading2"/>
        <w:rPr>
          <w:rFonts w:ascii="仿宋" w:eastAsia="仿宋" w:hAnsi="仿宋" w:cs="仿宋" w:hint="eastAsia"/>
          <w:lang w:eastAsia="zh-CN"/>
        </w:rPr>
      </w:pPr>
      <w:bookmarkStart w:id="3" w:name="_Toc420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刀具预调仪项目的申报单位是“XXX实业发展公司”，这是一家在其所处行业内备受尊敬的企业。公司自成立以来，通过其在刀具预调仪项目中表现出的创新精神和卓越执行力，在市场上赢得了显著的地位。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该公司的法定代表人秦XX，在刀具预调仪项目及其他多个行业领域中都有着显著的贡献。秦XX以其出色的领导才能和敏锐的商业洞察力，带领公司在刀具预调仪项目等多个领域实现了持续的成长和成功。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刀具预调仪项目的重要合作伙伴。公司专注于[行业名称]领域，以创新作为驱动力，不断推动技术进步和市场扩张。在刀具预调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刀具预调仪项目中展现了强劲的增长和稳定的财务表现。公司通过有效的策略，在刀具预调仪项目中扩大了其市场份额并增强了盈利能力。同时，公司积极承担社会责任，参与各类社会公益项目，增强了其在刀具预调仪项目中的品牌形象和社会影响力。</w:t>
      </w:r>
    </w:p>
    <w:p>
      <w:pPr>
        <w:pStyle w:val="Heading2"/>
        <w:ind w:firstLine="560" w:firstLineChars="200"/>
        <w:rPr>
          <w:rFonts w:ascii="仿宋" w:eastAsia="仿宋" w:hAnsi="仿宋" w:cs="仿宋" w:hint="eastAsia"/>
          <w:sz w:val="28"/>
          <w:lang w:eastAsia="zh-CN"/>
        </w:rPr>
      </w:pPr>
      <w:bookmarkStart w:id="4" w:name="_Toc2950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刀具预调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刀具预调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170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860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一、刀具预调仪项目的技术资源开发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刀具预调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二、刀具预调仪项目的人力资源管理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刀具预调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三、刀具预调仪项目的资金资源筹措与优化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刀具预调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16419"/>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刀具预调仪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刀具预调仪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刀具预调仪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8972"/>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刀具预调仪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刀具预调仪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智能技术的应用：刀具预调仪项目将利用智能技术，如物联网（IoT）和大数据分析，来监控和优化资源使用。通过实时数据分析，项目可以更有效地管理能源消耗、减少原材料浪费，并提高生产过程的整体效率。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3888"/>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8885"/>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刀具预调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刀具预调仪项目将进行详细的生态影响评估，确保不会对当地的动植物种群和自然栖息地造成负面影响。如果项目地点附近有重要的生物栖息地或生态敏感区，项目将重新考虑建设地点或采取相应的保护措施。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https://d.book118.com/968065131036006037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刀具预调仪项目可行性建设方案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0602C2"/>
    <w:rsid w:val="330602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65131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2024-02-15T06:28:00Z</dcterms:created>
  <dcterms:modified xsi:type="dcterms:W3CDTF">2024-02-15T06:29:02Z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0D8A7DBDED274F0D9FE31D0947EBD625_11</vt:lpwstr>
  </property>
  <property fmtid="{D5CDD505-2E9C-101B-9397-08002B2CF9AE}" pid="3" name="KSOProductBuildVer">
    <vt:lpwstr>2052-12.1.0.16250</vt:lpwstr>
  </property>
</Properties>
</file>