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300" w:lineRule="auto"/>
        <w:ind w:left="2691" w:right="253" w:hanging="2414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轻油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蒸汽转化催化剂项目可行</w:t>
      </w:r>
      <w:r>
        <w:rPr>
          <w:rFonts w:ascii="SimSun" w:eastAsia="SimSun" w:hAnsi="SimSun" w:cs="SimSun"/>
          <w:sz w:val="60"/>
          <w:szCs w:val="60"/>
        </w:rPr>
        <w:t xml:space="preserve"> </w:t>
      </w:r>
      <w:r>
        <w:rPr>
          <w:rFonts w:ascii="SimSun" w:eastAsia="SimSun" w:hAnsi="SimSun" w:cs="SimSun"/>
          <w:spacing w:val="-5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性</w:t>
      </w: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研究报告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61410500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二)、员工手册编制与更新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二、轻油蒸汽转化催化剂项目选址说明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63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(一)、轻油蒸汽转化催化剂项目选址原则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二)、轻油蒸汽转化催化剂项目选址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3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四)、用地控制指标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六)、节约用地措施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7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、原辅材料供应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、轻油蒸汽转化催化剂项目建设期原辅材料供应情况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21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(二)、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轻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油蒸汽转化催化剂项目运营期原辅材料供应及质量管理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4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、技术方案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二)、轻油蒸汽转化催化剂项目技术工艺分析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25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63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三)、轻油蒸汽转化催化剂项目技术流程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26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3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2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)、轻油蒸汽转化催化剂项目对环境的主要影响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3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七、组织架构分析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29770904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42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38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19154556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五)、轻油蒸汽转化催化剂项目实施保障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43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九、劳动安全生产分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5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、人力资源管理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四)、绩效管理与激励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(六)、员工关系与团队建设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、轻油蒸汽转化催化剂项目管理与团队协作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55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63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)、轻油蒸汽转化催化剂项目管理方法论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56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(二)、轻油蒸汽转化催化剂项目计划与进度管理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57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63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团队组建与角色分工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61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(五)、轻油蒸汽转化催化剂项目风险管理与应对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60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3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十二、质量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管理与持续改进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59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right="1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项目商业计划书是为了规范轻油蒸汽转化催化剂项目的实施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步骤和计划而编</w:t>
      </w:r>
      <w:r>
        <w:rPr>
          <w:rFonts w:ascii="FangSong" w:eastAsia="FangSong" w:hAnsi="FangSong" w:cs="FangSong"/>
          <w:spacing w:val="-5"/>
          <w:sz w:val="28"/>
          <w:szCs w:val="28"/>
        </w:rPr>
        <w:t>写</w:t>
      </w:r>
      <w:r>
        <w:rPr>
          <w:rFonts w:ascii="FangSong" w:eastAsia="FangSong" w:hAnsi="FangSong" w:cs="FangSong"/>
          <w:spacing w:val="-3"/>
          <w:sz w:val="28"/>
          <w:szCs w:val="28"/>
        </w:rPr>
        <w:t>的。通过详细描述轻油蒸汽转化催化剂项目的背景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和</w:t>
      </w:r>
      <w:r>
        <w:rPr>
          <w:rFonts w:ascii="FangSong" w:eastAsia="FangSong" w:hAnsi="FangSong" w:cs="FangSong"/>
          <w:spacing w:val="-14"/>
          <w:sz w:val="28"/>
          <w:szCs w:val="28"/>
        </w:rPr>
        <w:t>目标，分析项目的可行性和可行方案，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本</w:t>
      </w:r>
      <w:r>
        <w:rPr>
          <w:rFonts w:ascii="FangSong" w:eastAsia="FangSong" w:hAnsi="FangSong" w:cs="FangSong"/>
          <w:spacing w:val="-8"/>
          <w:sz w:val="28"/>
          <w:szCs w:val="28"/>
        </w:rPr>
        <w:t>方案旨在为项目相关人员提供一个清晰的指导和参考。请注意，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方案不可做为商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pacing w:val="-2"/>
          <w:sz w:val="28"/>
          <w:szCs w:val="28"/>
        </w:rPr>
        <w:t>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2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5" w:lineRule="auto"/>
        <w:ind w:left="34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</w:p>
    <w:p>
      <w:pPr>
        <w:sectPr>
          <w:pgSz w:w="11906" w:h="16839"/>
          <w:pgMar w:top="1431" w:right="1704" w:bottom="0" w:left="1785" w:header="0" w:footer="0" w:gutter="0"/>
          <w:pgNumType w:start="5"/>
          <w:cols w:space="708"/>
        </w:sectPr>
      </w:pPr>
    </w:p>
    <w:p>
      <w:pPr>
        <w:spacing w:before="184" w:line="414" w:lineRule="auto"/>
        <w:ind w:left="32" w:right="102" w:firstLine="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性时能够做出明智的决策。这些方面的有机结合构建了公司健康的</w:t>
      </w:r>
      <w:r>
        <w:rPr>
          <w:rFonts w:ascii="FangSong" w:eastAsia="FangSong" w:hAnsi="FangSong" w:cs="FangSong"/>
          <w:spacing w:val="-2"/>
          <w:sz w:val="28"/>
          <w:szCs w:val="28"/>
        </w:rPr>
        <w:t>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ectPr>
          <w:pgSz w:w="11906" w:h="16839"/>
          <w:pgMar w:top="1431" w:right="1697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ectPr>
          <w:pgSz w:w="11906" w:h="16839"/>
          <w:pgMar w:top="1431" w:right="1623" w:bottom="0" w:left="1785" w:header="0" w:footer="0" w:gutter="0"/>
          <w:pgNumType w:start="7"/>
          <w:cols w:space="708"/>
        </w:sectPr>
      </w:pPr>
    </w:p>
    <w:p>
      <w:pPr>
        <w:spacing w:before="185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9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89" w:line="416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</w:p>
    <w:p>
      <w:pPr>
        <w:sectPr>
          <w:pgSz w:w="11906" w:h="16839"/>
          <w:pgMar w:top="1431" w:right="1743" w:bottom="0" w:left="1785" w:header="0" w:footer="0" w:gutter="0"/>
          <w:pgNumType w:start="8"/>
          <w:cols w:space="708"/>
        </w:sectPr>
      </w:pPr>
    </w:p>
    <w:p>
      <w:pPr>
        <w:spacing w:before="183" w:line="220" w:lineRule="auto"/>
        <w:ind w:left="29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before="290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3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36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416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</w:p>
    <w:p>
      <w:pPr>
        <w:sectPr>
          <w:pgSz w:w="11906" w:h="16839"/>
          <w:pgMar w:top="1431" w:right="1763" w:bottom="0" w:left="1785" w:header="0" w:footer="0" w:gutter="0"/>
          <w:pgNumType w:start="9"/>
          <w:cols w:space="708"/>
        </w:sectPr>
      </w:pPr>
    </w:p>
    <w:p>
      <w:pPr>
        <w:spacing w:before="183" w:line="220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289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2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4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</w:p>
    <w:p>
      <w:pPr>
        <w:sectPr>
          <w:pgSz w:w="11906" w:h="16839"/>
          <w:pgMar w:top="1431" w:right="1603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39" w:right="14" w:hanging="8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关</w:t>
      </w:r>
      <w:r>
        <w:rPr>
          <w:rFonts w:ascii="FangSong" w:eastAsia="FangSong" w:hAnsi="FangSong" w:cs="FangSong"/>
          <w:spacing w:val="-14"/>
          <w:sz w:val="28"/>
          <w:szCs w:val="28"/>
        </w:rPr>
        <w:t>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ectPr>
          <w:pgSz w:w="11906" w:h="16839"/>
          <w:pgMar w:top="1431" w:right="1785" w:bottom="0" w:left="1785" w:header="0" w:footer="0" w:gutter="0"/>
          <w:pgNumType w:start="11"/>
          <w:cols w:space="708"/>
        </w:sectPr>
      </w:pPr>
    </w:p>
    <w:p>
      <w:pPr>
        <w:spacing w:before="185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19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二、轻油蒸汽转化催化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剂项目选址说明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轻油蒸汽转化催化剂项目选址原则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2" w:line="411" w:lineRule="auto"/>
        <w:ind w:left="34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轻</w:t>
      </w:r>
      <w:r>
        <w:rPr>
          <w:rFonts w:ascii="FangSong" w:eastAsia="FangSong" w:hAnsi="FangSong" w:cs="FangSong"/>
          <w:spacing w:val="6"/>
          <w:sz w:val="28"/>
          <w:szCs w:val="28"/>
        </w:rPr>
        <w:t>油蒸汽转化催化剂项目选址必须与城乡建设总体规划保持一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致，确保轻油蒸汽转化催化剂项目的发展与当地城市规划和政府</w:t>
      </w:r>
      <w:r>
        <w:rPr>
          <w:rFonts w:ascii="FangSong" w:eastAsia="FangSong" w:hAnsi="FangSong" w:cs="FangSong"/>
          <w:spacing w:val="-3"/>
          <w:sz w:val="28"/>
          <w:szCs w:val="28"/>
        </w:rPr>
        <w:t>规</w:t>
      </w:r>
      <w:r>
        <w:rPr>
          <w:rFonts w:ascii="FangSong" w:eastAsia="FangSong" w:hAnsi="FangSong" w:cs="FangSong"/>
          <w:sz w:val="28"/>
          <w:szCs w:val="28"/>
        </w:rPr>
        <w:t>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相</w:t>
      </w:r>
      <w:r>
        <w:rPr>
          <w:rFonts w:ascii="FangSong" w:eastAsia="FangSong" w:hAnsi="FangSong" w:cs="FangSong"/>
          <w:spacing w:val="-8"/>
          <w:sz w:val="28"/>
          <w:szCs w:val="28"/>
        </w:rPr>
        <w:t>契合。通过与规划一致，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轻油蒸汽转化催化剂项目有望更好地融入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城市发展大局，为城市功能提升和社会经济发展作出积极贡献。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3" w:line="411" w:lineRule="auto"/>
        <w:ind w:left="34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优</w:t>
      </w:r>
      <w:r>
        <w:rPr>
          <w:rFonts w:ascii="FangSong" w:eastAsia="FangSong" w:hAnsi="FangSong" w:cs="FangSong"/>
          <w:spacing w:val="6"/>
          <w:sz w:val="28"/>
          <w:szCs w:val="28"/>
        </w:rPr>
        <w:t>越的交通条件是轻油蒸汽转化催化剂项目成功的关键因素之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。选址地应该具备便捷的陆路交通，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以确保原材料和产品的高效运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输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同时也为员工提供方便的通勤途径。这有助于提高整体生产效率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并</w:t>
      </w:r>
      <w:r>
        <w:rPr>
          <w:rFonts w:ascii="FangSong" w:eastAsia="FangSong" w:hAnsi="FangSong" w:cs="FangSong"/>
          <w:spacing w:val="-6"/>
          <w:sz w:val="28"/>
          <w:szCs w:val="28"/>
        </w:rPr>
        <w:t>降低物流成本。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0" w:line="416" w:lineRule="auto"/>
        <w:ind w:left="40" w:right="14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轻油蒸汽转化催化剂项目建设阶段，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选址地的施工条件至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关</w:t>
      </w:r>
      <w:r>
        <w:rPr>
          <w:rFonts w:ascii="FangSong" w:eastAsia="FangSong" w:hAnsi="FangSong" w:cs="FangSong"/>
          <w:spacing w:val="-4"/>
          <w:sz w:val="28"/>
          <w:szCs w:val="28"/>
        </w:rPr>
        <w:t>重要。平整的场地、容易获取的建筑材料以及适宜的施工场址都将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4" w:line="411" w:lineRule="auto"/>
        <w:ind w:left="38" w:right="56" w:hanging="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直接影响到轻油</w:t>
      </w:r>
      <w:r>
        <w:rPr>
          <w:rFonts w:ascii="FangSong" w:eastAsia="FangSong" w:hAnsi="FangSong" w:cs="FangSong"/>
          <w:spacing w:val="-5"/>
          <w:sz w:val="28"/>
          <w:szCs w:val="28"/>
        </w:rPr>
        <w:t>蒸</w:t>
      </w:r>
      <w:r>
        <w:rPr>
          <w:rFonts w:ascii="FangSong" w:eastAsia="FangSong" w:hAnsi="FangSong" w:cs="FangSong"/>
          <w:spacing w:val="-3"/>
          <w:sz w:val="28"/>
          <w:szCs w:val="28"/>
        </w:rPr>
        <w:t>汽转化催化剂项目建设的顺利进行。这有助于提高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工程</w:t>
      </w:r>
      <w:r>
        <w:rPr>
          <w:rFonts w:ascii="FangSong" w:eastAsia="FangSong" w:hAnsi="FangSong" w:cs="FangSong"/>
          <w:spacing w:val="-6"/>
          <w:sz w:val="28"/>
          <w:szCs w:val="28"/>
        </w:rPr>
        <w:t>效</w:t>
      </w:r>
      <w:r>
        <w:rPr>
          <w:rFonts w:ascii="FangSong" w:eastAsia="FangSong" w:hAnsi="FangSong" w:cs="FangSong"/>
          <w:spacing w:val="-4"/>
          <w:sz w:val="28"/>
          <w:szCs w:val="28"/>
        </w:rPr>
        <w:t>率，缩短工程周期。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2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轻油蒸汽转化催化剂项目选址应与当地大气污染防治、水资源利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用以及自然生态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境保护政策相一致。我们将致力于在轻油蒸汽转化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催</w:t>
      </w:r>
      <w:r>
        <w:rPr>
          <w:rFonts w:ascii="FangSong" w:eastAsia="FangSong" w:hAnsi="FangSong" w:cs="FangSong"/>
          <w:spacing w:val="-8"/>
          <w:sz w:val="28"/>
          <w:szCs w:val="28"/>
        </w:rPr>
        <w:t>化剂项目建设和运营过程中最大限度地减少对环境的影响，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油蒸汽转化催化剂项目的可持续发展，并履行环境保护的社会责</w:t>
      </w:r>
      <w:r>
        <w:rPr>
          <w:rFonts w:ascii="FangSong" w:eastAsia="FangSong" w:hAnsi="FangSong" w:cs="FangSong"/>
          <w:sz w:val="28"/>
          <w:szCs w:val="28"/>
        </w:rPr>
        <w:t>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0" w:line="411" w:lineRule="auto"/>
        <w:ind w:left="31" w:right="5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我们将有效平衡轻油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和</w:t>
      </w:r>
      <w:r>
        <w:rPr>
          <w:rFonts w:ascii="FangSong" w:eastAsia="FangSong" w:hAnsi="FangSong" w:cs="FangSong"/>
          <w:spacing w:val="-7"/>
          <w:sz w:val="28"/>
          <w:szCs w:val="28"/>
        </w:rPr>
        <w:t>环境纠纷。</w:t>
      </w:r>
    </w:p>
    <w:p>
      <w:pPr>
        <w:spacing w:before="1"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8" w:line="411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在轻油蒸汽转化催化剂项目的实施过程中获得更多的理解和支</w:t>
      </w:r>
      <w:r>
        <w:rPr>
          <w:rFonts w:ascii="FangSong" w:eastAsia="FangSong" w:hAnsi="FangSong" w:cs="FangSong"/>
          <w:sz w:val="28"/>
          <w:szCs w:val="28"/>
        </w:rPr>
        <w:t>持。</w:t>
      </w:r>
    </w:p>
    <w:p>
      <w:pPr>
        <w:spacing w:before="1" w:line="415" w:lineRule="auto"/>
        <w:ind w:left="3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划，确保轻油蒸汽转化催化剂项目的长期成功和对社会的积极贡献。</w:t>
      </w:r>
    </w:p>
    <w:p>
      <w:pPr>
        <w:spacing w:before="248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轻油蒸汽转化催化剂项目选址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2" w:line="416" w:lineRule="auto"/>
        <w:ind w:left="33" w:right="2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在选</w:t>
      </w:r>
      <w:r>
        <w:rPr>
          <w:rFonts w:ascii="FangSong" w:eastAsia="FangSong" w:hAnsi="FangSong" w:cs="FangSong"/>
          <w:spacing w:val="-15"/>
          <w:sz w:val="28"/>
          <w:szCs w:val="28"/>
        </w:rPr>
        <w:t>择</w:t>
      </w:r>
      <w:r>
        <w:rPr>
          <w:rFonts w:ascii="FangSong" w:eastAsia="FangSong" w:hAnsi="FangSong" w:cs="FangSong"/>
          <w:spacing w:val="-8"/>
          <w:sz w:val="28"/>
          <w:szCs w:val="28"/>
        </w:rPr>
        <w:t>轻油蒸汽转化催化剂项目的地理位置时，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位于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XXX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济技术开发区的理想位置。选址的一些关键因素和考虑：</w:t>
      </w:r>
    </w:p>
    <w:p>
      <w:pPr>
        <w:sectPr>
          <w:pgSz w:w="11906" w:h="16839"/>
          <w:pgMar w:top="1431" w:right="1743" w:bottom="0" w:left="1785" w:header="0" w:footer="0" w:gutter="0"/>
          <w:pgNumType w:start="13"/>
          <w:cols w:space="708"/>
        </w:sectPr>
      </w:pPr>
    </w:p>
    <w:p>
      <w:pPr>
        <w:spacing w:before="182" w:line="222" w:lineRule="auto"/>
        <w:ind w:left="744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63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品的分销，为轻油蒸汽转化催化剂项目的顺利推进提供了有力支持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2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地优惠等方面的</w:t>
      </w:r>
      <w:r>
        <w:rPr>
          <w:rFonts w:ascii="FangSong" w:eastAsia="FangSong" w:hAnsi="FangSong" w:cs="FangSong"/>
          <w:spacing w:val="-5"/>
          <w:sz w:val="28"/>
          <w:szCs w:val="28"/>
        </w:rPr>
        <w:t>支</w:t>
      </w:r>
      <w:r>
        <w:rPr>
          <w:rFonts w:ascii="FangSong" w:eastAsia="FangSong" w:hAnsi="FangSong" w:cs="FangSong"/>
          <w:spacing w:val="-3"/>
          <w:sz w:val="28"/>
          <w:szCs w:val="28"/>
        </w:rPr>
        <w:t>持。这将显著减轻轻油蒸汽转化催化剂项目的财务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压</w:t>
      </w:r>
      <w:r>
        <w:rPr>
          <w:rFonts w:ascii="FangSong" w:eastAsia="FangSong" w:hAnsi="FangSong" w:cs="FangSong"/>
          <w:spacing w:val="-4"/>
          <w:sz w:val="28"/>
          <w:szCs w:val="28"/>
        </w:rPr>
        <w:t>力，提高了投资回报率。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5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为轻油蒸汽转化催化剂项目提供了丰富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的合作机会，有利于资源共享和技术交流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32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也高度重视生态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境的保护。选址处有利于建设绿色、环保型的轻油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蒸汽转化催</w:t>
      </w:r>
      <w:r>
        <w:rPr>
          <w:rFonts w:ascii="FangSong" w:eastAsia="FangSong" w:hAnsi="FangSong" w:cs="FangSong"/>
          <w:spacing w:val="-2"/>
          <w:sz w:val="28"/>
          <w:szCs w:val="28"/>
        </w:rPr>
        <w:t>化剂项目，与当地的生态环境相协调。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7" w:right="56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术开发区被视为未来经济发展的重要增长点。轻油蒸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汽</w:t>
      </w:r>
      <w:r>
        <w:rPr>
          <w:rFonts w:ascii="FangSong" w:eastAsia="FangSong" w:hAnsi="FangSong" w:cs="FangSong"/>
          <w:spacing w:val="-14"/>
          <w:sz w:val="28"/>
          <w:szCs w:val="28"/>
        </w:rPr>
        <w:t>转</w:t>
      </w:r>
      <w:r>
        <w:rPr>
          <w:rFonts w:ascii="FangSong" w:eastAsia="FangSong" w:hAnsi="FangSong" w:cs="FangSong"/>
          <w:spacing w:val="-12"/>
          <w:sz w:val="28"/>
          <w:szCs w:val="28"/>
        </w:rPr>
        <w:t>化催化剂项目选址于此，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油蒸汽转化催</w:t>
      </w:r>
      <w:r>
        <w:rPr>
          <w:rFonts w:ascii="FangSong" w:eastAsia="FangSong" w:hAnsi="FangSong" w:cs="FangSong"/>
          <w:spacing w:val="-2"/>
          <w:sz w:val="28"/>
          <w:szCs w:val="28"/>
        </w:rPr>
        <w:t>化剂项目在长远的未来奠定坚实基础。</w:t>
      </w:r>
    </w:p>
    <w:p>
      <w:pPr>
        <w:spacing w:before="1" w:line="415" w:lineRule="auto"/>
        <w:ind w:left="49" w:right="5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的合</w:t>
      </w:r>
      <w:r>
        <w:rPr>
          <w:rFonts w:ascii="FangSong" w:eastAsia="FangSong" w:hAnsi="FangSong" w:cs="FangSong"/>
          <w:spacing w:val="-14"/>
          <w:sz w:val="28"/>
          <w:szCs w:val="28"/>
        </w:rPr>
        <w:t>作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确保轻油蒸汽转化催化剂项目的建设与运营与当地发展规划</w:t>
      </w:r>
    </w:p>
    <w:p>
      <w:pPr>
        <w:sectPr>
          <w:pgSz w:w="11906" w:h="16839"/>
          <w:pgMar w:top="1431" w:right="1743" w:bottom="0" w:left="1785" w:header="0" w:footer="0" w:gutter="0"/>
          <w:pgNumType w:start="14"/>
          <w:cols w:space="708"/>
        </w:sectPr>
      </w:pPr>
    </w:p>
    <w:p>
      <w:pPr>
        <w:spacing w:before="182" w:line="219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相协调，为轻油蒸汽转化催化剂项目的成功提供全方位的支持。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轻</w:t>
      </w:r>
      <w:r>
        <w:rPr>
          <w:rFonts w:ascii="FangSong" w:eastAsia="FangSong" w:hAnsi="FangSong" w:cs="FangSong"/>
          <w:spacing w:val="6"/>
          <w:sz w:val="28"/>
          <w:szCs w:val="28"/>
        </w:rPr>
        <w:t>油蒸汽转化催化剂项目的成功实施不仅依赖于选址的地理位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置</w:t>
      </w:r>
      <w:r>
        <w:rPr>
          <w:rFonts w:ascii="FangSong" w:eastAsia="FangSong" w:hAnsi="FangSong" w:cs="FangSong"/>
          <w:spacing w:val="-20"/>
          <w:sz w:val="28"/>
          <w:szCs w:val="28"/>
        </w:rPr>
        <w:t>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同时也与周边的建设条件密切相关。在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经济技术开发区的这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片</w:t>
      </w:r>
      <w:r>
        <w:rPr>
          <w:rFonts w:ascii="FangSong" w:eastAsia="FangSong" w:hAnsi="FangSong" w:cs="FangSong"/>
          <w:spacing w:val="-11"/>
          <w:sz w:val="28"/>
          <w:szCs w:val="28"/>
        </w:rPr>
        <w:t>有</w:t>
      </w:r>
      <w:r>
        <w:rPr>
          <w:rFonts w:ascii="FangSong" w:eastAsia="FangSong" w:hAnsi="FangSong" w:cs="FangSong"/>
          <w:spacing w:val="-6"/>
          <w:sz w:val="28"/>
          <w:szCs w:val="28"/>
        </w:rPr>
        <w:t>着丰富发展机遇的土地上，我们对于建设条件进行了深入的分析。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2" w:right="9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为轻油蒸汽转化催化剂项目的建设提供了必要的基础支持，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7"/>
          <w:sz w:val="28"/>
          <w:szCs w:val="28"/>
        </w:rPr>
        <w:t>设</w:t>
      </w:r>
      <w:r>
        <w:rPr>
          <w:rFonts w:ascii="FangSong" w:eastAsia="FangSong" w:hAnsi="FangSong" w:cs="FangSong"/>
          <w:spacing w:val="-4"/>
          <w:sz w:val="28"/>
          <w:szCs w:val="28"/>
        </w:rPr>
        <w:t>和运营阶段的风险。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7" w:line="411" w:lineRule="auto"/>
        <w:ind w:left="39" w:right="19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确保轻油蒸汽转化催化剂项目选址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符合当地的用地规划要求。这有助于轻油蒸汽转化催化剂项目在合规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范围内进行建设，</w:t>
      </w:r>
      <w:r>
        <w:rPr>
          <w:rFonts w:ascii="FangSong" w:eastAsia="FangSong" w:hAnsi="FangSong" w:cs="FangSong"/>
          <w:spacing w:val="-2"/>
          <w:sz w:val="28"/>
          <w:szCs w:val="28"/>
        </w:rPr>
        <w:t>并最大限度地发挥土地的效益。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1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轻</w:t>
      </w:r>
      <w:r>
        <w:rPr>
          <w:rFonts w:ascii="FangSong" w:eastAsia="FangSong" w:hAnsi="FangSong" w:cs="FangSong"/>
          <w:spacing w:val="-8"/>
          <w:sz w:val="28"/>
          <w:szCs w:val="28"/>
        </w:rPr>
        <w:t>油蒸汽转化催化剂项目的用工提供了充足的保障，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层</w:t>
      </w:r>
      <w:r>
        <w:rPr>
          <w:rFonts w:ascii="FangSong" w:eastAsia="FangSong" w:hAnsi="FangSong" w:cs="FangSong"/>
          <w:spacing w:val="-4"/>
          <w:sz w:val="28"/>
          <w:szCs w:val="28"/>
        </w:rPr>
        <w:t>次、高技能的专业人才。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5" w:line="415" w:lineRule="auto"/>
        <w:ind w:left="31" w:right="20" w:firstLine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包括税收、用地</w:t>
      </w:r>
      <w:r>
        <w:rPr>
          <w:rFonts w:ascii="FangSong" w:eastAsia="FangSong" w:hAnsi="FangSong" w:cs="FangSong"/>
          <w:spacing w:val="-4"/>
          <w:sz w:val="28"/>
          <w:szCs w:val="28"/>
        </w:rPr>
        <w:t>等</w:t>
      </w:r>
      <w:r>
        <w:rPr>
          <w:rFonts w:ascii="FangSong" w:eastAsia="FangSong" w:hAnsi="FangSong" w:cs="FangSong"/>
          <w:spacing w:val="-3"/>
          <w:sz w:val="28"/>
          <w:szCs w:val="28"/>
        </w:rPr>
        <w:t>方面的优惠政策。这为轻油蒸汽转化催化剂项目创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造</w:t>
      </w:r>
      <w:r>
        <w:rPr>
          <w:rFonts w:ascii="FangSong" w:eastAsia="FangSong" w:hAnsi="FangSong" w:cs="FangSong"/>
          <w:spacing w:val="-4"/>
          <w:sz w:val="28"/>
          <w:szCs w:val="28"/>
        </w:rPr>
        <w:t>了更加宽松的经济环境。</w:t>
      </w:r>
    </w:p>
    <w:p>
      <w:pPr>
        <w:sectPr>
          <w:pgSz w:w="11906" w:h="16839"/>
          <w:pgMar w:top="1431" w:right="1603" w:bottom="0" w:left="1785" w:header="0" w:footer="0" w:gutter="0"/>
          <w:pgNumType w:start="15"/>
          <w:cols w:space="708"/>
        </w:sectPr>
      </w:pPr>
    </w:p>
    <w:p>
      <w:pPr>
        <w:spacing w:before="182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1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轻油蒸汽转化催化剂项目的过程中，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境</w:t>
      </w:r>
      <w:r>
        <w:rPr>
          <w:rFonts w:ascii="FangSong" w:eastAsia="FangSong" w:hAnsi="FangSong" w:cs="FangSong"/>
          <w:spacing w:val="-8"/>
          <w:sz w:val="28"/>
          <w:szCs w:val="28"/>
        </w:rPr>
        <w:t>监测和保护要求。当地的环境保护部门将与我们密切合作，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油蒸汽转</w:t>
      </w:r>
      <w:r>
        <w:rPr>
          <w:rFonts w:ascii="FangSong" w:eastAsia="FangSong" w:hAnsi="FangSong" w:cs="FangSong"/>
          <w:spacing w:val="5"/>
          <w:sz w:val="28"/>
          <w:szCs w:val="28"/>
        </w:rPr>
        <w:t>化催化剂项目在不对周边环境造成负面影响的前提下顺利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6" w:line="415" w:lineRule="auto"/>
        <w:ind w:left="51" w:right="14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轻油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汽转化催化剂项目所在区域的安全设施完备，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有成熟的消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防、防</w:t>
      </w:r>
      <w:r>
        <w:rPr>
          <w:rFonts w:ascii="FangSong" w:eastAsia="FangSong" w:hAnsi="FangSong" w:cs="FangSong"/>
          <w:spacing w:val="-4"/>
          <w:sz w:val="28"/>
          <w:szCs w:val="28"/>
        </w:rPr>
        <w:t>汛等安全系统。这为轻油蒸汽转化催化剂项目的安全运行提供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了可</w:t>
      </w:r>
      <w:r>
        <w:rPr>
          <w:rFonts w:ascii="FangSong" w:eastAsia="FangSong" w:hAnsi="FangSong" w:cs="FangSong"/>
          <w:spacing w:val="-6"/>
          <w:sz w:val="28"/>
          <w:szCs w:val="28"/>
        </w:rPr>
        <w:t>靠</w:t>
      </w:r>
      <w:r>
        <w:rPr>
          <w:rFonts w:ascii="FangSong" w:eastAsia="FangSong" w:hAnsi="FangSong" w:cs="FangSong"/>
          <w:spacing w:val="-4"/>
          <w:sz w:val="28"/>
          <w:szCs w:val="28"/>
        </w:rPr>
        <w:t>的支持，减小了安全风险。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轻</w:t>
      </w:r>
      <w:r>
        <w:rPr>
          <w:rFonts w:ascii="FangSong" w:eastAsia="FangSong" w:hAnsi="FangSong" w:cs="FangSong"/>
          <w:spacing w:val="-8"/>
          <w:sz w:val="28"/>
          <w:szCs w:val="28"/>
        </w:rPr>
        <w:t>油蒸汽转化催化剂项目提供了明确的建设方向，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轻油蒸汽转化催化剂项目的规划和要求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9" w:line="411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轻油蒸汽转化催化剂项目所在地区容积率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和建筑密度都有</w:t>
      </w:r>
      <w:r>
        <w:rPr>
          <w:rFonts w:ascii="FangSong" w:eastAsia="FangSong" w:hAnsi="FangSong" w:cs="FangSong"/>
          <w:spacing w:val="-5"/>
          <w:sz w:val="28"/>
          <w:szCs w:val="28"/>
        </w:rPr>
        <w:t>具</w:t>
      </w:r>
      <w:r>
        <w:rPr>
          <w:rFonts w:ascii="FangSong" w:eastAsia="FangSong" w:hAnsi="FangSong" w:cs="FangSong"/>
          <w:spacing w:val="-3"/>
          <w:sz w:val="28"/>
          <w:szCs w:val="28"/>
        </w:rPr>
        <w:t>体的控制指标。我们将确保轻油蒸汽转化催化剂项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目</w:t>
      </w:r>
      <w:r>
        <w:rPr>
          <w:rFonts w:ascii="FangSong" w:eastAsia="FangSong" w:hAnsi="FangSong" w:cs="FangSong"/>
          <w:spacing w:val="-12"/>
          <w:sz w:val="28"/>
          <w:szCs w:val="28"/>
        </w:rPr>
        <w:t>建设在合理的容积率和建筑密度范围内，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高轻</w:t>
      </w:r>
      <w:r>
        <w:rPr>
          <w:rFonts w:ascii="FangSong" w:eastAsia="FangSong" w:hAnsi="FangSong" w:cs="FangSong"/>
          <w:spacing w:val="-5"/>
          <w:sz w:val="28"/>
          <w:szCs w:val="28"/>
        </w:rPr>
        <w:t>油</w:t>
      </w:r>
      <w:r>
        <w:rPr>
          <w:rFonts w:ascii="FangSong" w:eastAsia="FangSong" w:hAnsi="FangSong" w:cs="FangSong"/>
          <w:spacing w:val="-3"/>
          <w:sz w:val="28"/>
          <w:szCs w:val="28"/>
        </w:rPr>
        <w:t>蒸汽转化催化剂项目效益。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6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</w:p>
    <w:p>
      <w:pPr>
        <w:sectPr>
          <w:pgSz w:w="11906" w:h="16839"/>
          <w:pgMar w:top="1431" w:right="1785" w:bottom="0" w:left="1785" w:header="0" w:footer="0" w:gutter="0"/>
          <w:pgNumType w:start="16"/>
          <w:cols w:space="708"/>
        </w:sectPr>
      </w:pPr>
    </w:p>
    <w:p>
      <w:pPr>
        <w:spacing w:before="184" w:line="411" w:lineRule="auto"/>
        <w:ind w:left="32" w:right="36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3" w:firstLine="57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途划分是用地控制的核心之一。根据轻油蒸汽转化催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化剂项目的性质，我</w:t>
      </w:r>
      <w:r>
        <w:rPr>
          <w:rFonts w:ascii="FangSong" w:eastAsia="FangSong" w:hAnsi="FangSong" w:cs="FangSong"/>
          <w:spacing w:val="-2"/>
          <w:sz w:val="28"/>
          <w:szCs w:val="28"/>
        </w:rPr>
        <w:t>们将确保用地合理划分，避免违规用地的风险，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保持轻油</w:t>
      </w:r>
      <w:r>
        <w:rPr>
          <w:rFonts w:ascii="FangSong" w:eastAsia="FangSong" w:hAnsi="FangSong" w:cs="FangSong"/>
          <w:spacing w:val="-3"/>
          <w:sz w:val="28"/>
          <w:szCs w:val="28"/>
        </w:rPr>
        <w:t>蒸</w:t>
      </w:r>
      <w:r>
        <w:rPr>
          <w:rFonts w:ascii="FangSong" w:eastAsia="FangSong" w:hAnsi="FangSong" w:cs="FangSong"/>
          <w:spacing w:val="-2"/>
          <w:sz w:val="28"/>
          <w:szCs w:val="28"/>
        </w:rPr>
        <w:t>汽转化催化剂项目的合法性和可持续性。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31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限。我们将严格</w:t>
      </w:r>
      <w:r>
        <w:rPr>
          <w:rFonts w:ascii="FangSong" w:eastAsia="FangSong" w:hAnsi="FangSong" w:cs="FangSong"/>
          <w:spacing w:val="-4"/>
          <w:sz w:val="28"/>
          <w:szCs w:val="28"/>
        </w:rPr>
        <w:t>按</w:t>
      </w:r>
      <w:r>
        <w:rPr>
          <w:rFonts w:ascii="FangSong" w:eastAsia="FangSong" w:hAnsi="FangSong" w:cs="FangSong"/>
          <w:spacing w:val="-3"/>
          <w:sz w:val="28"/>
          <w:szCs w:val="28"/>
        </w:rPr>
        <w:t>照规定的利用年限进行轻油蒸汽转化催化剂项目建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和运营，以保障土地的可持续利用。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2" w:line="411" w:lineRule="auto"/>
        <w:ind w:left="38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在轻</w:t>
      </w:r>
      <w:r>
        <w:rPr>
          <w:rFonts w:ascii="FangSong" w:eastAsia="FangSong" w:hAnsi="FangSong" w:cs="FangSong"/>
          <w:spacing w:val="-15"/>
          <w:sz w:val="28"/>
          <w:szCs w:val="28"/>
        </w:rPr>
        <w:t>油</w:t>
      </w:r>
      <w:r>
        <w:rPr>
          <w:rFonts w:ascii="FangSong" w:eastAsia="FangSong" w:hAnsi="FangSong" w:cs="FangSong"/>
          <w:spacing w:val="-8"/>
          <w:sz w:val="28"/>
          <w:szCs w:val="28"/>
        </w:rPr>
        <w:t>蒸汽转化催化剂项目建设完成后，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我们将积极参与土地的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复</w:t>
      </w:r>
      <w:r>
        <w:rPr>
          <w:rFonts w:ascii="FangSong" w:eastAsia="FangSong" w:hAnsi="FangSong" w:cs="FangSong"/>
          <w:spacing w:val="-16"/>
          <w:sz w:val="28"/>
          <w:szCs w:val="28"/>
        </w:rPr>
        <w:t>垦工作，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保护和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维</w:t>
      </w:r>
      <w:r>
        <w:rPr>
          <w:rFonts w:ascii="FangSong" w:eastAsia="FangSong" w:hAnsi="FangSong" w:cs="FangSong"/>
          <w:spacing w:val="-11"/>
          <w:sz w:val="28"/>
          <w:szCs w:val="28"/>
        </w:rPr>
        <w:t>护</w:t>
      </w:r>
      <w:r>
        <w:rPr>
          <w:rFonts w:ascii="FangSong" w:eastAsia="FangSong" w:hAnsi="FangSong" w:cs="FangSong"/>
          <w:spacing w:val="-8"/>
          <w:sz w:val="28"/>
          <w:szCs w:val="28"/>
        </w:rPr>
        <w:t>土地的自然环境，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减小轻油蒸汽转化催化剂项目对周边土地的影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响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1" w:line="415" w:lineRule="auto"/>
        <w:ind w:left="33" w:right="3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我们将确保轻油蒸汽转化</w:t>
      </w:r>
      <w:r>
        <w:rPr>
          <w:rFonts w:ascii="FangSong" w:eastAsia="FangSong" w:hAnsi="FangSong" w:cs="FangSong"/>
          <w:spacing w:val="-7"/>
          <w:sz w:val="28"/>
          <w:szCs w:val="28"/>
        </w:rPr>
        <w:t>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化</w:t>
      </w:r>
      <w:r>
        <w:rPr>
          <w:rFonts w:ascii="FangSong" w:eastAsia="FangSong" w:hAnsi="FangSong" w:cs="FangSong"/>
          <w:spacing w:val="-12"/>
          <w:sz w:val="28"/>
          <w:szCs w:val="28"/>
        </w:rPr>
        <w:t>剂项目在法规框架内合规建设，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持</w:t>
      </w:r>
      <w:r>
        <w:rPr>
          <w:rFonts w:ascii="FangSong" w:eastAsia="FangSong" w:hAnsi="FangSong" w:cs="FangSong"/>
          <w:spacing w:val="-6"/>
          <w:sz w:val="28"/>
          <w:szCs w:val="28"/>
        </w:rPr>
        <w:t>续的发展空间。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8" w:line="221" w:lineRule="auto"/>
        <w:ind w:left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XXX</w:t>
      </w:r>
      <w:r>
        <w:rPr>
          <w:rFonts w:ascii="FangSong" w:eastAsia="FangSong" w:hAnsi="FangSong" w:cs="FangSong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经</w:t>
      </w:r>
      <w:r>
        <w:rPr>
          <w:rFonts w:ascii="FangSong" w:eastAsia="FangSong" w:hAnsi="FangSong" w:cs="FangSong"/>
          <w:spacing w:val="-14"/>
          <w:sz w:val="28"/>
          <w:szCs w:val="28"/>
        </w:rPr>
        <w:t>济</w:t>
      </w:r>
      <w:r>
        <w:rPr>
          <w:rFonts w:ascii="FangSong" w:eastAsia="FangSong" w:hAnsi="FangSong" w:cs="FangSong"/>
          <w:spacing w:val="-11"/>
          <w:sz w:val="28"/>
          <w:szCs w:val="28"/>
        </w:rPr>
        <w:t>技术开发区地理位置优越，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与城市主干道相</w:t>
      </w:r>
    </w:p>
    <w:p>
      <w:pPr>
        <w:sectPr>
          <w:pgSz w:w="11906" w:h="16839"/>
          <w:pgMar w:top="1431" w:right="1763" w:bottom="0" w:left="1785" w:header="0" w:footer="0" w:gutter="0"/>
          <w:pgNumType w:start="17"/>
          <w:cols w:space="708"/>
        </w:sectPr>
      </w:pPr>
    </w:p>
    <w:p>
      <w:pPr>
        <w:spacing w:before="184" w:line="411" w:lineRule="auto"/>
        <w:ind w:left="31" w:firstLine="1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14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。这为轻油蒸汽转化催化剂项目提供了便捷的物流通道，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材</w:t>
      </w:r>
      <w:r>
        <w:rPr>
          <w:rFonts w:ascii="FangSong" w:eastAsia="FangSong" w:hAnsi="FangSong" w:cs="FangSong"/>
          <w:spacing w:val="-9"/>
          <w:sz w:val="28"/>
          <w:szCs w:val="28"/>
        </w:rPr>
        <w:t>料</w:t>
      </w:r>
      <w:r>
        <w:rPr>
          <w:rFonts w:ascii="FangSong" w:eastAsia="FangSong" w:hAnsi="FangSong" w:cs="FangSong"/>
          <w:spacing w:val="-6"/>
          <w:sz w:val="28"/>
          <w:szCs w:val="28"/>
        </w:rPr>
        <w:t>采购和成品销售，提高了轻油蒸汽转化催化剂项目的市场竞争力。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8" w:line="411" w:lineRule="auto"/>
        <w:ind w:left="33" w:right="1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自然条件适宜。轻油蒸汽转化催化剂项目建设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将充分利用这一优势，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提高工程建设效率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同时</w:t>
      </w:r>
      <w:r>
        <w:rPr>
          <w:rFonts w:ascii="FangSong" w:eastAsia="FangSong" w:hAnsi="FangSong" w:cs="FangSong"/>
          <w:spacing w:val="-3"/>
          <w:sz w:val="28"/>
          <w:szCs w:val="28"/>
        </w:rPr>
        <w:t>遵</w:t>
      </w:r>
      <w:r>
        <w:rPr>
          <w:rFonts w:ascii="FangSong" w:eastAsia="FangSong" w:hAnsi="FangSong" w:cs="FangSong"/>
          <w:spacing w:val="-2"/>
          <w:sz w:val="28"/>
          <w:szCs w:val="28"/>
        </w:rPr>
        <w:t>循自然保护原则，最大限度地保留周边自然环境。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2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设施。轻油蒸汽转化催化剂项目将充分利用这些配套设施，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基础设施的额</w:t>
      </w:r>
      <w:r>
        <w:rPr>
          <w:rFonts w:ascii="FangSong" w:eastAsia="FangSong" w:hAnsi="FangSong" w:cs="FangSong"/>
          <w:spacing w:val="-3"/>
          <w:sz w:val="28"/>
          <w:szCs w:val="28"/>
        </w:rPr>
        <w:t>外</w:t>
      </w:r>
      <w:r>
        <w:rPr>
          <w:rFonts w:ascii="FangSong" w:eastAsia="FangSong" w:hAnsi="FangSong" w:cs="FangSong"/>
          <w:spacing w:val="-2"/>
          <w:sz w:val="28"/>
          <w:szCs w:val="28"/>
        </w:rPr>
        <w:t>投资，提高建设和运营效率。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助于轻油蒸汽转</w:t>
      </w:r>
      <w:r>
        <w:rPr>
          <w:rFonts w:ascii="FangSong" w:eastAsia="FangSong" w:hAnsi="FangSong" w:cs="FangSong"/>
          <w:spacing w:val="-2"/>
          <w:sz w:val="28"/>
          <w:szCs w:val="28"/>
        </w:rPr>
        <w:t>化催化剂项目的稳定运营。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49" w:right="140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总体要求中还包括对环境的保护要求。轻油蒸汽转化催化剂项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目将</w:t>
      </w:r>
      <w:r>
        <w:rPr>
          <w:rFonts w:ascii="FangSong" w:eastAsia="FangSong" w:hAnsi="FangSong" w:cs="FangSong"/>
          <w:spacing w:val="-14"/>
          <w:sz w:val="28"/>
          <w:szCs w:val="28"/>
        </w:rPr>
        <w:t>遵</w:t>
      </w:r>
      <w:r>
        <w:rPr>
          <w:rFonts w:ascii="FangSong" w:eastAsia="FangSong" w:hAnsi="FangSong" w:cs="FangSong"/>
          <w:spacing w:val="-12"/>
          <w:sz w:val="28"/>
          <w:szCs w:val="28"/>
        </w:rPr>
        <w:t>循当地环保法规，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减少对周边环境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的影响，致力</w:t>
      </w:r>
      <w:r>
        <w:rPr>
          <w:rFonts w:ascii="FangSong" w:eastAsia="FangSong" w:hAnsi="FangSong" w:cs="FangSong"/>
          <w:spacing w:val="-3"/>
          <w:sz w:val="28"/>
          <w:szCs w:val="28"/>
        </w:rPr>
        <w:t>于</w:t>
      </w:r>
      <w:r>
        <w:rPr>
          <w:rFonts w:ascii="FangSong" w:eastAsia="FangSong" w:hAnsi="FangSong" w:cs="FangSong"/>
          <w:spacing w:val="-2"/>
          <w:sz w:val="28"/>
          <w:szCs w:val="28"/>
        </w:rPr>
        <w:t>建设绿色、可持续的工业轻油蒸汽转化催化剂项目。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6" w:line="414" w:lineRule="auto"/>
        <w:ind w:left="32" w:right="196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轻油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汽转化催化剂项目将积极融入当地社区，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与周边居民建立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谐的关系。通过开展社区活动、提供就业机会等方式，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促进轻油蒸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汽转化催化剂项</w:t>
      </w:r>
      <w:r>
        <w:rPr>
          <w:rFonts w:ascii="FangSong" w:eastAsia="FangSong" w:hAnsi="FangSong" w:cs="FangSong"/>
          <w:spacing w:val="-3"/>
          <w:sz w:val="28"/>
          <w:szCs w:val="28"/>
        </w:rPr>
        <w:t>目</w:t>
      </w:r>
      <w:r>
        <w:rPr>
          <w:rFonts w:ascii="FangSong" w:eastAsia="FangSong" w:hAnsi="FangSong" w:cs="FangSong"/>
          <w:spacing w:val="-2"/>
          <w:sz w:val="28"/>
          <w:szCs w:val="28"/>
        </w:rPr>
        <w:t>与当地社区的互利共赢。</w:t>
      </w:r>
    </w:p>
    <w:p>
      <w:pPr>
        <w:sectPr>
          <w:pgSz w:w="11906" w:h="16839"/>
          <w:pgMar w:top="1431" w:right="1603" w:bottom="0" w:left="1785" w:header="0" w:footer="0" w:gutter="0"/>
          <w:pgNumType w:start="18"/>
          <w:cols w:space="708"/>
        </w:sectPr>
      </w:pPr>
    </w:p>
    <w:p>
      <w:pPr>
        <w:spacing w:before="184" w:line="415" w:lineRule="auto"/>
        <w:ind w:left="32" w:right="189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轻油蒸汽转化催化剂项目将在选址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基</w:t>
      </w:r>
      <w:r>
        <w:rPr>
          <w:rFonts w:ascii="FangSong" w:eastAsia="FangSong" w:hAnsi="FangSong" w:cs="FangSong"/>
          <w:spacing w:val="-8"/>
          <w:sz w:val="28"/>
          <w:szCs w:val="28"/>
        </w:rPr>
        <w:t>础上更好地与周边环境相融合，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确保建设和运营的可持续性和社会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接</w:t>
      </w:r>
      <w:r>
        <w:rPr>
          <w:rFonts w:ascii="FangSong" w:eastAsia="FangSong" w:hAnsi="FangSong" w:cs="FangSong"/>
          <w:spacing w:val="-10"/>
          <w:sz w:val="28"/>
          <w:szCs w:val="28"/>
        </w:rPr>
        <w:t>受度。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3" w:right="189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在轻</w:t>
      </w:r>
      <w:r>
        <w:rPr>
          <w:rFonts w:ascii="FangSong" w:eastAsia="FangSong" w:hAnsi="FangSong" w:cs="FangSong"/>
          <w:spacing w:val="-15"/>
          <w:sz w:val="28"/>
          <w:szCs w:val="28"/>
        </w:rPr>
        <w:t>油</w:t>
      </w:r>
      <w:r>
        <w:rPr>
          <w:rFonts w:ascii="FangSong" w:eastAsia="FangSong" w:hAnsi="FangSong" w:cs="FangSong"/>
          <w:spacing w:val="-8"/>
          <w:sz w:val="28"/>
          <w:szCs w:val="28"/>
        </w:rPr>
        <w:t>蒸汽转化催化剂项目选址的初步规划中，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创新性的节约用地措施，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地</w:t>
      </w:r>
      <w:r>
        <w:rPr>
          <w:rFonts w:ascii="FangSong" w:eastAsia="FangSong" w:hAnsi="FangSong" w:cs="FangSong"/>
          <w:spacing w:val="-5"/>
          <w:sz w:val="28"/>
          <w:szCs w:val="28"/>
        </w:rPr>
        <w:t>降低对环境的影响。</w:t>
      </w:r>
    </w:p>
    <w:p>
      <w:pPr>
        <w:spacing w:before="1" w:line="411" w:lineRule="auto"/>
        <w:ind w:left="37" w:right="9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我们计划通过多功能空间规划来优化土地利用。在轻油蒸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汽</w:t>
      </w:r>
      <w:r>
        <w:rPr>
          <w:rFonts w:ascii="FangSong" w:eastAsia="FangSong" w:hAnsi="FangSong" w:cs="FangSong"/>
          <w:spacing w:val="-21"/>
          <w:sz w:val="28"/>
          <w:szCs w:val="28"/>
        </w:rPr>
        <w:t>转</w:t>
      </w:r>
      <w:r>
        <w:rPr>
          <w:rFonts w:ascii="FangSong" w:eastAsia="FangSong" w:hAnsi="FangSong" w:cs="FangSong"/>
          <w:spacing w:val="-17"/>
          <w:sz w:val="28"/>
          <w:szCs w:val="28"/>
        </w:rPr>
        <w:t>化催化剂项目内部，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包括生产区、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办公区、绿</w:t>
      </w:r>
      <w:r>
        <w:rPr>
          <w:rFonts w:ascii="FangSong" w:eastAsia="FangSong" w:hAnsi="FangSong" w:cs="FangSong"/>
          <w:spacing w:val="-2"/>
          <w:sz w:val="28"/>
          <w:szCs w:val="28"/>
        </w:rPr>
        <w:t>化区等，以确保每块用地都发挥最大潜力。</w:t>
      </w:r>
    </w:p>
    <w:p>
      <w:pPr>
        <w:spacing w:before="2" w:line="411" w:lineRule="auto"/>
        <w:ind w:left="41" w:right="189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建筑的垂直利用率。这一措施有助于减小轻油蒸汽转化催化剂项目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的占地面积，为未</w:t>
      </w:r>
      <w:r>
        <w:rPr>
          <w:rFonts w:ascii="FangSong" w:eastAsia="FangSong" w:hAnsi="FangSong" w:cs="FangSong"/>
          <w:spacing w:val="-2"/>
          <w:sz w:val="28"/>
          <w:szCs w:val="28"/>
        </w:rPr>
        <w:t>来的扩建和发展预留更多的空间。</w:t>
      </w:r>
    </w:p>
    <w:p>
      <w:pPr>
        <w:spacing w:before="2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33" w:right="189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轻油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汽转化催化剂项目还将注重环境友好设计，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采用绿色、可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持</w:t>
      </w:r>
      <w:r>
        <w:rPr>
          <w:rFonts w:ascii="FangSong" w:eastAsia="FangSong" w:hAnsi="FangSong" w:cs="FangSong"/>
          <w:spacing w:val="-8"/>
          <w:sz w:val="28"/>
          <w:szCs w:val="28"/>
        </w:rPr>
        <w:t>续的建筑材料和技术。这不仅可以减少对土地的占用，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高</w:t>
      </w:r>
      <w:r>
        <w:rPr>
          <w:rFonts w:ascii="FangSong" w:eastAsia="FangSong" w:hAnsi="FangSong" w:cs="FangSong"/>
          <w:spacing w:val="-8"/>
          <w:sz w:val="28"/>
          <w:szCs w:val="28"/>
        </w:rPr>
        <w:t>轻油蒸汽转化催化剂项目的整体可持续性，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符合现代绿色建筑的发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展</w:t>
      </w:r>
      <w:r>
        <w:rPr>
          <w:rFonts w:ascii="FangSong" w:eastAsia="FangSong" w:hAnsi="FangSong" w:cs="FangSong"/>
          <w:spacing w:val="-10"/>
          <w:sz w:val="28"/>
          <w:szCs w:val="28"/>
        </w:rPr>
        <w:t>趋势。</w:t>
      </w:r>
    </w:p>
    <w:p>
      <w:pPr>
        <w:spacing w:before="1" w:line="218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共设施也是我们的设计理念之一。在轻油蒸汽转化催化剂</w:t>
      </w:r>
    </w:p>
    <w:p>
      <w:pPr>
        <w:sectPr>
          <w:pgSz w:w="11906" w:h="16839"/>
          <w:pgMar w:top="1431" w:right="1610" w:bottom="0" w:left="1785" w:header="0" w:footer="0" w:gutter="0"/>
          <w:pgNumType w:start="19"/>
          <w:cols w:space="708"/>
        </w:sectPr>
      </w:pPr>
    </w:p>
    <w:p>
      <w:pPr>
        <w:spacing w:before="184" w:line="411" w:lineRule="auto"/>
        <w:ind w:left="34" w:right="94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项目内部建设一些公</w:t>
      </w:r>
      <w:r>
        <w:rPr>
          <w:rFonts w:ascii="FangSong" w:eastAsia="FangSong" w:hAnsi="FangSong" w:cs="FangSong"/>
          <w:spacing w:val="-2"/>
          <w:sz w:val="28"/>
          <w:szCs w:val="28"/>
        </w:rPr>
        <w:t>共设施，并向周边社区或其他企事业单位开放，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9"/>
          <w:sz w:val="28"/>
          <w:szCs w:val="28"/>
        </w:rPr>
        <w:t>如</w:t>
      </w:r>
      <w:r>
        <w:rPr>
          <w:rFonts w:ascii="FangSong" w:eastAsia="FangSong" w:hAnsi="FangSong" w:cs="FangSong"/>
          <w:spacing w:val="-17"/>
          <w:sz w:val="28"/>
          <w:szCs w:val="28"/>
        </w:rPr>
        <w:t>共享会议室、培训中心等，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以减少冗余建设，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提高用地的社会效益。</w:t>
      </w:r>
    </w:p>
    <w:p>
      <w:pPr>
        <w:spacing w:before="5" w:line="413" w:lineRule="auto"/>
        <w:ind w:left="32" w:right="9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我们致力于实现轻油蒸汽转化催化剂项目用地的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经济高效利用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为可持续发展奠定坚实基础。</w:t>
      </w:r>
    </w:p>
    <w:p>
      <w:pPr>
        <w:spacing w:before="245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轻</w:t>
      </w:r>
      <w:r>
        <w:rPr>
          <w:rFonts w:ascii="FangSong" w:eastAsia="FangSong" w:hAnsi="FangSong" w:cs="FangSong"/>
          <w:spacing w:val="-9"/>
          <w:sz w:val="28"/>
          <w:szCs w:val="28"/>
        </w:rPr>
        <w:t>油蒸汽转化催化剂项目整体布置中，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划分为生产区、办公区、休闲区、绿化区等几个主要区域。生产区</w:t>
      </w:r>
      <w:r>
        <w:rPr>
          <w:rFonts w:ascii="FangSong" w:eastAsia="FangSong" w:hAnsi="FangSong" w:cs="FangSong"/>
          <w:sz w:val="28"/>
          <w:szCs w:val="28"/>
        </w:rPr>
        <w:t>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紧邻交通要道，便于原材料运输和产品出货；办公区域靠近轻油蒸</w:t>
      </w:r>
      <w:r>
        <w:rPr>
          <w:rFonts w:ascii="FangSong" w:eastAsia="FangSong" w:hAnsi="FangSong" w:cs="FangSong"/>
          <w:sz w:val="28"/>
          <w:szCs w:val="28"/>
        </w:rPr>
        <w:t>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转化催化剂项目核心区，方便管理和内外部沟通；休闲区和绿化区</w:t>
      </w:r>
      <w:r>
        <w:rPr>
          <w:rFonts w:ascii="FangSong" w:eastAsia="FangSong" w:hAnsi="FangSong" w:cs="FangSong"/>
          <w:sz w:val="28"/>
          <w:szCs w:val="28"/>
        </w:rPr>
        <w:t>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分布</w:t>
      </w:r>
      <w:r>
        <w:rPr>
          <w:rFonts w:ascii="FangSong" w:eastAsia="FangSong" w:hAnsi="FangSong" w:cs="FangSong"/>
          <w:spacing w:val="-8"/>
          <w:sz w:val="28"/>
          <w:szCs w:val="28"/>
        </w:rPr>
        <w:t>在</w:t>
      </w:r>
      <w:r>
        <w:rPr>
          <w:rFonts w:ascii="FangSong" w:eastAsia="FangSong" w:hAnsi="FangSong" w:cs="FangSong"/>
          <w:spacing w:val="-6"/>
          <w:sz w:val="28"/>
          <w:szCs w:val="28"/>
        </w:rPr>
        <w:t>轻油蒸汽转化催化剂项目的角落，为员工提供宜人的工作环境。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33" w:right="196" w:firstLine="112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确保了轻油蒸汽转化催化剂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目内外的车辆、人员流线畅通有序。主要道路设置宽敞，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便于车辆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进出，同时合理设置人行道和绿化带，提高了行人通行的便利</w:t>
      </w:r>
      <w:r>
        <w:rPr>
          <w:rFonts w:ascii="FangSong" w:eastAsia="FangSong" w:hAnsi="FangSong" w:cs="FangSong"/>
          <w:spacing w:val="-1"/>
          <w:sz w:val="28"/>
          <w:szCs w:val="28"/>
        </w:rPr>
        <w:t>性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4" w:lineRule="auto"/>
        <w:ind w:left="31" w:right="94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我</w:t>
      </w:r>
      <w:r>
        <w:rPr>
          <w:rFonts w:ascii="FangSong" w:eastAsia="FangSong" w:hAnsi="FangSong" w:cs="FangSong"/>
          <w:spacing w:val="7"/>
          <w:sz w:val="28"/>
          <w:szCs w:val="28"/>
        </w:rPr>
        <w:t>们</w:t>
      </w:r>
      <w:r>
        <w:rPr>
          <w:rFonts w:ascii="FangSong" w:eastAsia="FangSong" w:hAnsi="FangSong" w:cs="FangSong"/>
          <w:spacing w:val="6"/>
          <w:sz w:val="28"/>
          <w:szCs w:val="28"/>
        </w:rPr>
        <w:t>在轻油蒸汽转化催化剂项目区域内设置了一系列公共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设施，包括会议中</w:t>
      </w:r>
      <w:r>
        <w:rPr>
          <w:rFonts w:ascii="FangSong" w:eastAsia="FangSong" w:hAnsi="FangSong" w:cs="FangSong"/>
          <w:spacing w:val="-2"/>
          <w:sz w:val="28"/>
          <w:szCs w:val="28"/>
        </w:rPr>
        <w:t>心、员工活动中心、餐厅等。这些设施分布合理，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5"/>
          <w:sz w:val="28"/>
          <w:szCs w:val="28"/>
        </w:rPr>
        <w:t>方</w:t>
      </w:r>
      <w:r>
        <w:rPr>
          <w:rFonts w:ascii="FangSong" w:eastAsia="FangSong" w:hAnsi="FangSong" w:cs="FangSong"/>
          <w:spacing w:val="-17"/>
          <w:sz w:val="28"/>
          <w:szCs w:val="28"/>
        </w:rPr>
        <w:t>便员工利用，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同时也对外部开放，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为周边社区提供一些公益性服务。</w:t>
      </w:r>
    </w:p>
    <w:p>
      <w:pPr>
        <w:sectPr>
          <w:pgSz w:w="11906" w:h="16839"/>
          <w:pgMar w:top="1431" w:right="1603" w:bottom="0" w:left="1785" w:header="0" w:footer="0" w:gutter="0"/>
          <w:pgNumType w:start="20"/>
          <w:cols w:space="708"/>
        </w:sectPr>
      </w:pPr>
    </w:p>
    <w:p>
      <w:pPr>
        <w:spacing w:before="182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53" w:right="140" w:firstLine="10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轻</w:t>
      </w:r>
      <w:r>
        <w:rPr>
          <w:rFonts w:ascii="FangSong" w:eastAsia="FangSong" w:hAnsi="FangSong" w:cs="FangSong"/>
          <w:spacing w:val="-9"/>
          <w:sz w:val="28"/>
          <w:szCs w:val="28"/>
        </w:rPr>
        <w:t>油蒸汽转化催化剂项目总图中，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我们特别划定了环境保护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区域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用于集中处理废弃物和净化废水。这一区域采用绿化带遮挡，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既保证</w:t>
      </w:r>
      <w:r>
        <w:rPr>
          <w:rFonts w:ascii="FangSong" w:eastAsia="FangSong" w:hAnsi="FangSong" w:cs="FangSong"/>
          <w:spacing w:val="-5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环境保护的功能，也保持了整体美观。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17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3" w:line="411" w:lineRule="auto"/>
        <w:ind w:left="31" w:right="176" w:firstLine="9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生产与办公是轻油蒸</w:t>
      </w:r>
      <w:r>
        <w:rPr>
          <w:rFonts w:ascii="FangSong" w:eastAsia="FangSong" w:hAnsi="FangSong" w:cs="FangSong"/>
          <w:sz w:val="28"/>
          <w:szCs w:val="28"/>
        </w:rPr>
        <w:t>汽转化催化剂项目的两个核心功能区，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们通过合理布局，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使生产区与办公区协调有序。生产区域紧邻交通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主</w:t>
      </w:r>
      <w:r>
        <w:rPr>
          <w:rFonts w:ascii="FangSong" w:eastAsia="FangSong" w:hAnsi="FangSong" w:cs="FangSong"/>
          <w:spacing w:val="-8"/>
          <w:sz w:val="28"/>
          <w:szCs w:val="28"/>
        </w:rPr>
        <w:t>干道，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以确保原材料的顺畅运输和产品的高效配送。办公区则位于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轻</w:t>
      </w:r>
      <w:r>
        <w:rPr>
          <w:rFonts w:ascii="FangSong" w:eastAsia="FangSong" w:hAnsi="FangSong" w:cs="FangSong"/>
          <w:spacing w:val="-8"/>
          <w:sz w:val="28"/>
          <w:szCs w:val="28"/>
        </w:rPr>
        <w:t>油蒸汽转化催化剂项目核心区，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方便管理层对整个轻油蒸汽转化催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化</w:t>
      </w:r>
      <w:r>
        <w:rPr>
          <w:rFonts w:ascii="FangSong" w:eastAsia="FangSong" w:hAnsi="FangSong" w:cs="FangSong"/>
          <w:spacing w:val="-6"/>
          <w:sz w:val="28"/>
          <w:szCs w:val="28"/>
        </w:rPr>
        <w:t>剂</w:t>
      </w:r>
      <w:r>
        <w:rPr>
          <w:rFonts w:ascii="FangSong" w:eastAsia="FangSong" w:hAnsi="FangSong" w:cs="FangSong"/>
          <w:spacing w:val="-4"/>
          <w:sz w:val="28"/>
          <w:szCs w:val="28"/>
        </w:rPr>
        <w:t>项目的监控与决策。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3" w:line="411" w:lineRule="auto"/>
        <w:ind w:left="33" w:right="140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在轻油蒸汽转化催化剂项目区域内分布绿化带和休闲区，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供宜人的工作环境和</w:t>
      </w:r>
      <w:r>
        <w:rPr>
          <w:rFonts w:ascii="FangSong" w:eastAsia="FangSong" w:hAnsi="FangSong" w:cs="FangSong"/>
          <w:spacing w:val="-2"/>
          <w:sz w:val="28"/>
          <w:szCs w:val="28"/>
        </w:rPr>
        <w:t>休息场所。这不仅有助于提高员工的生活质量，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也为轻油蒸汽转化催化剂项目增色不少。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0" w:line="416" w:lineRule="auto"/>
        <w:ind w:left="33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我们</w:t>
      </w:r>
      <w:r>
        <w:rPr>
          <w:rFonts w:ascii="FangSong" w:eastAsia="FangSong" w:hAnsi="FangSong" w:cs="FangSong"/>
          <w:spacing w:val="-3"/>
          <w:sz w:val="28"/>
          <w:szCs w:val="28"/>
        </w:rPr>
        <w:t>将环境保护区域规划在轻油蒸汽转化催化剂项目的一侧，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集</w:t>
      </w:r>
      <w:r>
        <w:rPr>
          <w:rFonts w:ascii="FangSong" w:eastAsia="FangSong" w:hAnsi="FangSong" w:cs="FangSong"/>
          <w:spacing w:val="-8"/>
          <w:sz w:val="28"/>
          <w:szCs w:val="28"/>
        </w:rPr>
        <w:t>中处理废弃物和废水。通过科学的设计，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我们既实现了对环境的保</w:t>
      </w:r>
    </w:p>
    <w:p>
      <w:pPr>
        <w:sectPr>
          <w:pgSz w:w="11906" w:h="16839"/>
          <w:pgMar w:top="1431" w:right="1623" w:bottom="0" w:left="1785" w:header="0" w:footer="0" w:gutter="0"/>
          <w:pgNumType w:start="21"/>
          <w:cols w:space="708"/>
        </w:sectPr>
      </w:pPr>
    </w:p>
    <w:p>
      <w:pPr>
        <w:spacing w:before="185" w:line="411" w:lineRule="auto"/>
        <w:ind w:left="32" w:right="102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护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又在视觉上用绿化带遮挡，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确保了轻油蒸汽转化催化剂项目整体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美观性。这一举措符合可持续发展的理念，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使轻油蒸汽转化催化剂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项目在生产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同时也能够实现对环境的积极贡献。</w:t>
      </w:r>
    </w:p>
    <w:p>
      <w:pPr>
        <w:spacing w:before="4" w:line="414" w:lineRule="auto"/>
        <w:ind w:left="39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这八个设计要点共同构成了轻油蒸汽转化催化剂项目总图布</w:t>
      </w:r>
      <w:r>
        <w:rPr>
          <w:rFonts w:ascii="FangSong" w:eastAsia="FangSong" w:hAnsi="FangSong" w:cs="FangSong"/>
          <w:spacing w:val="5"/>
          <w:sz w:val="28"/>
          <w:szCs w:val="28"/>
        </w:rPr>
        <w:t>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案</w:t>
      </w:r>
      <w:r>
        <w:rPr>
          <w:rFonts w:ascii="FangSong" w:eastAsia="FangSong" w:hAnsi="FangSong" w:cs="FangSong"/>
          <w:spacing w:val="-8"/>
          <w:sz w:val="28"/>
          <w:szCs w:val="28"/>
        </w:rPr>
        <w:t>的核心，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确保了轻油蒸汽转化催化剂项目在各个方面都能够取得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3"/>
          <w:sz w:val="28"/>
          <w:szCs w:val="28"/>
        </w:rPr>
        <w:t>良</w:t>
      </w:r>
      <w:r>
        <w:rPr>
          <w:rFonts w:ascii="FangSong" w:eastAsia="FangSong" w:hAnsi="FangSong" w:cs="FangSong"/>
          <w:spacing w:val="-17"/>
          <w:sz w:val="28"/>
          <w:szCs w:val="28"/>
        </w:rPr>
        <w:t>好的平衡，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既满足了功能需求，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又体现了对环境的关注和社会责任。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33" w:right="102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该轻油蒸汽转化催化剂项目选址位于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地理位置得天独厚</w:t>
      </w:r>
      <w:r>
        <w:rPr>
          <w:rFonts w:ascii="FangSong" w:eastAsia="FangSong" w:hAnsi="FangSong" w:cs="FangSong"/>
          <w:spacing w:val="-3"/>
          <w:sz w:val="28"/>
          <w:szCs w:val="28"/>
        </w:rPr>
        <w:t>。开发区内已有较为成熟的基础设施和产业支持体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系，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助于轻油蒸汽转化催化剂项目的顺利启动和运营。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02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销售和员工的通勤。这为轻油蒸汽转化催化剂项目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提供了</w:t>
      </w:r>
      <w:r>
        <w:rPr>
          <w:rFonts w:ascii="FangSong" w:eastAsia="FangSong" w:hAnsi="FangSong" w:cs="FangSong"/>
          <w:spacing w:val="-3"/>
          <w:sz w:val="28"/>
          <w:szCs w:val="28"/>
        </w:rPr>
        <w:t>便捷的物流和交通保障。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2" w:line="411" w:lineRule="auto"/>
        <w:ind w:left="31" w:right="102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轻油蒸汽转化催化剂项目选址规划中特别考虑了环保区域，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用</w:t>
      </w:r>
      <w:r>
        <w:rPr>
          <w:rFonts w:ascii="FangSong" w:eastAsia="FangSong" w:hAnsi="FangSong" w:cs="FangSong"/>
          <w:spacing w:val="-8"/>
          <w:sz w:val="28"/>
          <w:szCs w:val="28"/>
        </w:rPr>
        <w:t>于处理废弃物和废水，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轻</w:t>
      </w:r>
      <w:r>
        <w:rPr>
          <w:rFonts w:ascii="FangSong" w:eastAsia="FangSong" w:hAnsi="FangSong" w:cs="FangSong"/>
          <w:spacing w:val="-8"/>
          <w:sz w:val="28"/>
          <w:szCs w:val="28"/>
        </w:rPr>
        <w:t>油蒸汽转化催化剂项目对环境保护的高度重视，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符合可持续发展的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战</w:t>
      </w:r>
      <w:r>
        <w:rPr>
          <w:rFonts w:ascii="FangSong" w:eastAsia="FangSong" w:hAnsi="FangSong" w:cs="FangSong"/>
          <w:spacing w:val="-8"/>
          <w:sz w:val="28"/>
          <w:szCs w:val="28"/>
        </w:rPr>
        <w:t>略目标。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ectPr>
          <w:pgSz w:w="11906" w:h="16839"/>
          <w:pgMar w:top="1431" w:right="1697" w:bottom="0" w:left="1785" w:header="0" w:footer="0" w:gutter="0"/>
          <w:pgNumType w:start="22"/>
          <w:cols w:space="708"/>
        </w:sectPr>
      </w:pPr>
    </w:p>
    <w:p>
      <w:pPr>
        <w:spacing w:before="185" w:line="411" w:lineRule="auto"/>
        <w:ind w:left="37" w:right="14" w:firstLine="974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bookmarkStart w:id="17" w:name="_bookmark18"/>
      <w:bookmarkEnd w:id="17"/>
      <w:r>
        <w:rPr>
          <w:rFonts w:ascii="FangSong" w:eastAsia="FangSong" w:hAnsi="FangSong" w:cs="FangSong"/>
          <w:spacing w:val="2"/>
          <w:sz w:val="28"/>
          <w:szCs w:val="28"/>
        </w:rPr>
        <w:t>轻油</w:t>
      </w:r>
      <w:r>
        <w:rPr>
          <w:rFonts w:ascii="FangSong" w:eastAsia="FangSong" w:hAnsi="FangSong" w:cs="FangSong"/>
          <w:spacing w:val="1"/>
          <w:sz w:val="28"/>
          <w:szCs w:val="28"/>
        </w:rPr>
        <w:t>蒸汽转化催化剂项目选址的用地控制指标与相关规划相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一</w:t>
      </w:r>
      <w:r>
        <w:rPr>
          <w:rFonts w:ascii="FangSong" w:eastAsia="FangSong" w:hAnsi="FangSong" w:cs="FangSong"/>
          <w:spacing w:val="-14"/>
          <w:sz w:val="28"/>
          <w:szCs w:val="28"/>
        </w:rPr>
        <w:t>致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不仅满足了建设需求，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也兼顾了用地的合理利用。这有助于轻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油蒸汽转</w:t>
      </w:r>
      <w:r>
        <w:rPr>
          <w:rFonts w:ascii="FangSong" w:eastAsia="FangSong" w:hAnsi="FangSong" w:cs="FangSong"/>
          <w:spacing w:val="-2"/>
          <w:sz w:val="28"/>
          <w:szCs w:val="28"/>
        </w:rPr>
        <w:t>化催化剂项目获得土地开发和利用的相关许可。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1" w:lineRule="auto"/>
        <w:ind w:left="49" w:right="14" w:firstLine="9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在轻油蒸汽转化催化剂项目选址周边进行了社区和周边环</w:t>
      </w:r>
      <w:r>
        <w:rPr>
          <w:rFonts w:ascii="FangSong" w:eastAsia="FangSong" w:hAnsi="FangSong" w:cs="FangSong"/>
          <w:sz w:val="28"/>
          <w:szCs w:val="28"/>
        </w:rPr>
        <w:t>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的调</w:t>
      </w:r>
      <w:r>
        <w:rPr>
          <w:rFonts w:ascii="FangSong" w:eastAsia="FangSong" w:hAnsi="FangSong" w:cs="FangSong"/>
          <w:spacing w:val="-14"/>
          <w:sz w:val="28"/>
          <w:szCs w:val="28"/>
        </w:rPr>
        <w:t>查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确保轻油蒸汽转化催化剂项目建设不会对周边社区造成过大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影响，体现了对社会责任的考量。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9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轻油</w:t>
      </w:r>
      <w:r>
        <w:rPr>
          <w:rFonts w:ascii="FangSong" w:eastAsia="FangSong" w:hAnsi="FangSong" w:cs="FangSong"/>
          <w:spacing w:val="1"/>
          <w:sz w:val="28"/>
          <w:szCs w:val="28"/>
        </w:rPr>
        <w:t>蒸汽转化催化剂项目选址时，我们充分考虑了当地的政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策</w:t>
      </w:r>
      <w:r>
        <w:rPr>
          <w:rFonts w:ascii="FangSong" w:eastAsia="FangSong" w:hAnsi="FangSong" w:cs="FangSong"/>
          <w:spacing w:val="-8"/>
          <w:sz w:val="28"/>
          <w:szCs w:val="28"/>
        </w:rPr>
        <w:t>和法规，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确保轻油蒸汽转化催化剂项目的合法性和稳健性。对政府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支</w:t>
      </w:r>
      <w:r>
        <w:rPr>
          <w:rFonts w:ascii="FangSong" w:eastAsia="FangSong" w:hAnsi="FangSong" w:cs="FangSong"/>
          <w:spacing w:val="-8"/>
          <w:sz w:val="28"/>
          <w:szCs w:val="28"/>
        </w:rPr>
        <w:t>持政策和法规的遵从，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有助于轻油蒸汽转化催化剂项目在当地获得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更多支持。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38" w:right="14" w:firstLine="9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综合考虑轻油蒸汽转化催化剂项目选址的各项因素，我</w:t>
      </w:r>
      <w:r>
        <w:rPr>
          <w:rFonts w:ascii="FangSong" w:eastAsia="FangSong" w:hAnsi="FangSong" w:cs="FangSong"/>
          <w:sz w:val="28"/>
          <w:szCs w:val="28"/>
        </w:rPr>
        <w:t>们认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为该选址有望为轻油蒸汽转化催化剂项目带来更多的发展机遇。与</w:t>
      </w:r>
      <w:r>
        <w:rPr>
          <w:rFonts w:ascii="FangSong" w:eastAsia="FangSong" w:hAnsi="FangSong" w:cs="FangSong"/>
          <w:spacing w:val="-3"/>
          <w:sz w:val="28"/>
          <w:szCs w:val="28"/>
        </w:rPr>
        <w:t>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边</w:t>
      </w:r>
      <w:r>
        <w:rPr>
          <w:rFonts w:ascii="FangSong" w:eastAsia="FangSong" w:hAnsi="FangSong" w:cs="FangSong"/>
          <w:spacing w:val="-11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产业和社会环境相结合，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该选址将有助于轻油蒸汽转化催化剂项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pacing w:val="-6"/>
          <w:sz w:val="28"/>
          <w:szCs w:val="28"/>
        </w:rPr>
        <w:t>实现可持续发展。</w:t>
      </w:r>
    </w:p>
    <w:p>
      <w:pPr>
        <w:spacing w:before="1" w:line="415" w:lineRule="auto"/>
        <w:ind w:left="34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我们可以得出该轻油蒸汽转化催化剂项目</w:t>
      </w:r>
      <w:r>
        <w:rPr>
          <w:rFonts w:ascii="FangSong" w:eastAsia="FangSong" w:hAnsi="FangSong" w:cs="FangSong"/>
          <w:spacing w:val="-7"/>
          <w:sz w:val="28"/>
          <w:szCs w:val="28"/>
        </w:rPr>
        <w:t>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址</w:t>
      </w:r>
      <w:r>
        <w:rPr>
          <w:rFonts w:ascii="FangSong" w:eastAsia="FangSong" w:hAnsi="FangSong" w:cs="FangSong"/>
          <w:spacing w:val="-8"/>
          <w:sz w:val="28"/>
          <w:szCs w:val="28"/>
        </w:rPr>
        <w:t>的合理性和可行性，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为轻油蒸汽转化催化剂项目的后续规划和实施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提</w:t>
      </w:r>
      <w:r>
        <w:rPr>
          <w:rFonts w:ascii="FangSong" w:eastAsia="FangSong" w:hAnsi="FangSong" w:cs="FangSong"/>
          <w:spacing w:val="-7"/>
          <w:sz w:val="28"/>
          <w:szCs w:val="28"/>
        </w:rPr>
        <w:t>供</w:t>
      </w:r>
      <w:r>
        <w:rPr>
          <w:rFonts w:ascii="FangSong" w:eastAsia="FangSong" w:hAnsi="FangSong" w:cs="FangSong"/>
          <w:spacing w:val="-5"/>
          <w:sz w:val="28"/>
          <w:szCs w:val="28"/>
        </w:rPr>
        <w:t>了坚实的基础。</w:t>
      </w:r>
    </w:p>
    <w:p>
      <w:pPr>
        <w:sectPr>
          <w:pgSz w:w="11906" w:h="16839"/>
          <w:pgMar w:top="1431" w:right="1785" w:bottom="0" w:left="1785" w:header="0" w:footer="0" w:gutter="0"/>
          <w:pgNumType w:start="23"/>
          <w:cols w:space="708"/>
        </w:sectPr>
      </w:pPr>
    </w:p>
    <w:p>
      <w:pPr>
        <w:spacing w:before="244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0" w:line="411" w:lineRule="auto"/>
        <w:ind w:left="32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轻油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汽转化催化剂行业作为一个充满活力的领域，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涵盖了广泛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产品和服务，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业务领域使得该行业成为科技进步、市场需求不断演变的前沿阵</w:t>
      </w:r>
      <w:r>
        <w:rPr>
          <w:rFonts w:ascii="FangSong" w:eastAsia="FangSong" w:hAnsi="FangSong" w:cs="FangSong"/>
          <w:sz w:val="28"/>
          <w:szCs w:val="28"/>
        </w:rPr>
        <w:t>地。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1" w:right="56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轻油蒸汽转化催化剂行业在技术上取得了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显</w:t>
      </w:r>
      <w:r>
        <w:rPr>
          <w:rFonts w:ascii="FangSong" w:eastAsia="FangSong" w:hAnsi="FangSong" w:cs="FangSong"/>
          <w:spacing w:val="-12"/>
          <w:sz w:val="28"/>
          <w:szCs w:val="28"/>
        </w:rPr>
        <w:t>著的突破。高新技术的广泛应用，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仅</w:t>
      </w:r>
      <w:r>
        <w:rPr>
          <w:rFonts w:ascii="FangSong" w:eastAsia="FangSong" w:hAnsi="FangSong" w:cs="FangSong"/>
          <w:spacing w:val="-8"/>
          <w:sz w:val="28"/>
          <w:szCs w:val="28"/>
        </w:rPr>
        <w:t>提高了生产效率，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升</w:t>
      </w:r>
      <w:r>
        <w:rPr>
          <w:rFonts w:ascii="FangSong" w:eastAsia="FangSong" w:hAnsi="FangSong" w:cs="FangSong"/>
          <w:spacing w:val="-8"/>
          <w:sz w:val="28"/>
          <w:szCs w:val="28"/>
        </w:rPr>
        <w:t>为行业带来了更多的发展可能性，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</w:t>
      </w:r>
    </w:p>
    <w:p>
      <w:pPr>
        <w:sectPr>
          <w:pgSz w:w="11906" w:h="16839"/>
          <w:pgMar w:top="1431" w:right="1743" w:bottom="0" w:left="1785" w:header="0" w:footer="0" w:gutter="0"/>
          <w:pgNumType w:start="24"/>
          <w:cols w:space="708"/>
        </w:sectPr>
      </w:pPr>
    </w:p>
    <w:p>
      <w:pPr>
        <w:spacing w:before="182" w:line="222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智</w:t>
      </w:r>
      <w:r>
        <w:rPr>
          <w:rFonts w:ascii="FangSong" w:eastAsia="FangSong" w:hAnsi="FangSong" w:cs="FangSong"/>
          <w:spacing w:val="-5"/>
          <w:sz w:val="28"/>
          <w:szCs w:val="28"/>
        </w:rPr>
        <w:t>能化方向迅速发展。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bookmarkStart w:id="20" w:name="_bookmark21"/>
      <w:bookmarkEnd w:id="20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5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**轻油蒸汽转化催化剂行业**是一片充满活力的领域，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</w:t>
      </w:r>
      <w:r>
        <w:rPr>
          <w:rFonts w:ascii="FangSong" w:eastAsia="FangSong" w:hAnsi="FangSong" w:cs="FangSong"/>
          <w:spacing w:val="-3"/>
          <w:sz w:val="28"/>
          <w:szCs w:val="28"/>
        </w:rPr>
        <w:t>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泛</w:t>
      </w:r>
      <w:r>
        <w:rPr>
          <w:rFonts w:ascii="FangSong" w:eastAsia="FangSong" w:hAnsi="FangSong" w:cs="FangSong"/>
          <w:spacing w:val="-8"/>
          <w:sz w:val="28"/>
          <w:szCs w:val="28"/>
        </w:rPr>
        <w:t>的产品和服务。根据最新的统计数据，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该行业在过去几年保持了平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稳</w:t>
      </w:r>
      <w:r>
        <w:rPr>
          <w:rFonts w:ascii="FangSong" w:eastAsia="FangSong" w:hAnsi="FangSong" w:cs="FangSong"/>
          <w:spacing w:val="-8"/>
          <w:sz w:val="28"/>
          <w:szCs w:val="28"/>
        </w:rPr>
        <w:t>增长，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为国家经济的健康发展做出了积极贡献。行业内涉及的领域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包</w:t>
      </w:r>
      <w:r>
        <w:rPr>
          <w:rFonts w:ascii="FangSong" w:eastAsia="FangSong" w:hAnsi="FangSong" w:cs="FangSong"/>
          <w:spacing w:val="-8"/>
          <w:sz w:val="28"/>
          <w:szCs w:val="28"/>
        </w:rPr>
        <w:t>括但不限于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XXX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1" w:line="411" w:lineRule="auto"/>
        <w:ind w:left="33" w:right="5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1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轻油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汽转化催化剂行业市场规模庞大，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年复一年的增长势头不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减。这主要受益</w:t>
      </w:r>
      <w:r>
        <w:rPr>
          <w:rFonts w:ascii="FangSong" w:eastAsia="FangSong" w:hAnsi="FangSong" w:cs="FangSong"/>
          <w:spacing w:val="-4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消费者对高品质产品和创新服务的不断追求。市场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规模的扩大也为新进入者提供了更多的机遇，加剧了行业内的</w:t>
      </w:r>
      <w:r>
        <w:rPr>
          <w:rFonts w:ascii="FangSong" w:eastAsia="FangSong" w:hAnsi="FangSong" w:cs="FangSong"/>
          <w:spacing w:val="-1"/>
          <w:sz w:val="28"/>
          <w:szCs w:val="28"/>
        </w:rPr>
        <w:t>竞</w:t>
      </w:r>
      <w:r>
        <w:rPr>
          <w:rFonts w:ascii="FangSong" w:eastAsia="FangSong" w:hAnsi="FangSong" w:cs="FangSong"/>
          <w:sz w:val="28"/>
          <w:szCs w:val="28"/>
        </w:rPr>
        <w:t>争。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ectPr>
          <w:pgSz w:w="11906" w:h="16839"/>
          <w:pgMar w:top="1431" w:right="1743" w:bottom="0" w:left="1785" w:header="0" w:footer="0" w:gutter="0"/>
          <w:pgNumType w:start="25"/>
          <w:cols w:space="708"/>
        </w:sectPr>
      </w:pPr>
    </w:p>
    <w:p>
      <w:pPr>
        <w:spacing w:before="181" w:line="414" w:lineRule="auto"/>
        <w:ind w:left="33" w:right="14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轻油蒸汽转化催化剂行业在技术上取得了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显</w:t>
      </w:r>
      <w:r>
        <w:rPr>
          <w:rFonts w:ascii="FangSong" w:eastAsia="FangSong" w:hAnsi="FangSong" w:cs="FangSong"/>
          <w:spacing w:val="-12"/>
          <w:sz w:val="28"/>
          <w:szCs w:val="28"/>
        </w:rPr>
        <w:t>著的突破。高新技术的应用，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高</w:t>
      </w:r>
      <w:r>
        <w:rPr>
          <w:rFonts w:ascii="FangSong" w:eastAsia="FangSong" w:hAnsi="FangSong" w:cs="FangSong"/>
          <w:spacing w:val="-12"/>
          <w:sz w:val="28"/>
          <w:szCs w:val="28"/>
        </w:rPr>
        <w:t>了生产效率，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为行业带来了更多的发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展</w:t>
      </w:r>
      <w:r>
        <w:rPr>
          <w:rFonts w:ascii="FangSong" w:eastAsia="FangSong" w:hAnsi="FangSong" w:cs="FangSong"/>
          <w:spacing w:val="-9"/>
          <w:sz w:val="28"/>
          <w:szCs w:val="28"/>
        </w:rPr>
        <w:t>可能性。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(一)、轻油蒸汽转化</w:t>
      </w:r>
      <w:r>
        <w:rPr>
          <w:rFonts w:ascii="FangSong" w:eastAsia="FangSong" w:hAnsi="FangSong" w:cs="FangSong"/>
          <w:spacing w:val="-1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催化剂项目建设期原辅材料供应情况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在轻</w:t>
      </w:r>
      <w:r>
        <w:rPr>
          <w:rFonts w:ascii="FangSong" w:eastAsia="FangSong" w:hAnsi="FangSong" w:cs="FangSong"/>
          <w:spacing w:val="-15"/>
          <w:sz w:val="28"/>
          <w:szCs w:val="28"/>
        </w:rPr>
        <w:t>油</w:t>
      </w:r>
      <w:r>
        <w:rPr>
          <w:rFonts w:ascii="FangSong" w:eastAsia="FangSong" w:hAnsi="FangSong" w:cs="FangSong"/>
          <w:spacing w:val="-8"/>
          <w:sz w:val="28"/>
          <w:szCs w:val="28"/>
        </w:rPr>
        <w:t>蒸汽转化催化剂项目的建设和运营过程中，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应是确保工程顺</w:t>
      </w:r>
      <w:r>
        <w:rPr>
          <w:rFonts w:ascii="FangSong" w:eastAsia="FangSong" w:hAnsi="FangSong" w:cs="FangSong"/>
          <w:spacing w:val="-4"/>
          <w:sz w:val="28"/>
          <w:szCs w:val="28"/>
        </w:rPr>
        <w:t>利</w:t>
      </w:r>
      <w:r>
        <w:rPr>
          <w:rFonts w:ascii="FangSong" w:eastAsia="FangSong" w:hAnsi="FangSong" w:cs="FangSong"/>
          <w:spacing w:val="-3"/>
          <w:sz w:val="28"/>
          <w:szCs w:val="28"/>
        </w:rPr>
        <w:t>进行和产品质量稳定的重要环节。本章将详细探讨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轻</w:t>
      </w:r>
      <w:r>
        <w:rPr>
          <w:rFonts w:ascii="FangSong" w:eastAsia="FangSong" w:hAnsi="FangSong" w:cs="FangSong"/>
          <w:spacing w:val="-8"/>
          <w:sz w:val="28"/>
          <w:szCs w:val="28"/>
        </w:rPr>
        <w:t>油蒸汽转化催化剂项目建设期和运营期的原辅材料供应情况，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相关的质量管理措施。</w:t>
      </w:r>
    </w:p>
    <w:p>
      <w:pPr>
        <w:spacing w:before="1" w:line="218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轻油蒸汽转化催化剂项目建</w:t>
      </w:r>
      <w:r>
        <w:rPr>
          <w:rFonts w:ascii="FangSong" w:eastAsia="FangSong" w:hAnsi="FangSong" w:cs="FangSong"/>
          <w:sz w:val="28"/>
          <w:szCs w:val="28"/>
        </w:rPr>
        <w:t>设期原辅材料供应情况</w:t>
      </w:r>
    </w:p>
    <w:p>
      <w:pPr>
        <w:spacing w:before="294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在轻</w:t>
      </w:r>
      <w:r>
        <w:rPr>
          <w:rFonts w:ascii="FangSong" w:eastAsia="FangSong" w:hAnsi="FangSong" w:cs="FangSong"/>
          <w:spacing w:val="-15"/>
          <w:sz w:val="28"/>
          <w:szCs w:val="28"/>
        </w:rPr>
        <w:t>油</w:t>
      </w:r>
      <w:r>
        <w:rPr>
          <w:rFonts w:ascii="FangSong" w:eastAsia="FangSong" w:hAnsi="FangSong" w:cs="FangSong"/>
          <w:spacing w:val="-8"/>
          <w:sz w:val="28"/>
          <w:szCs w:val="28"/>
        </w:rPr>
        <w:t>蒸汽转化催化剂项目建设期间，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程进度和质量有</w:t>
      </w:r>
      <w:r>
        <w:rPr>
          <w:rFonts w:ascii="FangSong" w:eastAsia="FangSong" w:hAnsi="FangSong" w:cs="FangSong"/>
          <w:spacing w:val="-5"/>
          <w:sz w:val="28"/>
          <w:szCs w:val="28"/>
        </w:rPr>
        <w:t>着</w:t>
      </w:r>
      <w:r>
        <w:rPr>
          <w:rFonts w:ascii="FangSong" w:eastAsia="FangSong" w:hAnsi="FangSong" w:cs="FangSong"/>
          <w:spacing w:val="-3"/>
          <w:sz w:val="28"/>
          <w:szCs w:val="28"/>
        </w:rPr>
        <w:t>直接的影响。下面是轻油蒸汽转化催化剂项目建设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期</w:t>
      </w:r>
      <w:r>
        <w:rPr>
          <w:rFonts w:ascii="FangSong" w:eastAsia="FangSong" w:hAnsi="FangSong" w:cs="FangSong"/>
          <w:spacing w:val="-5"/>
          <w:sz w:val="28"/>
          <w:szCs w:val="28"/>
        </w:rPr>
        <w:t>原辅材料供应情况的主要内容：</w:t>
      </w:r>
    </w:p>
    <w:p>
      <w:pPr>
        <w:spacing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8" w:line="411" w:lineRule="auto"/>
        <w:ind w:left="49" w:right="14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before="1"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7" w:line="416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ectPr>
          <w:pgSz w:w="11906" w:h="16839"/>
          <w:pgMar w:top="1431" w:right="1785" w:bottom="0" w:left="1785" w:header="0" w:footer="0" w:gutter="0"/>
          <w:pgNumType w:start="26"/>
          <w:cols w:space="708"/>
        </w:sectPr>
      </w:pPr>
    </w:p>
    <w:p>
      <w:pPr>
        <w:spacing w:before="183" w:line="219" w:lineRule="auto"/>
        <w:ind w:left="737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bookmarkStart w:id="23" w:name="_bookmark24"/>
      <w:bookmarkEnd w:id="23"/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7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7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)、轻油蒸汽转化催化剂项目运营期原辅材料供应及质量管理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91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轻油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汽转化催化剂项目进入运营期后，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原辅材料的持续供应和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质量管理同样至</w:t>
      </w:r>
      <w:r>
        <w:rPr>
          <w:rFonts w:ascii="FangSong" w:eastAsia="FangSong" w:hAnsi="FangSong" w:cs="FangSong"/>
          <w:spacing w:val="-4"/>
          <w:sz w:val="28"/>
          <w:szCs w:val="28"/>
        </w:rPr>
        <w:t>关</w:t>
      </w:r>
      <w:r>
        <w:rPr>
          <w:rFonts w:ascii="FangSong" w:eastAsia="FangSong" w:hAnsi="FangSong" w:cs="FangSong"/>
          <w:spacing w:val="-3"/>
          <w:sz w:val="28"/>
          <w:szCs w:val="28"/>
        </w:rPr>
        <w:t>重要。下面是轻油蒸汽转化催化剂项目运营期原辅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材料供应及质量管理的关键方面：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9" w:line="411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7" w:line="411" w:lineRule="auto"/>
        <w:ind w:left="38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before="1"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9" w:line="219" w:lineRule="auto"/>
        <w:ind w:right="14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</w:p>
    <w:p>
      <w:pPr>
        <w:sectPr>
          <w:pgSz w:w="11906" w:h="16839"/>
          <w:pgMar w:top="1431" w:right="1785" w:bottom="0" w:left="1785" w:header="0" w:footer="0" w:gutter="0"/>
          <w:pgNumType w:start="27"/>
          <w:cols w:space="708"/>
        </w:sectPr>
      </w:pPr>
    </w:p>
    <w:p>
      <w:pPr>
        <w:spacing w:before="182" w:line="222" w:lineRule="auto"/>
        <w:ind w:left="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9" w:line="411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中的竞争力。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8" w:line="416" w:lineRule="auto"/>
        <w:ind w:left="32" w:right="95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</w:p>
    <w:p>
      <w:pPr>
        <w:sectPr>
          <w:pgSz w:w="11906" w:h="16839"/>
          <w:pgMar w:top="1431" w:right="1704" w:bottom="0" w:left="1785" w:header="0" w:footer="0" w:gutter="0"/>
          <w:pgNumType w:start="28"/>
          <w:cols w:space="708"/>
        </w:sectPr>
      </w:pPr>
    </w:p>
    <w:p>
      <w:pPr>
        <w:spacing w:before="184" w:line="411" w:lineRule="auto"/>
        <w:ind w:left="38" w:right="20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4"/>
          <w:sz w:val="28"/>
          <w:szCs w:val="28"/>
        </w:rPr>
        <w:t>于创新的人才生态系统。</w:t>
      </w:r>
      <w:r>
        <w:rPr>
          <w:rFonts w:ascii="FangSong" w:eastAsia="FangSong" w:hAnsi="FangSong" w:cs="FangSong"/>
          <w:spacing w:val="-3"/>
          <w:sz w:val="28"/>
          <w:szCs w:val="28"/>
        </w:rPr>
        <w:t>通</w:t>
      </w:r>
      <w:r>
        <w:rPr>
          <w:rFonts w:ascii="FangSong" w:eastAsia="FangSong" w:hAnsi="FangSong" w:cs="FangSong"/>
          <w:spacing w:val="-2"/>
          <w:sz w:val="28"/>
          <w:szCs w:val="28"/>
        </w:rPr>
        <w:t>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实现</w:t>
      </w:r>
      <w:r>
        <w:rPr>
          <w:rFonts w:ascii="FangSong" w:eastAsia="FangSong" w:hAnsi="FangSong" w:cs="FangSong"/>
          <w:spacing w:val="-5"/>
          <w:sz w:val="28"/>
          <w:szCs w:val="28"/>
        </w:rPr>
        <w:t>企</w:t>
      </w:r>
      <w:r>
        <w:rPr>
          <w:rFonts w:ascii="FangSong" w:eastAsia="FangSong" w:hAnsi="FangSong" w:cs="FangSong"/>
          <w:spacing w:val="-4"/>
          <w:sz w:val="28"/>
          <w:szCs w:val="28"/>
        </w:rPr>
        <w:t>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line="414" w:lineRule="auto"/>
        <w:ind w:left="33" w:right="20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7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(二)、轻油蒸汽转化催化剂项目技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术工艺分析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2" w:line="411" w:lineRule="auto"/>
        <w:ind w:left="32" w:right="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1" w:lineRule="auto"/>
        <w:ind w:left="31" w:right="56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1" w:line="411" w:lineRule="auto"/>
        <w:ind w:left="31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4" w:line="413" w:lineRule="auto"/>
        <w:ind w:left="33" w:right="5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提供优质产品和服务。保障工艺流程能够满足轻油蒸汽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转</w:t>
      </w:r>
      <w:r>
        <w:rPr>
          <w:rFonts w:ascii="FangSong" w:eastAsia="FangSong" w:hAnsi="FangSong" w:cs="FangSong"/>
          <w:spacing w:val="-12"/>
          <w:sz w:val="28"/>
          <w:szCs w:val="28"/>
        </w:rPr>
        <w:t>化催化剂项目产品要求，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术要</w:t>
      </w:r>
      <w:r>
        <w:rPr>
          <w:rFonts w:ascii="FangSong" w:eastAsia="FangSong" w:hAnsi="FangSong" w:cs="FangSong"/>
          <w:spacing w:val="-3"/>
          <w:sz w:val="28"/>
          <w:szCs w:val="28"/>
        </w:rPr>
        <w:t>求进行操作，提高产品合格率。</w:t>
      </w:r>
    </w:p>
    <w:p>
      <w:pPr>
        <w:sectPr>
          <w:pgSz w:w="11906" w:h="16839"/>
          <w:pgMar w:top="1431" w:right="1743" w:bottom="0" w:left="1785" w:header="0" w:footer="0" w:gutter="0"/>
          <w:pgNumType w:start="29"/>
          <w:cols w:space="708"/>
        </w:sectPr>
      </w:pPr>
    </w:p>
    <w:p>
      <w:pPr>
        <w:spacing w:before="185" w:line="411" w:lineRule="auto"/>
        <w:ind w:left="32" w:right="197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38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"/>
          <w:sz w:val="28"/>
          <w:szCs w:val="28"/>
        </w:rPr>
        <w:t>轻油蒸汽转</w:t>
      </w:r>
      <w:r>
        <w:rPr>
          <w:rFonts w:ascii="FangSong" w:eastAsia="FangSong" w:hAnsi="FangSong" w:cs="FangSong"/>
          <w:sz w:val="28"/>
          <w:szCs w:val="28"/>
        </w:rPr>
        <w:t>化催化剂项目建设贯彻“三同时”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11"/>
          <w:sz w:val="28"/>
          <w:szCs w:val="28"/>
        </w:rPr>
        <w:t>原</w:t>
      </w:r>
      <w:r>
        <w:rPr>
          <w:rFonts w:ascii="FangSong" w:eastAsia="FangSong" w:hAnsi="FangSong" w:cs="FangSong"/>
          <w:spacing w:val="-8"/>
          <w:sz w:val="28"/>
          <w:szCs w:val="28"/>
        </w:rPr>
        <w:t>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注重环境保护、职业安全卫生、消防及节能等各项措施的落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89" w:line="411" w:lineRule="auto"/>
        <w:ind w:left="41" w:right="44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轻油</w:t>
      </w:r>
      <w:r>
        <w:rPr>
          <w:rFonts w:ascii="FangSong" w:eastAsia="FangSong" w:hAnsi="FangSong" w:cs="FangSong"/>
          <w:spacing w:val="-12"/>
          <w:sz w:val="28"/>
          <w:szCs w:val="28"/>
        </w:rPr>
        <w:t>蒸</w:t>
      </w:r>
      <w:r>
        <w:rPr>
          <w:rFonts w:ascii="FangSong" w:eastAsia="FangSong" w:hAnsi="FangSong" w:cs="FangSong"/>
          <w:spacing w:val="-8"/>
          <w:sz w:val="28"/>
          <w:szCs w:val="28"/>
        </w:rPr>
        <w:t>汽转化催化剂项目拟采用国内成熟的生产工艺，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生产技术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由生产技术人员和研发技术人员共同制定。所采用的技术具有能耗低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高</w:t>
      </w:r>
      <w:r>
        <w:rPr>
          <w:rFonts w:ascii="FangSong" w:eastAsia="FangSong" w:hAnsi="FangSong" w:cs="FangSong"/>
          <w:spacing w:val="-20"/>
          <w:sz w:val="28"/>
          <w:szCs w:val="28"/>
        </w:rPr>
        <w:t>质</w:t>
      </w:r>
      <w:r>
        <w:rPr>
          <w:rFonts w:ascii="FangSong" w:eastAsia="FangSong" w:hAnsi="FangSong" w:cs="FangSong"/>
          <w:spacing w:val="-13"/>
          <w:sz w:val="28"/>
          <w:szCs w:val="28"/>
        </w:rPr>
        <w:t>量、高环保性的特点，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所生产的产品已经在国内外市场获得认可。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7" w:line="414" w:lineRule="auto"/>
        <w:ind w:left="32" w:right="23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轻油蒸汽转化催化剂项目的技术保障措施从设计、施工、试运行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到</w:t>
      </w:r>
      <w:r>
        <w:rPr>
          <w:rFonts w:ascii="FangSong" w:eastAsia="FangSong" w:hAnsi="FangSong" w:cs="FangSong"/>
          <w:spacing w:val="-12"/>
          <w:sz w:val="28"/>
          <w:szCs w:val="28"/>
        </w:rPr>
        <w:t>投产、销售等各个环节，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以确保轻油蒸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汽转化催</w:t>
      </w:r>
      <w:r>
        <w:rPr>
          <w:rFonts w:ascii="FangSong" w:eastAsia="FangSong" w:hAnsi="FangSong" w:cs="FangSong"/>
          <w:spacing w:val="7"/>
          <w:sz w:val="28"/>
          <w:szCs w:val="28"/>
        </w:rPr>
        <w:t>化</w:t>
      </w:r>
      <w:r>
        <w:rPr>
          <w:rFonts w:ascii="FangSong" w:eastAsia="FangSong" w:hAnsi="FangSong" w:cs="FangSong"/>
          <w:spacing w:val="5"/>
          <w:sz w:val="28"/>
          <w:szCs w:val="28"/>
        </w:rPr>
        <w:t>剂项目在技术开发和生产技术应用上达到现代化生产水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平。这种综合的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术支持将确保轻油蒸汽转化催化剂项目的可持续发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展和高效运营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2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三)、轻油蒸汽转化催化剂项目技术流程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9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ectPr>
          <w:pgSz w:w="11906" w:h="16839"/>
          <w:pgMar w:top="1431" w:right="1565" w:bottom="0" w:left="1785" w:header="0" w:footer="0" w:gutter="0"/>
          <w:pgNumType w:start="30"/>
          <w:cols w:space="708"/>
        </w:sectPr>
      </w:pPr>
    </w:p>
    <w:p>
      <w:pPr>
        <w:spacing w:before="183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0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4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7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1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1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9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90" w:line="411" w:lineRule="auto"/>
        <w:ind w:left="1152" w:right="1637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提供售后服务，解决客户使用过程中的问题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1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6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在轻油</w:t>
      </w:r>
      <w:r>
        <w:rPr>
          <w:rFonts w:ascii="FangSong" w:eastAsia="FangSong" w:hAnsi="FangSong" w:cs="FangSong"/>
          <w:spacing w:val="-2"/>
          <w:sz w:val="28"/>
          <w:szCs w:val="28"/>
        </w:rPr>
        <w:t>蒸汽转化催化剂项目运营中，进行技术持续改进。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https://d.book118.com/968073123022006046</w:t>
        </w:r>
      </w:hyperlink>
    </w:p>
    <w:p/>
    <w:sectPr>
      <w:pgSz w:w="11906" w:h="16839"/>
      <w:pgMar w:top="1431" w:right="1785" w:bottom="0" w:left="1785" w:header="0" w:footer="0" w:gutter="0"/>
      <w:pgNumType w:start="3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6807312302200604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2024-03-14T08:21:14Z</vt:filetime>
  </property>
  <property fmtid="{D5CDD505-2E9C-101B-9397-08002B2CF9AE}" pid="3" name="CRO">
    <vt:lpwstr>wqlLaW5nc29mdCBQREYgdG8gV1BTIDgw</vt:lpwstr>
  </property>
</Properties>
</file>