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工程咨询项目建设方案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04" w:history="1">
        <w:r>
          <w:rPr>
            <w:rFonts w:ascii="仿宋" w:eastAsia="仿宋" w:hAnsi="仿宋" w:cs="仿宋" w:hint="eastAsia"/>
            <w:lang w:eastAsia="zh-CN"/>
          </w:rPr>
          <w:t>前言</w:t>
        </w:r>
        <w:r>
          <w:tab/>
        </w:r>
        <w:r>
          <w:fldChar w:fldCharType="begin"/>
        </w:r>
        <w:r>
          <w:instrText xml:space="preserve"> PAGEREF _Toc4404 \h </w:instrText>
        </w:r>
        <w:r>
          <w:fldChar w:fldCharType="separate"/>
        </w:r>
        <w:r>
          <w:t>3</w:t>
        </w:r>
        <w:r>
          <w:fldChar w:fldCharType="end"/>
        </w:r>
      </w:hyperlink>
    </w:p>
    <w:p>
      <w:pPr>
        <w:pStyle w:val="TOC1"/>
        <w:tabs>
          <w:tab w:val="right" w:leader="dot" w:pos="8306"/>
        </w:tabs>
      </w:pPr>
      <w:hyperlink w:anchor="_Toc11032" w:history="1">
        <w:r>
          <w:rPr>
            <w:rFonts w:ascii="仿宋" w:eastAsia="仿宋" w:hAnsi="仿宋" w:cs="仿宋" w:hint="eastAsia"/>
            <w:lang w:eastAsia="zh-CN"/>
          </w:rPr>
          <w:t>一、项目选址研究</w:t>
        </w:r>
        <w:r>
          <w:tab/>
        </w:r>
        <w:r>
          <w:fldChar w:fldCharType="begin"/>
        </w:r>
        <w:r>
          <w:instrText xml:space="preserve"> PAGEREF _Toc11032 \h </w:instrText>
        </w:r>
        <w:r>
          <w:fldChar w:fldCharType="separate"/>
        </w:r>
        <w:r>
          <w:t>3</w:t>
        </w:r>
        <w:r>
          <w:fldChar w:fldCharType="end"/>
        </w:r>
      </w:hyperlink>
    </w:p>
    <w:p>
      <w:pPr>
        <w:pStyle w:val="TOC2"/>
        <w:tabs>
          <w:tab w:val="right" w:leader="dot" w:pos="8306"/>
        </w:tabs>
      </w:pPr>
      <w:hyperlink w:anchor="_Toc6756" w:history="1">
        <w:r>
          <w:rPr>
            <w:rFonts w:ascii="仿宋" w:eastAsia="仿宋" w:hAnsi="仿宋" w:cs="仿宋" w:hint="eastAsia"/>
            <w:lang w:eastAsia="zh-CN"/>
          </w:rPr>
          <w:t>(一)、项目选址原则</w:t>
        </w:r>
        <w:r>
          <w:tab/>
        </w:r>
        <w:r>
          <w:fldChar w:fldCharType="begin"/>
        </w:r>
        <w:r>
          <w:instrText xml:space="preserve"> PAGEREF _Toc6756 \h </w:instrText>
        </w:r>
        <w:r>
          <w:fldChar w:fldCharType="separate"/>
        </w:r>
        <w:r>
          <w:t>3</w:t>
        </w:r>
        <w:r>
          <w:fldChar w:fldCharType="end"/>
        </w:r>
      </w:hyperlink>
    </w:p>
    <w:p>
      <w:pPr>
        <w:pStyle w:val="TOC2"/>
        <w:tabs>
          <w:tab w:val="right" w:leader="dot" w:pos="8306"/>
        </w:tabs>
      </w:pPr>
      <w:hyperlink w:anchor="_Toc7367" w:history="1">
        <w:r>
          <w:rPr>
            <w:rFonts w:ascii="仿宋" w:eastAsia="仿宋" w:hAnsi="仿宋" w:cs="仿宋" w:hint="eastAsia"/>
            <w:lang w:eastAsia="zh-CN"/>
          </w:rPr>
          <w:t>(二)、项目选址</w:t>
        </w:r>
        <w:r>
          <w:tab/>
        </w:r>
        <w:r>
          <w:fldChar w:fldCharType="begin"/>
        </w:r>
        <w:r>
          <w:instrText xml:space="preserve"> PAGEREF _Toc7367 \h </w:instrText>
        </w:r>
        <w:r>
          <w:fldChar w:fldCharType="separate"/>
        </w:r>
        <w:r>
          <w:t>6</w:t>
        </w:r>
        <w:r>
          <w:fldChar w:fldCharType="end"/>
        </w:r>
      </w:hyperlink>
    </w:p>
    <w:p>
      <w:pPr>
        <w:pStyle w:val="TOC2"/>
        <w:tabs>
          <w:tab w:val="right" w:leader="dot" w:pos="8306"/>
        </w:tabs>
      </w:pPr>
      <w:hyperlink w:anchor="_Toc20279" w:history="1">
        <w:r>
          <w:rPr>
            <w:rFonts w:ascii="仿宋" w:eastAsia="仿宋" w:hAnsi="仿宋" w:cs="仿宋" w:hint="eastAsia"/>
            <w:lang w:eastAsia="zh-CN"/>
          </w:rPr>
          <w:t>(三)、建设条件分析</w:t>
        </w:r>
        <w:r>
          <w:tab/>
        </w:r>
        <w:r>
          <w:fldChar w:fldCharType="begin"/>
        </w:r>
        <w:r>
          <w:instrText xml:space="preserve"> PAGEREF _Toc20279 \h </w:instrText>
        </w:r>
        <w:r>
          <w:fldChar w:fldCharType="separate"/>
        </w:r>
        <w:r>
          <w:t>8</w:t>
        </w:r>
        <w:r>
          <w:fldChar w:fldCharType="end"/>
        </w:r>
      </w:hyperlink>
    </w:p>
    <w:p>
      <w:pPr>
        <w:pStyle w:val="TOC2"/>
        <w:tabs>
          <w:tab w:val="right" w:leader="dot" w:pos="8306"/>
        </w:tabs>
      </w:pPr>
      <w:hyperlink w:anchor="_Toc19406" w:history="1">
        <w:r>
          <w:rPr>
            <w:rFonts w:ascii="仿宋" w:eastAsia="仿宋" w:hAnsi="仿宋" w:cs="仿宋" w:hint="eastAsia"/>
            <w:lang w:eastAsia="zh-CN"/>
          </w:rPr>
          <w:t>(四)、用地控制指标</w:t>
        </w:r>
        <w:r>
          <w:tab/>
        </w:r>
        <w:r>
          <w:fldChar w:fldCharType="begin"/>
        </w:r>
        <w:r>
          <w:instrText xml:space="preserve"> PAGEREF _Toc19406 \h </w:instrText>
        </w:r>
        <w:r>
          <w:fldChar w:fldCharType="separate"/>
        </w:r>
        <w:r>
          <w:t>10</w:t>
        </w:r>
        <w:r>
          <w:fldChar w:fldCharType="end"/>
        </w:r>
      </w:hyperlink>
    </w:p>
    <w:p>
      <w:pPr>
        <w:pStyle w:val="TOC2"/>
        <w:tabs>
          <w:tab w:val="right" w:leader="dot" w:pos="8306"/>
        </w:tabs>
      </w:pPr>
      <w:hyperlink w:anchor="_Toc6213" w:history="1">
        <w:r>
          <w:rPr>
            <w:rFonts w:ascii="仿宋" w:eastAsia="仿宋" w:hAnsi="仿宋" w:cs="仿宋" w:hint="eastAsia"/>
            <w:lang w:eastAsia="zh-CN"/>
          </w:rPr>
          <w:t>(五)、地总体要求</w:t>
        </w:r>
        <w:r>
          <w:tab/>
        </w:r>
        <w:r>
          <w:fldChar w:fldCharType="begin"/>
        </w:r>
        <w:r>
          <w:instrText xml:space="preserve"> PAGEREF _Toc6213 \h </w:instrText>
        </w:r>
        <w:r>
          <w:fldChar w:fldCharType="separate"/>
        </w:r>
        <w:r>
          <w:t>11</w:t>
        </w:r>
        <w:r>
          <w:fldChar w:fldCharType="end"/>
        </w:r>
      </w:hyperlink>
    </w:p>
    <w:p>
      <w:pPr>
        <w:pStyle w:val="TOC2"/>
        <w:tabs>
          <w:tab w:val="right" w:leader="dot" w:pos="8306"/>
        </w:tabs>
      </w:pPr>
      <w:hyperlink w:anchor="_Toc12892" w:history="1">
        <w:r>
          <w:rPr>
            <w:rFonts w:ascii="仿宋" w:eastAsia="仿宋" w:hAnsi="仿宋" w:cs="仿宋" w:hint="eastAsia"/>
            <w:lang w:eastAsia="zh-CN"/>
          </w:rPr>
          <w:t>(六)、节约用地措施</w:t>
        </w:r>
        <w:r>
          <w:tab/>
        </w:r>
        <w:r>
          <w:fldChar w:fldCharType="begin"/>
        </w:r>
        <w:r>
          <w:instrText xml:space="preserve"> PAGEREF _Toc12892 \h </w:instrText>
        </w:r>
        <w:r>
          <w:fldChar w:fldCharType="separate"/>
        </w:r>
        <w:r>
          <w:t>12</w:t>
        </w:r>
        <w:r>
          <w:fldChar w:fldCharType="end"/>
        </w:r>
      </w:hyperlink>
    </w:p>
    <w:p>
      <w:pPr>
        <w:pStyle w:val="TOC2"/>
        <w:tabs>
          <w:tab w:val="right" w:leader="dot" w:pos="8306"/>
        </w:tabs>
      </w:pPr>
      <w:hyperlink w:anchor="_Toc21265" w:history="1">
        <w:r>
          <w:rPr>
            <w:rFonts w:ascii="仿宋" w:eastAsia="仿宋" w:hAnsi="仿宋" w:cs="仿宋" w:hint="eastAsia"/>
            <w:lang w:eastAsia="zh-CN"/>
          </w:rPr>
          <w:t>(七)、选址综合评价</w:t>
        </w:r>
        <w:r>
          <w:tab/>
        </w:r>
        <w:r>
          <w:fldChar w:fldCharType="begin"/>
        </w:r>
        <w:r>
          <w:instrText xml:space="preserve"> PAGEREF _Toc21265 \h </w:instrText>
        </w:r>
        <w:r>
          <w:fldChar w:fldCharType="separate"/>
        </w:r>
        <w:r>
          <w:t>14</w:t>
        </w:r>
        <w:r>
          <w:fldChar w:fldCharType="end"/>
        </w:r>
      </w:hyperlink>
    </w:p>
    <w:p>
      <w:pPr>
        <w:pStyle w:val="TOC1"/>
        <w:tabs>
          <w:tab w:val="right" w:leader="dot" w:pos="8306"/>
        </w:tabs>
      </w:pPr>
      <w:hyperlink w:anchor="_Toc7093" w:history="1">
        <w:r>
          <w:rPr>
            <w:rFonts w:ascii="仿宋" w:eastAsia="仿宋" w:hAnsi="仿宋" w:cs="仿宋" w:hint="eastAsia"/>
            <w:lang w:eastAsia="zh-CN"/>
          </w:rPr>
          <w:t>二、资源开发及综合利用分析</w:t>
        </w:r>
        <w:r>
          <w:tab/>
        </w:r>
        <w:r>
          <w:fldChar w:fldCharType="begin"/>
        </w:r>
        <w:r>
          <w:instrText xml:space="preserve"> PAGEREF _Toc7093 \h </w:instrText>
        </w:r>
        <w:r>
          <w:fldChar w:fldCharType="separate"/>
        </w:r>
        <w:r>
          <w:t>15</w:t>
        </w:r>
        <w:r>
          <w:fldChar w:fldCharType="end"/>
        </w:r>
      </w:hyperlink>
    </w:p>
    <w:p>
      <w:pPr>
        <w:pStyle w:val="TOC2"/>
        <w:tabs>
          <w:tab w:val="right" w:leader="dot" w:pos="8306"/>
        </w:tabs>
      </w:pPr>
      <w:hyperlink w:anchor="_Toc6772" w:history="1">
        <w:r>
          <w:rPr>
            <w:rFonts w:ascii="仿宋" w:eastAsia="仿宋" w:hAnsi="仿宋" w:cs="仿宋" w:hint="eastAsia"/>
            <w:lang w:eastAsia="zh-CN"/>
          </w:rPr>
          <w:t>(一)、资源开发方案</w:t>
        </w:r>
        <w:r>
          <w:tab/>
        </w:r>
        <w:r>
          <w:fldChar w:fldCharType="begin"/>
        </w:r>
        <w:r>
          <w:instrText xml:space="preserve"> PAGEREF _Toc6772 \h </w:instrText>
        </w:r>
        <w:r>
          <w:fldChar w:fldCharType="separate"/>
        </w:r>
        <w:r>
          <w:t>15</w:t>
        </w:r>
        <w:r>
          <w:fldChar w:fldCharType="end"/>
        </w:r>
      </w:hyperlink>
    </w:p>
    <w:p>
      <w:pPr>
        <w:pStyle w:val="TOC2"/>
        <w:tabs>
          <w:tab w:val="right" w:leader="dot" w:pos="8306"/>
        </w:tabs>
      </w:pPr>
      <w:hyperlink w:anchor="_Toc18789" w:history="1">
        <w:r>
          <w:rPr>
            <w:rFonts w:ascii="仿宋" w:eastAsia="仿宋" w:hAnsi="仿宋" w:cs="仿宋" w:hint="eastAsia"/>
            <w:lang w:eastAsia="zh-CN"/>
          </w:rPr>
          <w:t>(二)、资源利用方案</w:t>
        </w:r>
        <w:r>
          <w:tab/>
        </w:r>
        <w:r>
          <w:fldChar w:fldCharType="begin"/>
        </w:r>
        <w:r>
          <w:instrText xml:space="preserve"> PAGEREF _Toc18789 \h </w:instrText>
        </w:r>
        <w:r>
          <w:fldChar w:fldCharType="separate"/>
        </w:r>
        <w:r>
          <w:t>16</w:t>
        </w:r>
        <w:r>
          <w:fldChar w:fldCharType="end"/>
        </w:r>
      </w:hyperlink>
    </w:p>
    <w:p>
      <w:pPr>
        <w:pStyle w:val="TOC2"/>
        <w:tabs>
          <w:tab w:val="right" w:leader="dot" w:pos="8306"/>
        </w:tabs>
      </w:pPr>
      <w:hyperlink w:anchor="_Toc23418" w:history="1">
        <w:r>
          <w:rPr>
            <w:rFonts w:ascii="仿宋" w:eastAsia="仿宋" w:hAnsi="仿宋" w:cs="仿宋" w:hint="eastAsia"/>
            <w:lang w:eastAsia="zh-CN"/>
          </w:rPr>
          <w:t>(三)、资源节约措施</w:t>
        </w:r>
        <w:r>
          <w:tab/>
        </w:r>
        <w:r>
          <w:fldChar w:fldCharType="begin"/>
        </w:r>
        <w:r>
          <w:instrText xml:space="preserve"> PAGEREF _Toc23418 \h </w:instrText>
        </w:r>
        <w:r>
          <w:fldChar w:fldCharType="separate"/>
        </w:r>
        <w:r>
          <w:t>17</w:t>
        </w:r>
        <w:r>
          <w:fldChar w:fldCharType="end"/>
        </w:r>
      </w:hyperlink>
    </w:p>
    <w:p>
      <w:pPr>
        <w:pStyle w:val="TOC1"/>
        <w:tabs>
          <w:tab w:val="right" w:leader="dot" w:pos="8306"/>
        </w:tabs>
      </w:pPr>
      <w:hyperlink w:anchor="_Toc10034" w:history="1">
        <w:r>
          <w:rPr>
            <w:rFonts w:ascii="仿宋" w:eastAsia="仿宋" w:hAnsi="仿宋" w:cs="仿宋" w:hint="eastAsia"/>
            <w:lang w:eastAsia="zh-CN"/>
          </w:rPr>
          <w:t>三、项目监理与质量保证</w:t>
        </w:r>
        <w:r>
          <w:tab/>
        </w:r>
        <w:r>
          <w:fldChar w:fldCharType="begin"/>
        </w:r>
        <w:r>
          <w:instrText xml:space="preserve"> PAGEREF _Toc10034 \h </w:instrText>
        </w:r>
        <w:r>
          <w:fldChar w:fldCharType="separate"/>
        </w:r>
        <w:r>
          <w:t>18</w:t>
        </w:r>
        <w:r>
          <w:fldChar w:fldCharType="end"/>
        </w:r>
      </w:hyperlink>
    </w:p>
    <w:p>
      <w:pPr>
        <w:pStyle w:val="TOC2"/>
        <w:tabs>
          <w:tab w:val="right" w:leader="dot" w:pos="8306"/>
        </w:tabs>
      </w:pPr>
      <w:hyperlink w:anchor="_Toc25104" w:history="1">
        <w:r>
          <w:rPr>
            <w:rFonts w:ascii="仿宋" w:eastAsia="仿宋" w:hAnsi="仿宋" w:cs="仿宋" w:hint="eastAsia"/>
            <w:lang w:eastAsia="zh-CN"/>
          </w:rPr>
          <w:t>(一)、监理体系构建</w:t>
        </w:r>
        <w:r>
          <w:tab/>
        </w:r>
        <w:r>
          <w:fldChar w:fldCharType="begin"/>
        </w:r>
        <w:r>
          <w:instrText xml:space="preserve"> PAGEREF _Toc25104 \h </w:instrText>
        </w:r>
        <w:r>
          <w:fldChar w:fldCharType="separate"/>
        </w:r>
        <w:r>
          <w:t>18</w:t>
        </w:r>
        <w:r>
          <w:fldChar w:fldCharType="end"/>
        </w:r>
      </w:hyperlink>
    </w:p>
    <w:p>
      <w:pPr>
        <w:pStyle w:val="TOC2"/>
        <w:tabs>
          <w:tab w:val="right" w:leader="dot" w:pos="8306"/>
        </w:tabs>
      </w:pPr>
      <w:hyperlink w:anchor="_Toc11152" w:history="1">
        <w:r>
          <w:rPr>
            <w:rFonts w:ascii="仿宋" w:eastAsia="仿宋" w:hAnsi="仿宋" w:cs="仿宋" w:hint="eastAsia"/>
            <w:lang w:eastAsia="zh-CN"/>
          </w:rPr>
          <w:t>(二)、质量保证体系实施</w:t>
        </w:r>
        <w:r>
          <w:tab/>
        </w:r>
        <w:r>
          <w:fldChar w:fldCharType="begin"/>
        </w:r>
        <w:r>
          <w:instrText xml:space="preserve"> PAGEREF _Toc11152 \h </w:instrText>
        </w:r>
        <w:r>
          <w:fldChar w:fldCharType="separate"/>
        </w:r>
        <w:r>
          <w:t>19</w:t>
        </w:r>
        <w:r>
          <w:fldChar w:fldCharType="end"/>
        </w:r>
      </w:hyperlink>
    </w:p>
    <w:p>
      <w:pPr>
        <w:pStyle w:val="TOC2"/>
        <w:tabs>
          <w:tab w:val="right" w:leader="dot" w:pos="8306"/>
        </w:tabs>
      </w:pPr>
      <w:hyperlink w:anchor="_Toc9267" w:history="1">
        <w:r>
          <w:rPr>
            <w:rFonts w:ascii="仿宋" w:eastAsia="仿宋" w:hAnsi="仿宋" w:cs="仿宋" w:hint="eastAsia"/>
            <w:lang w:eastAsia="zh-CN"/>
          </w:rPr>
          <w:t>(三)、监理与质量控制流程</w:t>
        </w:r>
        <w:r>
          <w:tab/>
        </w:r>
        <w:r>
          <w:fldChar w:fldCharType="begin"/>
        </w:r>
        <w:r>
          <w:instrText xml:space="preserve"> PAGEREF _Toc9267 \h </w:instrText>
        </w:r>
        <w:r>
          <w:fldChar w:fldCharType="separate"/>
        </w:r>
        <w:r>
          <w:t>19</w:t>
        </w:r>
        <w:r>
          <w:fldChar w:fldCharType="end"/>
        </w:r>
      </w:hyperlink>
    </w:p>
    <w:p>
      <w:pPr>
        <w:pStyle w:val="TOC1"/>
        <w:tabs>
          <w:tab w:val="right" w:leader="dot" w:pos="8306"/>
        </w:tabs>
      </w:pPr>
      <w:hyperlink w:anchor="_Toc12438" w:history="1">
        <w:r>
          <w:rPr>
            <w:rFonts w:ascii="仿宋" w:eastAsia="仿宋" w:hAnsi="仿宋" w:cs="仿宋" w:hint="eastAsia"/>
            <w:lang w:eastAsia="zh-CN"/>
          </w:rPr>
          <w:t>四、发展规划、产业政策和行业准入分析</w:t>
        </w:r>
        <w:r>
          <w:tab/>
        </w:r>
        <w:r>
          <w:fldChar w:fldCharType="begin"/>
        </w:r>
        <w:r>
          <w:instrText xml:space="preserve"> PAGEREF _Toc12438 \h </w:instrText>
        </w:r>
        <w:r>
          <w:fldChar w:fldCharType="separate"/>
        </w:r>
        <w:r>
          <w:t>20</w:t>
        </w:r>
        <w:r>
          <w:fldChar w:fldCharType="end"/>
        </w:r>
      </w:hyperlink>
    </w:p>
    <w:p>
      <w:pPr>
        <w:pStyle w:val="TOC2"/>
        <w:tabs>
          <w:tab w:val="right" w:leader="dot" w:pos="8306"/>
        </w:tabs>
      </w:pPr>
      <w:hyperlink w:anchor="_Toc1916" w:history="1">
        <w:r>
          <w:rPr>
            <w:rFonts w:ascii="仿宋" w:eastAsia="仿宋" w:hAnsi="仿宋" w:cs="仿宋" w:hint="eastAsia"/>
            <w:lang w:eastAsia="zh-CN"/>
          </w:rPr>
          <w:t>(一)、发展规划分析</w:t>
        </w:r>
        <w:r>
          <w:tab/>
        </w:r>
        <w:r>
          <w:fldChar w:fldCharType="begin"/>
        </w:r>
        <w:r>
          <w:instrText xml:space="preserve"> PAGEREF _Toc1916 \h </w:instrText>
        </w:r>
        <w:r>
          <w:fldChar w:fldCharType="separate"/>
        </w:r>
        <w:r>
          <w:t>20</w:t>
        </w:r>
        <w:r>
          <w:fldChar w:fldCharType="end"/>
        </w:r>
      </w:hyperlink>
    </w:p>
    <w:p>
      <w:pPr>
        <w:pStyle w:val="TOC2"/>
        <w:tabs>
          <w:tab w:val="right" w:leader="dot" w:pos="8306"/>
        </w:tabs>
      </w:pPr>
      <w:hyperlink w:anchor="_Toc12747" w:history="1">
        <w:r>
          <w:rPr>
            <w:rFonts w:ascii="仿宋" w:eastAsia="仿宋" w:hAnsi="仿宋" w:cs="仿宋" w:hint="eastAsia"/>
            <w:lang w:eastAsia="zh-CN"/>
          </w:rPr>
          <w:t>(二)、产业政策分析</w:t>
        </w:r>
        <w:r>
          <w:tab/>
        </w:r>
        <w:r>
          <w:fldChar w:fldCharType="begin"/>
        </w:r>
        <w:r>
          <w:instrText xml:space="preserve"> PAGEREF _Toc12747 \h </w:instrText>
        </w:r>
        <w:r>
          <w:fldChar w:fldCharType="separate"/>
        </w:r>
        <w:r>
          <w:t>22</w:t>
        </w:r>
        <w:r>
          <w:fldChar w:fldCharType="end"/>
        </w:r>
      </w:hyperlink>
    </w:p>
    <w:p>
      <w:pPr>
        <w:pStyle w:val="TOC2"/>
        <w:tabs>
          <w:tab w:val="right" w:leader="dot" w:pos="8306"/>
        </w:tabs>
      </w:pPr>
      <w:hyperlink w:anchor="_Toc31815" w:history="1">
        <w:r>
          <w:rPr>
            <w:rFonts w:ascii="仿宋" w:eastAsia="仿宋" w:hAnsi="仿宋" w:cs="仿宋" w:hint="eastAsia"/>
            <w:lang w:eastAsia="zh-CN"/>
          </w:rPr>
          <w:t>(三)、行业准入分析</w:t>
        </w:r>
        <w:r>
          <w:tab/>
        </w:r>
        <w:r>
          <w:fldChar w:fldCharType="begin"/>
        </w:r>
        <w:r>
          <w:instrText xml:space="preserve"> PAGEREF _Toc31815 \h </w:instrText>
        </w:r>
        <w:r>
          <w:fldChar w:fldCharType="separate"/>
        </w:r>
        <w:r>
          <w:t>23</w:t>
        </w:r>
        <w:r>
          <w:fldChar w:fldCharType="end"/>
        </w:r>
      </w:hyperlink>
    </w:p>
    <w:p>
      <w:pPr>
        <w:pStyle w:val="TOC1"/>
        <w:tabs>
          <w:tab w:val="right" w:leader="dot" w:pos="8306"/>
        </w:tabs>
      </w:pPr>
      <w:hyperlink w:anchor="_Toc32077" w:history="1">
        <w:r>
          <w:rPr>
            <w:rFonts w:ascii="仿宋" w:eastAsia="仿宋" w:hAnsi="仿宋" w:cs="仿宋" w:hint="eastAsia"/>
            <w:lang w:eastAsia="zh-CN"/>
          </w:rPr>
          <w:t>五、财务管理与成本控制</w:t>
        </w:r>
        <w:r>
          <w:tab/>
        </w:r>
        <w:r>
          <w:fldChar w:fldCharType="begin"/>
        </w:r>
        <w:r>
          <w:instrText xml:space="preserve"> PAGEREF _Toc32077 \h </w:instrText>
        </w:r>
        <w:r>
          <w:fldChar w:fldCharType="separate"/>
        </w:r>
        <w:r>
          <w:t>25</w:t>
        </w:r>
        <w:r>
          <w:fldChar w:fldCharType="end"/>
        </w:r>
      </w:hyperlink>
    </w:p>
    <w:p>
      <w:pPr>
        <w:pStyle w:val="TOC2"/>
        <w:tabs>
          <w:tab w:val="right" w:leader="dot" w:pos="8306"/>
        </w:tabs>
      </w:pPr>
      <w:hyperlink w:anchor="_Toc25278" w:history="1">
        <w:r>
          <w:rPr>
            <w:rFonts w:ascii="仿宋" w:eastAsia="仿宋" w:hAnsi="仿宋" w:cs="仿宋" w:hint="eastAsia"/>
            <w:lang w:eastAsia="zh-CN"/>
          </w:rPr>
          <w:t>(一)、财务管理体系建设</w:t>
        </w:r>
        <w:r>
          <w:tab/>
        </w:r>
        <w:r>
          <w:fldChar w:fldCharType="begin"/>
        </w:r>
        <w:r>
          <w:instrText xml:space="preserve"> PAGEREF _Toc25278 \h </w:instrText>
        </w:r>
        <w:r>
          <w:fldChar w:fldCharType="separate"/>
        </w:r>
        <w:r>
          <w:t>25</w:t>
        </w:r>
        <w:r>
          <w:fldChar w:fldCharType="end"/>
        </w:r>
      </w:hyperlink>
    </w:p>
    <w:p>
      <w:pPr>
        <w:pStyle w:val="TOC2"/>
        <w:tabs>
          <w:tab w:val="right" w:leader="dot" w:pos="8306"/>
        </w:tabs>
      </w:pPr>
      <w:hyperlink w:anchor="_Toc6929" w:history="1">
        <w:r>
          <w:rPr>
            <w:rFonts w:ascii="仿宋" w:eastAsia="仿宋" w:hAnsi="仿宋" w:cs="仿宋" w:hint="eastAsia"/>
            <w:lang w:eastAsia="zh-CN"/>
          </w:rPr>
          <w:t>(二)、成本控制措施</w:t>
        </w:r>
        <w:r>
          <w:tab/>
        </w:r>
        <w:r>
          <w:fldChar w:fldCharType="begin"/>
        </w:r>
        <w:r>
          <w:instrText xml:space="preserve"> PAGEREF _Toc6929 \h </w:instrText>
        </w:r>
        <w:r>
          <w:fldChar w:fldCharType="separate"/>
        </w:r>
        <w:r>
          <w:t>26</w:t>
        </w:r>
        <w:r>
          <w:fldChar w:fldCharType="end"/>
        </w:r>
      </w:hyperlink>
    </w:p>
    <w:p>
      <w:pPr>
        <w:pStyle w:val="TOC1"/>
        <w:tabs>
          <w:tab w:val="right" w:leader="dot" w:pos="8306"/>
        </w:tabs>
      </w:pPr>
      <w:hyperlink w:anchor="_Toc4497" w:history="1">
        <w:r>
          <w:rPr>
            <w:rFonts w:ascii="仿宋" w:eastAsia="仿宋" w:hAnsi="仿宋" w:cs="仿宋" w:hint="eastAsia"/>
            <w:lang w:eastAsia="zh-CN"/>
          </w:rPr>
          <w:t>六、经济影响分析</w:t>
        </w:r>
        <w:r>
          <w:tab/>
        </w:r>
        <w:r>
          <w:fldChar w:fldCharType="begin"/>
        </w:r>
        <w:r>
          <w:instrText xml:space="preserve"> PAGEREF _Toc4497 \h </w:instrText>
        </w:r>
        <w:r>
          <w:fldChar w:fldCharType="separate"/>
        </w:r>
        <w:r>
          <w:t>27</w:t>
        </w:r>
        <w:r>
          <w:fldChar w:fldCharType="end"/>
        </w:r>
      </w:hyperlink>
    </w:p>
    <w:p>
      <w:pPr>
        <w:pStyle w:val="TOC2"/>
        <w:tabs>
          <w:tab w:val="right" w:leader="dot" w:pos="8306"/>
        </w:tabs>
      </w:pPr>
      <w:hyperlink w:anchor="_Toc855" w:history="1">
        <w:r>
          <w:rPr>
            <w:rFonts w:ascii="仿宋" w:eastAsia="仿宋" w:hAnsi="仿宋" w:cs="仿宋" w:hint="eastAsia"/>
            <w:lang w:eastAsia="zh-CN"/>
          </w:rPr>
          <w:t>(一)、经济费用效益或费用效果分析</w:t>
        </w:r>
        <w:r>
          <w:tab/>
        </w:r>
        <w:r>
          <w:fldChar w:fldCharType="begin"/>
        </w:r>
        <w:r>
          <w:instrText xml:space="preserve"> PAGEREF _Toc855 \h </w:instrText>
        </w:r>
        <w:r>
          <w:fldChar w:fldCharType="separate"/>
        </w:r>
        <w:r>
          <w:t>27</w:t>
        </w:r>
        <w:r>
          <w:fldChar w:fldCharType="end"/>
        </w:r>
      </w:hyperlink>
    </w:p>
    <w:p>
      <w:pPr>
        <w:pStyle w:val="TOC2"/>
        <w:tabs>
          <w:tab w:val="right" w:leader="dot" w:pos="8306"/>
        </w:tabs>
      </w:pPr>
      <w:hyperlink w:anchor="_Toc21285" w:history="1">
        <w:r>
          <w:rPr>
            <w:rFonts w:ascii="仿宋" w:eastAsia="仿宋" w:hAnsi="仿宋" w:cs="仿宋" w:hint="eastAsia"/>
            <w:lang w:eastAsia="zh-CN"/>
          </w:rPr>
          <w:t>(二)、行业影响分析</w:t>
        </w:r>
        <w:r>
          <w:tab/>
        </w:r>
        <w:r>
          <w:fldChar w:fldCharType="begin"/>
        </w:r>
        <w:r>
          <w:instrText xml:space="preserve"> PAGEREF _Toc21285 \h </w:instrText>
        </w:r>
        <w:r>
          <w:fldChar w:fldCharType="separate"/>
        </w:r>
        <w:r>
          <w:t>29</w:t>
        </w:r>
        <w:r>
          <w:fldChar w:fldCharType="end"/>
        </w:r>
      </w:hyperlink>
    </w:p>
    <w:p>
      <w:pPr>
        <w:pStyle w:val="TOC2"/>
        <w:tabs>
          <w:tab w:val="right" w:leader="dot" w:pos="8306"/>
        </w:tabs>
      </w:pPr>
      <w:hyperlink w:anchor="_Toc17796" w:history="1">
        <w:r>
          <w:rPr>
            <w:rFonts w:ascii="仿宋" w:eastAsia="仿宋" w:hAnsi="仿宋" w:cs="仿宋" w:hint="eastAsia"/>
            <w:lang w:eastAsia="zh-CN"/>
          </w:rPr>
          <w:t>(三)、区域经济影响分析</w:t>
        </w:r>
        <w:r>
          <w:tab/>
        </w:r>
        <w:r>
          <w:fldChar w:fldCharType="begin"/>
        </w:r>
        <w:r>
          <w:instrText xml:space="preserve"> PAGEREF _Toc17796 \h </w:instrText>
        </w:r>
        <w:r>
          <w:fldChar w:fldCharType="separate"/>
        </w:r>
        <w:r>
          <w:t>31</w:t>
        </w:r>
        <w:r>
          <w:fldChar w:fldCharType="end"/>
        </w:r>
      </w:hyperlink>
    </w:p>
    <w:p>
      <w:pPr>
        <w:pStyle w:val="TOC2"/>
        <w:tabs>
          <w:tab w:val="right" w:leader="dot" w:pos="8306"/>
        </w:tabs>
      </w:pPr>
      <w:hyperlink w:anchor="_Toc5502" w:history="1">
        <w:r>
          <w:rPr>
            <w:rFonts w:ascii="仿宋" w:eastAsia="仿宋" w:hAnsi="仿宋" w:cs="仿宋" w:hint="eastAsia"/>
            <w:lang w:eastAsia="zh-CN"/>
          </w:rPr>
          <w:t>(四)、宏观经济影响分析</w:t>
        </w:r>
        <w:r>
          <w:tab/>
        </w:r>
        <w:r>
          <w:fldChar w:fldCharType="begin"/>
        </w:r>
        <w:r>
          <w:instrText xml:space="preserve"> PAGEREF _Toc5502 \h </w:instrText>
        </w:r>
        <w:r>
          <w:fldChar w:fldCharType="separate"/>
        </w:r>
        <w:r>
          <w:t>32</w:t>
        </w:r>
        <w:r>
          <w:fldChar w:fldCharType="end"/>
        </w:r>
      </w:hyperlink>
    </w:p>
    <w:p>
      <w:pPr>
        <w:pStyle w:val="TOC1"/>
        <w:tabs>
          <w:tab w:val="right" w:leader="dot" w:pos="8306"/>
        </w:tabs>
      </w:pPr>
      <w:hyperlink w:anchor="_Toc2813" w:history="1">
        <w:r>
          <w:rPr>
            <w:rFonts w:ascii="仿宋" w:eastAsia="仿宋" w:hAnsi="仿宋" w:cs="仿宋" w:hint="eastAsia"/>
            <w:lang w:eastAsia="zh-CN"/>
          </w:rPr>
          <w:t>七、客户关系管理与市场拓展</w:t>
        </w:r>
        <w:r>
          <w:tab/>
        </w:r>
        <w:r>
          <w:fldChar w:fldCharType="begin"/>
        </w:r>
        <w:r>
          <w:instrText xml:space="preserve"> PAGEREF _Toc2813 \h </w:instrText>
        </w:r>
        <w:r>
          <w:fldChar w:fldCharType="separate"/>
        </w:r>
        <w:r>
          <w:t>34</w:t>
        </w:r>
        <w:r>
          <w:fldChar w:fldCharType="end"/>
        </w:r>
      </w:hyperlink>
    </w:p>
    <w:p>
      <w:pPr>
        <w:pStyle w:val="TOC2"/>
        <w:tabs>
          <w:tab w:val="right" w:leader="dot" w:pos="8306"/>
        </w:tabs>
      </w:pPr>
      <w:hyperlink w:anchor="_Toc10799" w:history="1">
        <w:r>
          <w:rPr>
            <w:rFonts w:ascii="仿宋" w:eastAsia="仿宋" w:hAnsi="仿宋" w:cs="仿宋" w:hint="eastAsia"/>
            <w:lang w:eastAsia="zh-CN"/>
          </w:rPr>
          <w:t>(一)、客户关系管理策略</w:t>
        </w:r>
        <w:r>
          <w:tab/>
        </w:r>
        <w:r>
          <w:fldChar w:fldCharType="begin"/>
        </w:r>
        <w:r>
          <w:instrText xml:space="preserve"> PAGEREF _Toc10799 \h </w:instrText>
        </w:r>
        <w:r>
          <w:fldChar w:fldCharType="separate"/>
        </w:r>
        <w:r>
          <w:t>34</w:t>
        </w:r>
        <w:r>
          <w:fldChar w:fldCharType="end"/>
        </w:r>
      </w:hyperlink>
    </w:p>
    <w:p>
      <w:pPr>
        <w:pStyle w:val="TOC2"/>
        <w:tabs>
          <w:tab w:val="right" w:leader="dot" w:pos="8306"/>
        </w:tabs>
      </w:pPr>
      <w:hyperlink w:anchor="_Toc32189" w:history="1">
        <w:r>
          <w:rPr>
            <w:rFonts w:ascii="仿宋" w:eastAsia="仿宋" w:hAnsi="仿宋" w:cs="仿宋" w:hint="eastAsia"/>
            <w:lang w:eastAsia="zh-CN"/>
          </w:rPr>
          <w:t>(二)、市场拓展方案</w:t>
        </w:r>
        <w:r>
          <w:tab/>
        </w:r>
        <w:r>
          <w:fldChar w:fldCharType="begin"/>
        </w:r>
        <w:r>
          <w:instrText xml:space="preserve"> PAGEREF _Toc32189 \h </w:instrText>
        </w:r>
        <w:r>
          <w:fldChar w:fldCharType="separate"/>
        </w:r>
        <w:r>
          <w:t>35</w:t>
        </w:r>
        <w:r>
          <w:fldChar w:fldCharType="end"/>
        </w:r>
      </w:hyperlink>
    </w:p>
    <w:p>
      <w:pPr>
        <w:pStyle w:val="TOC1"/>
        <w:tabs>
          <w:tab w:val="right" w:leader="dot" w:pos="8306"/>
        </w:tabs>
      </w:pPr>
      <w:hyperlink w:anchor="_Toc7956" w:history="1">
        <w:r>
          <w:rPr>
            <w:rFonts w:ascii="仿宋" w:eastAsia="仿宋" w:hAnsi="仿宋" w:cs="仿宋" w:hint="eastAsia"/>
            <w:lang w:eastAsia="zh-CN"/>
          </w:rPr>
          <w:t>八、环境保护与治理方案</w:t>
        </w:r>
        <w:r>
          <w:tab/>
        </w:r>
        <w:r>
          <w:fldChar w:fldCharType="begin"/>
        </w:r>
        <w:r>
          <w:instrText xml:space="preserve"> PAGEREF _Toc7956 \h </w:instrText>
        </w:r>
        <w:r>
          <w:fldChar w:fldCharType="separate"/>
        </w:r>
        <w:r>
          <w:t>36</w:t>
        </w:r>
        <w:r>
          <w:fldChar w:fldCharType="end"/>
        </w:r>
      </w:hyperlink>
    </w:p>
    <w:p>
      <w:pPr>
        <w:pStyle w:val="TOC2"/>
        <w:tabs>
          <w:tab w:val="right" w:leader="dot" w:pos="8306"/>
        </w:tabs>
      </w:pPr>
      <w:hyperlink w:anchor="_Toc6332" w:history="1">
        <w:r>
          <w:rPr>
            <w:rFonts w:ascii="仿宋" w:eastAsia="仿宋" w:hAnsi="仿宋" w:cs="仿宋" w:hint="eastAsia"/>
            <w:lang w:eastAsia="zh-CN"/>
          </w:rPr>
          <w:t>(一)、项目环境影响评估</w:t>
        </w:r>
        <w:r>
          <w:tab/>
        </w:r>
        <w:r>
          <w:fldChar w:fldCharType="begin"/>
        </w:r>
        <w:r>
          <w:instrText xml:space="preserve"> PAGEREF _Toc6332 \h </w:instrText>
        </w:r>
        <w:r>
          <w:fldChar w:fldCharType="separate"/>
        </w:r>
        <w:r>
          <w:t>36</w:t>
        </w:r>
        <w:r>
          <w:fldChar w:fldCharType="end"/>
        </w:r>
      </w:hyperlink>
    </w:p>
    <w:p>
      <w:pPr>
        <w:pStyle w:val="TOC2"/>
        <w:tabs>
          <w:tab w:val="right" w:leader="dot" w:pos="8306"/>
        </w:tabs>
      </w:pPr>
      <w:hyperlink w:anchor="_Toc15785" w:history="1">
        <w:r>
          <w:rPr>
            <w:rFonts w:ascii="仿宋" w:eastAsia="仿宋" w:hAnsi="仿宋" w:cs="仿宋" w:hint="eastAsia"/>
            <w:lang w:eastAsia="zh-CN"/>
          </w:rPr>
          <w:t>(二)、环境保护措施与治理方案</w:t>
        </w:r>
        <w:r>
          <w:tab/>
        </w:r>
        <w:r>
          <w:fldChar w:fldCharType="begin"/>
        </w:r>
        <w:r>
          <w:instrText xml:space="preserve"> PAGEREF _Toc15785 \h </w:instrText>
        </w:r>
        <w:r>
          <w:fldChar w:fldCharType="separate"/>
        </w:r>
        <w:r>
          <w:t>36</w:t>
        </w:r>
        <w:r>
          <w:fldChar w:fldCharType="end"/>
        </w:r>
      </w:hyperlink>
    </w:p>
    <w:p>
      <w:pPr>
        <w:pStyle w:val="TOC1"/>
        <w:tabs>
          <w:tab w:val="right" w:leader="dot" w:pos="8306"/>
        </w:tabs>
      </w:pPr>
      <w:hyperlink w:anchor="_Toc22624" w:history="1">
        <w:r>
          <w:rPr>
            <w:rFonts w:ascii="仿宋" w:eastAsia="仿宋" w:hAnsi="仿宋" w:cs="仿宋" w:hint="eastAsia"/>
            <w:lang w:eastAsia="zh-CN"/>
          </w:rPr>
          <w:t>九、项目实施与管理方案</w:t>
        </w:r>
        <w:r>
          <w:tab/>
        </w:r>
        <w:r>
          <w:fldChar w:fldCharType="begin"/>
        </w:r>
        <w:r>
          <w:instrText xml:space="preserve"> PAGEREF _Toc22624 \h </w:instrText>
        </w:r>
        <w:r>
          <w:fldChar w:fldCharType="separate"/>
        </w:r>
        <w:r>
          <w:t>37</w:t>
        </w:r>
        <w:r>
          <w:fldChar w:fldCharType="end"/>
        </w:r>
      </w:hyperlink>
    </w:p>
    <w:p>
      <w:pPr>
        <w:pStyle w:val="TOC2"/>
        <w:tabs>
          <w:tab w:val="right" w:leader="dot" w:pos="8306"/>
        </w:tabs>
      </w:pPr>
      <w:hyperlink w:anchor="_Toc28211" w:history="1">
        <w:r>
          <w:rPr>
            <w:rFonts w:ascii="仿宋" w:eastAsia="仿宋" w:hAnsi="仿宋" w:cs="仿宋" w:hint="eastAsia"/>
            <w:lang w:eastAsia="zh-CN"/>
          </w:rPr>
          <w:t>(一)、项目实施计划</w:t>
        </w:r>
        <w:r>
          <w:tab/>
        </w:r>
        <w:r>
          <w:fldChar w:fldCharType="begin"/>
        </w:r>
        <w:r>
          <w:instrText xml:space="preserve"> PAGEREF _Toc28211 \h </w:instrText>
        </w:r>
        <w:r>
          <w:fldChar w:fldCharType="separate"/>
        </w:r>
        <w:r>
          <w:t>37</w:t>
        </w:r>
        <w:r>
          <w:fldChar w:fldCharType="end"/>
        </w:r>
      </w:hyperlink>
    </w:p>
    <w:p>
      <w:pPr>
        <w:pStyle w:val="TOC2"/>
        <w:tabs>
          <w:tab w:val="right" w:leader="dot" w:pos="8306"/>
        </w:tabs>
      </w:pPr>
      <w:hyperlink w:anchor="_Toc13190" w:history="1">
        <w:r>
          <w:rPr>
            <w:rFonts w:ascii="仿宋" w:eastAsia="仿宋" w:hAnsi="仿宋" w:cs="仿宋" w:hint="eastAsia"/>
            <w:lang w:eastAsia="zh-CN"/>
          </w:rPr>
          <w:t>(二)、项目组织机构与职责</w:t>
        </w:r>
        <w:r>
          <w:tab/>
        </w:r>
        <w:r>
          <w:fldChar w:fldCharType="begin"/>
        </w:r>
        <w:r>
          <w:instrText xml:space="preserve"> PAGEREF _Toc13190 \h </w:instrText>
        </w:r>
        <w:r>
          <w:fldChar w:fldCharType="separate"/>
        </w:r>
        <w:r>
          <w:t>38</w:t>
        </w:r>
        <w:r>
          <w:fldChar w:fldCharType="end"/>
        </w:r>
      </w:hyperlink>
    </w:p>
    <w:p>
      <w:pPr>
        <w:pStyle w:val="TOC2"/>
        <w:tabs>
          <w:tab w:val="right" w:leader="dot" w:pos="8306"/>
        </w:tabs>
      </w:pPr>
      <w:hyperlink w:anchor="_Toc25880" w:history="1">
        <w:r>
          <w:rPr>
            <w:rFonts w:ascii="仿宋" w:eastAsia="仿宋" w:hAnsi="仿宋" w:cs="仿宋" w:hint="eastAsia"/>
            <w:lang w:eastAsia="zh-CN"/>
          </w:rPr>
          <w:t>(三)、项目管理与监控体系</w:t>
        </w:r>
        <w:r>
          <w:tab/>
        </w:r>
        <w:r>
          <w:fldChar w:fldCharType="begin"/>
        </w:r>
        <w:r>
          <w:instrText xml:space="preserve"> PAGEREF _Toc25880 \h </w:instrText>
        </w:r>
        <w:r>
          <w:fldChar w:fldCharType="separate"/>
        </w:r>
        <w:r>
          <w:t>41</w:t>
        </w:r>
        <w:r>
          <w:fldChar w:fldCharType="end"/>
        </w:r>
      </w:hyperlink>
    </w:p>
    <w:p>
      <w:pPr>
        <w:pStyle w:val="TOC1"/>
        <w:tabs>
          <w:tab w:val="right" w:leader="dot" w:pos="8306"/>
        </w:tabs>
      </w:pPr>
      <w:hyperlink w:anchor="_Toc18931" w:history="1">
        <w:r>
          <w:rPr>
            <w:rFonts w:ascii="仿宋" w:eastAsia="仿宋" w:hAnsi="仿宋" w:cs="仿宋" w:hint="eastAsia"/>
            <w:lang w:eastAsia="zh-CN"/>
          </w:rPr>
          <w:t>十、安全与应急管理</w:t>
        </w:r>
        <w:r>
          <w:tab/>
        </w:r>
        <w:r>
          <w:fldChar w:fldCharType="begin"/>
        </w:r>
        <w:r>
          <w:instrText xml:space="preserve"> PAGEREF _Toc18931 \h </w:instrText>
        </w:r>
        <w:r>
          <w:fldChar w:fldCharType="separate"/>
        </w:r>
        <w:r>
          <w:t>43</w:t>
        </w:r>
        <w:r>
          <w:fldChar w:fldCharType="end"/>
        </w:r>
      </w:hyperlink>
    </w:p>
    <w:p>
      <w:pPr>
        <w:pStyle w:val="TOC2"/>
        <w:tabs>
          <w:tab w:val="right" w:leader="dot" w:pos="8306"/>
        </w:tabs>
      </w:pPr>
      <w:hyperlink w:anchor="_Toc29723" w:history="1">
        <w:r>
          <w:rPr>
            <w:rFonts w:ascii="仿宋" w:eastAsia="仿宋" w:hAnsi="仿宋" w:cs="仿宋" w:hint="eastAsia"/>
            <w:lang w:eastAsia="zh-CN"/>
          </w:rPr>
          <w:t>(一)、安全生产管理</w:t>
        </w:r>
        <w:r>
          <w:tab/>
        </w:r>
        <w:r>
          <w:fldChar w:fldCharType="begin"/>
        </w:r>
        <w:r>
          <w:instrText xml:space="preserve"> PAGEREF _Toc29723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8" w:history="1">
        <w:r>
          <w:rPr>
            <w:rFonts w:ascii="仿宋" w:eastAsia="仿宋" w:hAnsi="仿宋" w:cs="仿宋" w:hint="eastAsia"/>
            <w:lang w:eastAsia="zh-CN"/>
          </w:rPr>
          <w:t>(二)、应急预案与响应</w:t>
        </w:r>
        <w:r>
          <w:tab/>
        </w:r>
        <w:r>
          <w:fldChar w:fldCharType="begin"/>
        </w:r>
        <w:r>
          <w:instrText xml:space="preserve"> PAGEREF _Toc23338 \h </w:instrText>
        </w:r>
        <w:r>
          <w:fldChar w:fldCharType="separate"/>
        </w:r>
        <w:r>
          <w:t>44</w:t>
        </w:r>
        <w:r>
          <w:fldChar w:fldCharType="end"/>
        </w:r>
      </w:hyperlink>
    </w:p>
    <w:p>
      <w:pPr>
        <w:pStyle w:val="TOC1"/>
        <w:tabs>
          <w:tab w:val="right" w:leader="dot" w:pos="8306"/>
        </w:tabs>
      </w:pPr>
      <w:hyperlink w:anchor="_Toc26200" w:history="1">
        <w:r>
          <w:rPr>
            <w:rFonts w:ascii="仿宋" w:eastAsia="仿宋" w:hAnsi="仿宋" w:cs="仿宋" w:hint="eastAsia"/>
            <w:lang w:eastAsia="zh-CN"/>
          </w:rPr>
          <w:t>十一、技术创新与产业升级</w:t>
        </w:r>
        <w:r>
          <w:tab/>
        </w:r>
        <w:r>
          <w:fldChar w:fldCharType="begin"/>
        </w:r>
        <w:r>
          <w:instrText xml:space="preserve"> PAGEREF _Toc26200 \h </w:instrText>
        </w:r>
        <w:r>
          <w:fldChar w:fldCharType="separate"/>
        </w:r>
        <w:r>
          <w:t>46</w:t>
        </w:r>
        <w:r>
          <w:fldChar w:fldCharType="end"/>
        </w:r>
      </w:hyperlink>
    </w:p>
    <w:p>
      <w:pPr>
        <w:pStyle w:val="TOC2"/>
        <w:tabs>
          <w:tab w:val="right" w:leader="dot" w:pos="8306"/>
        </w:tabs>
      </w:pPr>
      <w:hyperlink w:anchor="_Toc28912" w:history="1">
        <w:r>
          <w:rPr>
            <w:rFonts w:ascii="仿宋" w:eastAsia="仿宋" w:hAnsi="仿宋" w:cs="仿宋" w:hint="eastAsia"/>
            <w:lang w:eastAsia="zh-CN"/>
          </w:rPr>
          <w:t>(一)、技术创新方向与目标</w:t>
        </w:r>
        <w:r>
          <w:tab/>
        </w:r>
        <w:r>
          <w:fldChar w:fldCharType="begin"/>
        </w:r>
        <w:r>
          <w:instrText xml:space="preserve"> PAGEREF _Toc28912 \h </w:instrText>
        </w:r>
        <w:r>
          <w:fldChar w:fldCharType="separate"/>
        </w:r>
        <w:r>
          <w:t>46</w:t>
        </w:r>
        <w:r>
          <w:fldChar w:fldCharType="end"/>
        </w:r>
      </w:hyperlink>
    </w:p>
    <w:p>
      <w:pPr>
        <w:pStyle w:val="TOC2"/>
        <w:tabs>
          <w:tab w:val="right" w:leader="dot" w:pos="8306"/>
        </w:tabs>
      </w:pPr>
      <w:hyperlink w:anchor="_Toc17711" w:history="1">
        <w:r>
          <w:rPr>
            <w:rFonts w:ascii="仿宋" w:eastAsia="仿宋" w:hAnsi="仿宋" w:cs="仿宋" w:hint="eastAsia"/>
            <w:lang w:eastAsia="zh-CN"/>
          </w:rPr>
          <w:t>(二)、产业升级路径与措施</w:t>
        </w:r>
        <w:r>
          <w:tab/>
        </w:r>
        <w:r>
          <w:fldChar w:fldCharType="begin"/>
        </w:r>
        <w:r>
          <w:instrText xml:space="preserve"> PAGEREF _Toc17711 \h </w:instrText>
        </w:r>
        <w:r>
          <w:fldChar w:fldCharType="separate"/>
        </w:r>
        <w:r>
          <w:t>47</w:t>
        </w:r>
        <w:r>
          <w:fldChar w:fldCharType="end"/>
        </w:r>
      </w:hyperlink>
    </w:p>
    <w:p>
      <w:pPr>
        <w:pStyle w:val="TOC1"/>
        <w:tabs>
          <w:tab w:val="right" w:leader="dot" w:pos="8306"/>
        </w:tabs>
      </w:pPr>
      <w:hyperlink w:anchor="_Toc17168" w:history="1">
        <w:r>
          <w:rPr>
            <w:rFonts w:ascii="仿宋" w:eastAsia="仿宋" w:hAnsi="仿宋" w:cs="仿宋" w:hint="eastAsia"/>
            <w:lang w:eastAsia="zh-CN"/>
          </w:rPr>
          <w:t>十二、项目变更管理</w:t>
        </w:r>
        <w:r>
          <w:tab/>
        </w:r>
        <w:r>
          <w:fldChar w:fldCharType="begin"/>
        </w:r>
        <w:r>
          <w:instrText xml:space="preserve"> PAGEREF _Toc17168 \h </w:instrText>
        </w:r>
        <w:r>
          <w:fldChar w:fldCharType="separate"/>
        </w:r>
        <w:r>
          <w:t>48</w:t>
        </w:r>
        <w:r>
          <w:fldChar w:fldCharType="end"/>
        </w:r>
      </w:hyperlink>
    </w:p>
    <w:p>
      <w:pPr>
        <w:pStyle w:val="TOC2"/>
        <w:tabs>
          <w:tab w:val="right" w:leader="dot" w:pos="8306"/>
        </w:tabs>
      </w:pPr>
      <w:hyperlink w:anchor="_Toc5507" w:history="1">
        <w:r>
          <w:rPr>
            <w:rFonts w:ascii="仿宋" w:eastAsia="仿宋" w:hAnsi="仿宋" w:cs="仿宋" w:hint="eastAsia"/>
            <w:lang w:eastAsia="zh-CN"/>
          </w:rPr>
          <w:t>(一)、变更控制流程</w:t>
        </w:r>
        <w:r>
          <w:tab/>
        </w:r>
        <w:r>
          <w:fldChar w:fldCharType="begin"/>
        </w:r>
        <w:r>
          <w:instrText xml:space="preserve"> PAGEREF _Toc5507 \h </w:instrText>
        </w:r>
        <w:r>
          <w:fldChar w:fldCharType="separate"/>
        </w:r>
        <w:r>
          <w:t>48</w:t>
        </w:r>
        <w:r>
          <w:fldChar w:fldCharType="end"/>
        </w:r>
      </w:hyperlink>
    </w:p>
    <w:p>
      <w:pPr>
        <w:pStyle w:val="TOC2"/>
        <w:tabs>
          <w:tab w:val="right" w:leader="dot" w:pos="8306"/>
        </w:tabs>
      </w:pPr>
      <w:hyperlink w:anchor="_Toc17944" w:history="1">
        <w:r>
          <w:rPr>
            <w:rFonts w:ascii="仿宋" w:eastAsia="仿宋" w:hAnsi="仿宋" w:cs="仿宋" w:hint="eastAsia"/>
            <w:lang w:eastAsia="zh-CN"/>
          </w:rPr>
          <w:t>(二)、影响评估与处理</w:t>
        </w:r>
        <w:r>
          <w:tab/>
        </w:r>
        <w:r>
          <w:fldChar w:fldCharType="begin"/>
        </w:r>
        <w:r>
          <w:instrText xml:space="preserve"> PAGEREF _Toc17944 \h </w:instrText>
        </w:r>
        <w:r>
          <w:fldChar w:fldCharType="separate"/>
        </w:r>
        <w:r>
          <w:t>49</w:t>
        </w:r>
        <w:r>
          <w:fldChar w:fldCharType="end"/>
        </w:r>
      </w:hyperlink>
    </w:p>
    <w:p>
      <w:pPr>
        <w:pStyle w:val="TOC2"/>
        <w:tabs>
          <w:tab w:val="right" w:leader="dot" w:pos="8306"/>
        </w:tabs>
      </w:pPr>
      <w:hyperlink w:anchor="_Toc22521" w:history="1">
        <w:r>
          <w:rPr>
            <w:rFonts w:ascii="仿宋" w:eastAsia="仿宋" w:hAnsi="仿宋" w:cs="仿宋" w:hint="eastAsia"/>
            <w:lang w:eastAsia="zh-CN"/>
          </w:rPr>
          <w:t>(三)、变更记录与追踪</w:t>
        </w:r>
        <w:r>
          <w:tab/>
        </w:r>
        <w:r>
          <w:fldChar w:fldCharType="begin"/>
        </w:r>
        <w:r>
          <w:instrText xml:space="preserve"> PAGEREF _Toc22521 \h </w:instrText>
        </w:r>
        <w:r>
          <w:fldChar w:fldCharType="separate"/>
        </w:r>
        <w:r>
          <w:t>51</w:t>
        </w:r>
        <w:r>
          <w:fldChar w:fldCharType="end"/>
        </w:r>
      </w:hyperlink>
    </w:p>
    <w:p>
      <w:pPr>
        <w:pStyle w:val="TOC2"/>
        <w:tabs>
          <w:tab w:val="right" w:leader="dot" w:pos="8306"/>
        </w:tabs>
      </w:pPr>
      <w:hyperlink w:anchor="_Toc9513" w:history="1">
        <w:r>
          <w:rPr>
            <w:rFonts w:ascii="仿宋" w:eastAsia="仿宋" w:hAnsi="仿宋" w:cs="仿宋" w:hint="eastAsia"/>
            <w:lang w:eastAsia="zh-CN"/>
          </w:rPr>
          <w:t>(四)、变更管理策略</w:t>
        </w:r>
        <w:r>
          <w:tab/>
        </w:r>
        <w:r>
          <w:fldChar w:fldCharType="begin"/>
        </w:r>
        <w:r>
          <w:instrText xml:space="preserve"> PAGEREF _Toc9513 \h </w:instrText>
        </w:r>
        <w:r>
          <w:fldChar w:fldCharType="separate"/>
        </w:r>
        <w:r>
          <w:t>52</w:t>
        </w:r>
        <w:r>
          <w:fldChar w:fldCharType="end"/>
        </w:r>
      </w:hyperlink>
    </w:p>
    <w:p>
      <w:pPr>
        <w:pStyle w:val="TOC1"/>
        <w:tabs>
          <w:tab w:val="right" w:leader="dot" w:pos="8306"/>
        </w:tabs>
      </w:pPr>
      <w:hyperlink w:anchor="_Toc11285" w:history="1">
        <w:r>
          <w:rPr>
            <w:rFonts w:ascii="仿宋" w:eastAsia="仿宋" w:hAnsi="仿宋" w:cs="仿宋" w:hint="eastAsia"/>
            <w:lang w:eastAsia="zh-CN"/>
          </w:rPr>
          <w:t>十三、设施与设备管理</w:t>
        </w:r>
        <w:r>
          <w:tab/>
        </w:r>
        <w:r>
          <w:fldChar w:fldCharType="begin"/>
        </w:r>
        <w:r>
          <w:instrText xml:space="preserve"> PAGEREF _Toc11285 \h </w:instrText>
        </w:r>
        <w:r>
          <w:fldChar w:fldCharType="separate"/>
        </w:r>
        <w:r>
          <w:t>54</w:t>
        </w:r>
        <w:r>
          <w:fldChar w:fldCharType="end"/>
        </w:r>
      </w:hyperlink>
    </w:p>
    <w:p>
      <w:pPr>
        <w:pStyle w:val="TOC2"/>
        <w:tabs>
          <w:tab w:val="right" w:leader="dot" w:pos="8306"/>
        </w:tabs>
      </w:pPr>
      <w:hyperlink w:anchor="_Toc9995" w:history="1">
        <w:r>
          <w:rPr>
            <w:rFonts w:ascii="仿宋" w:eastAsia="仿宋" w:hAnsi="仿宋" w:cs="仿宋" w:hint="eastAsia"/>
            <w:lang w:eastAsia="zh-CN"/>
          </w:rPr>
          <w:t>(一)、设施规划与配置</w:t>
        </w:r>
        <w:r>
          <w:tab/>
        </w:r>
        <w:r>
          <w:fldChar w:fldCharType="begin"/>
        </w:r>
        <w:r>
          <w:instrText xml:space="preserve"> PAGEREF _Toc9995 \h </w:instrText>
        </w:r>
        <w:r>
          <w:fldChar w:fldCharType="separate"/>
        </w:r>
        <w:r>
          <w:t>54</w:t>
        </w:r>
        <w:r>
          <w:fldChar w:fldCharType="end"/>
        </w:r>
      </w:hyperlink>
    </w:p>
    <w:p>
      <w:pPr>
        <w:pStyle w:val="TOC2"/>
        <w:tabs>
          <w:tab w:val="right" w:leader="dot" w:pos="8306"/>
        </w:tabs>
      </w:pPr>
      <w:hyperlink w:anchor="_Toc13677" w:history="1">
        <w:r>
          <w:rPr>
            <w:rFonts w:ascii="仿宋" w:eastAsia="仿宋" w:hAnsi="仿宋" w:cs="仿宋" w:hint="eastAsia"/>
            <w:lang w:eastAsia="zh-CN"/>
          </w:rPr>
          <w:t>(二)、设备采购与维护管理</w:t>
        </w:r>
        <w:r>
          <w:tab/>
        </w:r>
        <w:r>
          <w:fldChar w:fldCharType="begin"/>
        </w:r>
        <w:r>
          <w:instrText xml:space="preserve"> PAGEREF _Toc13677 \h </w:instrText>
        </w:r>
        <w:r>
          <w:fldChar w:fldCharType="separate"/>
        </w:r>
        <w:r>
          <w:t>55</w:t>
        </w:r>
        <w:r>
          <w:fldChar w:fldCharType="end"/>
        </w:r>
      </w:hyperlink>
    </w:p>
    <w:p>
      <w:pPr>
        <w:pStyle w:val="TOC2"/>
        <w:tabs>
          <w:tab w:val="right" w:leader="dot" w:pos="8306"/>
        </w:tabs>
      </w:pPr>
      <w:hyperlink w:anchor="_Toc16678" w:history="1">
        <w:r>
          <w:rPr>
            <w:rFonts w:ascii="仿宋" w:eastAsia="仿宋" w:hAnsi="仿宋" w:cs="仿宋" w:hint="eastAsia"/>
            <w:lang w:eastAsia="zh-CN"/>
          </w:rPr>
          <w:t>(三)、设施设备升级策略</w:t>
        </w:r>
        <w:r>
          <w:tab/>
        </w:r>
        <w:r>
          <w:fldChar w:fldCharType="begin"/>
        </w:r>
        <w:r>
          <w:instrText xml:space="preserve"> PAGEREF _Toc16678 \h </w:instrText>
        </w:r>
        <w:r>
          <w:fldChar w:fldCharType="separate"/>
        </w:r>
        <w:r>
          <w:t>56</w:t>
        </w:r>
        <w:r>
          <w:fldChar w:fldCharType="end"/>
        </w:r>
      </w:hyperlink>
    </w:p>
    <w:p>
      <w:pPr>
        <w:pStyle w:val="TOC1"/>
        <w:tabs>
          <w:tab w:val="right" w:leader="dot" w:pos="8306"/>
        </w:tabs>
      </w:pPr>
      <w:hyperlink w:anchor="_Toc6989" w:history="1">
        <w:r>
          <w:rPr>
            <w:rFonts w:ascii="仿宋" w:eastAsia="仿宋" w:hAnsi="仿宋" w:cs="仿宋" w:hint="eastAsia"/>
            <w:lang w:eastAsia="zh-CN"/>
          </w:rPr>
          <w:t>十四、知识产权管理与保护</w:t>
        </w:r>
        <w:r>
          <w:tab/>
        </w:r>
        <w:r>
          <w:fldChar w:fldCharType="begin"/>
        </w:r>
        <w:r>
          <w:instrText xml:space="preserve"> PAGEREF _Toc6989 \h </w:instrText>
        </w:r>
        <w:r>
          <w:fldChar w:fldCharType="separate"/>
        </w:r>
        <w:r>
          <w:t>56</w:t>
        </w:r>
        <w:r>
          <w:fldChar w:fldCharType="end"/>
        </w:r>
      </w:hyperlink>
    </w:p>
    <w:p>
      <w:pPr>
        <w:pStyle w:val="TOC2"/>
        <w:tabs>
          <w:tab w:val="right" w:leader="dot" w:pos="8306"/>
        </w:tabs>
      </w:pPr>
      <w:hyperlink w:anchor="_Toc28438" w:history="1">
        <w:r>
          <w:rPr>
            <w:rFonts w:ascii="仿宋" w:eastAsia="仿宋" w:hAnsi="仿宋" w:cs="仿宋" w:hint="eastAsia"/>
            <w:lang w:eastAsia="zh-CN"/>
          </w:rPr>
          <w:t>(一)、知识产权管理体系建设</w:t>
        </w:r>
        <w:r>
          <w:tab/>
        </w:r>
        <w:r>
          <w:fldChar w:fldCharType="begin"/>
        </w:r>
        <w:r>
          <w:instrText xml:space="preserve"> PAGEREF _Toc28438 \h </w:instrText>
        </w:r>
        <w:r>
          <w:fldChar w:fldCharType="separate"/>
        </w:r>
        <w:r>
          <w:t>56</w:t>
        </w:r>
        <w:r>
          <w:fldChar w:fldCharType="end"/>
        </w:r>
      </w:hyperlink>
    </w:p>
    <w:p>
      <w:pPr>
        <w:pStyle w:val="TOC2"/>
        <w:tabs>
          <w:tab w:val="right" w:leader="dot" w:pos="8306"/>
        </w:tabs>
      </w:pPr>
      <w:hyperlink w:anchor="_Toc32370" w:history="1">
        <w:r>
          <w:rPr>
            <w:rFonts w:ascii="仿宋" w:eastAsia="仿宋" w:hAnsi="仿宋" w:cs="仿宋" w:hint="eastAsia"/>
            <w:lang w:eastAsia="zh-CN"/>
          </w:rPr>
          <w:t>(二)、知识产权保护措施</w:t>
        </w:r>
        <w:r>
          <w:tab/>
        </w:r>
        <w:r>
          <w:fldChar w:fldCharType="begin"/>
        </w:r>
        <w:r>
          <w:instrText xml:space="preserve"> PAGEREF _Toc32370 \h </w:instrText>
        </w:r>
        <w:r>
          <w:fldChar w:fldCharType="separate"/>
        </w:r>
        <w:r>
          <w:t>57</w:t>
        </w:r>
        <w:r>
          <w:fldChar w:fldCharType="end"/>
        </w:r>
      </w:hyperlink>
    </w:p>
    <w:p>
      <w:pPr>
        <w:pStyle w:val="TOC1"/>
        <w:tabs>
          <w:tab w:val="right" w:leader="dot" w:pos="8306"/>
        </w:tabs>
      </w:pPr>
      <w:hyperlink w:anchor="_Toc23528" w:history="1">
        <w:r>
          <w:rPr>
            <w:rFonts w:ascii="仿宋" w:eastAsia="仿宋" w:hAnsi="仿宋" w:cs="仿宋" w:hint="eastAsia"/>
            <w:lang w:eastAsia="zh-CN"/>
          </w:rPr>
          <w:t>十五、创新驱动与持续发展</w:t>
        </w:r>
        <w:r>
          <w:tab/>
        </w:r>
        <w:r>
          <w:fldChar w:fldCharType="begin"/>
        </w:r>
        <w:r>
          <w:instrText xml:space="preserve"> PAGEREF _Toc23528 \h </w:instrText>
        </w:r>
        <w:r>
          <w:fldChar w:fldCharType="separate"/>
        </w:r>
        <w:r>
          <w:t>59</w:t>
        </w:r>
        <w:r>
          <w:fldChar w:fldCharType="end"/>
        </w:r>
      </w:hyperlink>
    </w:p>
    <w:p>
      <w:pPr>
        <w:pStyle w:val="TOC2"/>
        <w:tabs>
          <w:tab w:val="right" w:leader="dot" w:pos="8306"/>
        </w:tabs>
      </w:pPr>
      <w:hyperlink w:anchor="_Toc24022" w:history="1">
        <w:r>
          <w:rPr>
            <w:rFonts w:ascii="仿宋" w:eastAsia="仿宋" w:hAnsi="仿宋" w:cs="仿宋" w:hint="eastAsia"/>
            <w:lang w:eastAsia="zh-CN"/>
          </w:rPr>
          <w:t>(一)、创新驱动战略实施</w:t>
        </w:r>
        <w:r>
          <w:tab/>
        </w:r>
        <w:r>
          <w:fldChar w:fldCharType="begin"/>
        </w:r>
        <w:r>
          <w:instrText xml:space="preserve"> PAGEREF _Toc24022 \h </w:instrText>
        </w:r>
        <w:r>
          <w:fldChar w:fldCharType="separate"/>
        </w:r>
        <w:r>
          <w:t>59</w:t>
        </w:r>
        <w:r>
          <w:fldChar w:fldCharType="end"/>
        </w:r>
      </w:hyperlink>
    </w:p>
    <w:p>
      <w:pPr>
        <w:pStyle w:val="TOC2"/>
        <w:tabs>
          <w:tab w:val="right" w:leader="dot" w:pos="8306"/>
        </w:tabs>
      </w:pPr>
      <w:hyperlink w:anchor="_Toc4684" w:history="1">
        <w:r>
          <w:rPr>
            <w:rFonts w:ascii="仿宋" w:eastAsia="仿宋" w:hAnsi="仿宋" w:cs="仿宋" w:hint="eastAsia"/>
            <w:lang w:eastAsia="zh-CN"/>
          </w:rPr>
          <w:t>(二)、持续发展路径探索</w:t>
        </w:r>
        <w:r>
          <w:tab/>
        </w:r>
        <w:r>
          <w:fldChar w:fldCharType="begin"/>
        </w:r>
        <w:r>
          <w:instrText xml:space="preserve"> PAGEREF _Toc4684 \h </w:instrText>
        </w:r>
        <w:r>
          <w:fldChar w:fldCharType="separate"/>
        </w:r>
        <w:r>
          <w:t>60</w:t>
        </w:r>
        <w:r>
          <w:fldChar w:fldCharType="end"/>
        </w:r>
      </w:hyperlink>
    </w:p>
    <w:p>
      <w:pPr>
        <w:pStyle w:val="TOC1"/>
        <w:tabs>
          <w:tab w:val="right" w:leader="dot" w:pos="8306"/>
        </w:tabs>
      </w:pPr>
      <w:hyperlink w:anchor="_Toc27294" w:history="1">
        <w:r>
          <w:rPr>
            <w:rFonts w:ascii="仿宋" w:eastAsia="仿宋" w:hAnsi="仿宋" w:cs="仿宋" w:hint="eastAsia"/>
            <w:lang w:eastAsia="zh-CN"/>
          </w:rPr>
          <w:t>十六、产业协同与集群发展</w:t>
        </w:r>
        <w:r>
          <w:tab/>
        </w:r>
        <w:r>
          <w:fldChar w:fldCharType="begin"/>
        </w:r>
        <w:r>
          <w:instrText xml:space="preserve"> PAGEREF _Toc27294 \h </w:instrText>
        </w:r>
        <w:r>
          <w:fldChar w:fldCharType="separate"/>
        </w:r>
        <w:r>
          <w:t>64</w:t>
        </w:r>
        <w:r>
          <w:fldChar w:fldCharType="end"/>
        </w:r>
      </w:hyperlink>
    </w:p>
    <w:p>
      <w:pPr>
        <w:pStyle w:val="TOC2"/>
        <w:tabs>
          <w:tab w:val="right" w:leader="dot" w:pos="8306"/>
        </w:tabs>
      </w:pPr>
      <w:hyperlink w:anchor="_Toc21304" w:history="1">
        <w:r>
          <w:rPr>
            <w:rFonts w:ascii="仿宋" w:eastAsia="仿宋" w:hAnsi="仿宋" w:cs="仿宋" w:hint="eastAsia"/>
            <w:lang w:eastAsia="zh-CN"/>
          </w:rPr>
          <w:t>(一)、产业协同机制建设</w:t>
        </w:r>
        <w:r>
          <w:tab/>
        </w:r>
        <w:r>
          <w:fldChar w:fldCharType="begin"/>
        </w:r>
        <w:r>
          <w:instrText xml:space="preserve"> PAGEREF _Toc21304 \h </w:instrText>
        </w:r>
        <w:r>
          <w:fldChar w:fldCharType="separate"/>
        </w:r>
        <w:r>
          <w:t>64</w:t>
        </w:r>
        <w:r>
          <w:fldChar w:fldCharType="end"/>
        </w:r>
      </w:hyperlink>
    </w:p>
    <w:p>
      <w:pPr>
        <w:pStyle w:val="TOC2"/>
        <w:tabs>
          <w:tab w:val="right" w:leader="dot" w:pos="8306"/>
        </w:tabs>
      </w:pPr>
      <w:hyperlink w:anchor="_Toc3238" w:history="1">
        <w:r>
          <w:rPr>
            <w:rFonts w:ascii="仿宋" w:eastAsia="仿宋" w:hAnsi="仿宋" w:cs="仿宋" w:hint="eastAsia"/>
            <w:lang w:eastAsia="zh-CN"/>
          </w:rPr>
          <w:t>(二)、产业集群培育与发展</w:t>
        </w:r>
        <w:r>
          <w:tab/>
        </w:r>
        <w:r>
          <w:fldChar w:fldCharType="begin"/>
        </w:r>
        <w:r>
          <w:instrText xml:space="preserve"> PAGEREF _Toc3238 \h </w:instrText>
        </w:r>
        <w:r>
          <w:fldChar w:fldCharType="separate"/>
        </w:r>
        <w:r>
          <w:t>66</w:t>
        </w:r>
        <w:r>
          <w:fldChar w:fldCharType="end"/>
        </w:r>
      </w:hyperlink>
    </w:p>
    <w:p>
      <w:pPr>
        <w:pStyle w:val="TOC1"/>
        <w:tabs>
          <w:tab w:val="right" w:leader="dot" w:pos="8306"/>
        </w:tabs>
      </w:pPr>
      <w:hyperlink w:anchor="_Toc28376" w:history="1">
        <w:r>
          <w:rPr>
            <w:rFonts w:ascii="仿宋" w:eastAsia="仿宋" w:hAnsi="仿宋" w:cs="仿宋" w:hint="eastAsia"/>
            <w:lang w:eastAsia="zh-CN"/>
          </w:rPr>
          <w:t>十七、企业合规与伦理</w:t>
        </w:r>
        <w:r>
          <w:tab/>
        </w:r>
        <w:r>
          <w:fldChar w:fldCharType="begin"/>
        </w:r>
        <w:r>
          <w:instrText xml:space="preserve"> PAGEREF _Toc28376 \h </w:instrText>
        </w:r>
        <w:r>
          <w:fldChar w:fldCharType="separate"/>
        </w:r>
        <w:r>
          <w:t>66</w:t>
        </w:r>
        <w:r>
          <w:fldChar w:fldCharType="end"/>
        </w:r>
      </w:hyperlink>
    </w:p>
    <w:p>
      <w:pPr>
        <w:pStyle w:val="TOC2"/>
        <w:tabs>
          <w:tab w:val="right" w:leader="dot" w:pos="8306"/>
        </w:tabs>
      </w:pPr>
      <w:hyperlink w:anchor="_Toc9281" w:history="1">
        <w:r>
          <w:rPr>
            <w:rFonts w:ascii="仿宋" w:eastAsia="仿宋" w:hAnsi="仿宋" w:cs="仿宋" w:hint="eastAsia"/>
            <w:lang w:eastAsia="zh-CN"/>
          </w:rPr>
          <w:t>(一)、合规政策与程序</w:t>
        </w:r>
        <w:r>
          <w:tab/>
        </w:r>
        <w:r>
          <w:fldChar w:fldCharType="begin"/>
        </w:r>
        <w:r>
          <w:instrText xml:space="preserve"> PAGEREF _Toc9281 \h </w:instrText>
        </w:r>
        <w:r>
          <w:fldChar w:fldCharType="separate"/>
        </w:r>
        <w:r>
          <w:t>66</w:t>
        </w:r>
        <w:r>
          <w:fldChar w:fldCharType="end"/>
        </w:r>
      </w:hyperlink>
    </w:p>
    <w:p>
      <w:pPr>
        <w:pStyle w:val="TOC2"/>
        <w:tabs>
          <w:tab w:val="right" w:leader="dot" w:pos="8306"/>
        </w:tabs>
      </w:pPr>
      <w:hyperlink w:anchor="_Toc6585" w:history="1">
        <w:r>
          <w:rPr>
            <w:rFonts w:ascii="仿宋" w:eastAsia="仿宋" w:hAnsi="仿宋" w:cs="仿宋" w:hint="eastAsia"/>
            <w:lang w:eastAsia="zh-CN"/>
          </w:rPr>
          <w:t>(二)、伦理规范与培训</w:t>
        </w:r>
        <w:r>
          <w:tab/>
        </w:r>
        <w:r>
          <w:fldChar w:fldCharType="begin"/>
        </w:r>
        <w:r>
          <w:instrText xml:space="preserve"> PAGEREF _Toc6585 \h </w:instrText>
        </w:r>
        <w:r>
          <w:fldChar w:fldCharType="separate"/>
        </w:r>
        <w:r>
          <w:t>68</w:t>
        </w:r>
        <w:r>
          <w:fldChar w:fldCharType="end"/>
        </w:r>
      </w:hyperlink>
    </w:p>
    <w:p>
      <w:pPr>
        <w:pStyle w:val="TOC2"/>
        <w:tabs>
          <w:tab w:val="right" w:leader="dot" w:pos="8306"/>
        </w:tabs>
      </w:pPr>
      <w:hyperlink w:anchor="_Toc15143" w:history="1">
        <w:r>
          <w:rPr>
            <w:rFonts w:ascii="仿宋" w:eastAsia="仿宋" w:hAnsi="仿宋" w:cs="仿宋" w:hint="eastAsia"/>
            <w:lang w:eastAsia="zh-CN"/>
          </w:rPr>
          <w:t>(三)、合规风险评估</w:t>
        </w:r>
        <w:r>
          <w:tab/>
        </w:r>
        <w:r>
          <w:fldChar w:fldCharType="begin"/>
        </w:r>
        <w:r>
          <w:instrText xml:space="preserve"> PAGEREF _Toc15143 \h </w:instrText>
        </w:r>
        <w:r>
          <w:fldChar w:fldCharType="separate"/>
        </w:r>
        <w:r>
          <w:t>68</w:t>
        </w:r>
        <w:r>
          <w:fldChar w:fldCharType="end"/>
        </w:r>
      </w:hyperlink>
    </w:p>
    <w:p>
      <w:pPr>
        <w:pStyle w:val="TOC2"/>
        <w:tabs>
          <w:tab w:val="right" w:leader="dot" w:pos="8306"/>
        </w:tabs>
      </w:pPr>
      <w:hyperlink w:anchor="_Toc18577" w:history="1">
        <w:r>
          <w:rPr>
            <w:rFonts w:ascii="仿宋" w:eastAsia="仿宋" w:hAnsi="仿宋" w:cs="仿宋" w:hint="eastAsia"/>
            <w:lang w:eastAsia="zh-CN"/>
          </w:rPr>
          <w:t>(四)、合规监督与执行</w:t>
        </w:r>
        <w:r>
          <w:tab/>
        </w:r>
        <w:r>
          <w:fldChar w:fldCharType="begin"/>
        </w:r>
        <w:r>
          <w:instrText xml:space="preserve"> PAGEREF _Toc18577 \h </w:instrText>
        </w:r>
        <w:r>
          <w:fldChar w:fldCharType="separate"/>
        </w:r>
        <w:r>
          <w:t>70</w:t>
        </w:r>
        <w:r>
          <w:fldChar w:fldCharType="end"/>
        </w:r>
      </w:hyperlink>
    </w:p>
    <w:p>
      <w:pPr>
        <w:pStyle w:val="TOC1"/>
        <w:tabs>
          <w:tab w:val="right" w:leader="dot" w:pos="8306"/>
        </w:tabs>
      </w:pPr>
      <w:hyperlink w:anchor="_Toc9638" w:history="1">
        <w:r>
          <w:rPr>
            <w:rFonts w:ascii="仿宋" w:eastAsia="仿宋" w:hAnsi="仿宋" w:cs="仿宋" w:hint="eastAsia"/>
            <w:lang w:eastAsia="zh-CN"/>
          </w:rPr>
          <w:t>十八、项目施工方案</w:t>
        </w:r>
        <w:r>
          <w:tab/>
        </w:r>
        <w:r>
          <w:fldChar w:fldCharType="begin"/>
        </w:r>
        <w:r>
          <w:instrText xml:space="preserve"> PAGEREF _Toc9638 \h </w:instrText>
        </w:r>
        <w:r>
          <w:fldChar w:fldCharType="separate"/>
        </w:r>
        <w:r>
          <w:t>70</w:t>
        </w:r>
        <w:r>
          <w:fldChar w:fldCharType="end"/>
        </w:r>
      </w:hyperlink>
    </w:p>
    <w:p>
      <w:pPr>
        <w:pStyle w:val="TOC2"/>
        <w:tabs>
          <w:tab w:val="right" w:leader="dot" w:pos="8306"/>
        </w:tabs>
      </w:pPr>
      <w:hyperlink w:anchor="_Toc12058" w:history="1">
        <w:r>
          <w:rPr>
            <w:rFonts w:ascii="仿宋" w:eastAsia="仿宋" w:hAnsi="仿宋" w:cs="仿宋" w:hint="eastAsia"/>
            <w:lang w:eastAsia="zh-CN"/>
          </w:rPr>
          <w:t>(一)、施工组织设计</w:t>
        </w:r>
        <w:r>
          <w:tab/>
        </w:r>
        <w:r>
          <w:fldChar w:fldCharType="begin"/>
        </w:r>
        <w:r>
          <w:instrText xml:space="preserve"> PAGEREF _Toc12058 \h </w:instrText>
        </w:r>
        <w:r>
          <w:fldChar w:fldCharType="separate"/>
        </w:r>
        <w:r>
          <w:t>70</w:t>
        </w:r>
        <w:r>
          <w:fldChar w:fldCharType="end"/>
        </w:r>
      </w:hyperlink>
    </w:p>
    <w:p>
      <w:pPr>
        <w:pStyle w:val="TOC2"/>
        <w:tabs>
          <w:tab w:val="right" w:leader="dot" w:pos="8306"/>
        </w:tabs>
      </w:pPr>
      <w:hyperlink w:anchor="_Toc24212" w:history="1">
        <w:r>
          <w:rPr>
            <w:rFonts w:ascii="仿宋" w:eastAsia="仿宋" w:hAnsi="仿宋" w:cs="仿宋" w:hint="eastAsia"/>
            <w:lang w:eastAsia="zh-CN"/>
          </w:rPr>
          <w:t>(二)、施工工艺与技术路线</w:t>
        </w:r>
        <w:r>
          <w:tab/>
        </w:r>
        <w:r>
          <w:fldChar w:fldCharType="begin"/>
        </w:r>
        <w:r>
          <w:instrText xml:space="preserve"> PAGEREF _Toc24212 \h </w:instrText>
        </w:r>
        <w:r>
          <w:fldChar w:fldCharType="separate"/>
        </w:r>
        <w:r>
          <w:t>72</w:t>
        </w:r>
        <w:r>
          <w:fldChar w:fldCharType="end"/>
        </w:r>
      </w:hyperlink>
    </w:p>
    <w:p>
      <w:pPr>
        <w:pStyle w:val="TOC2"/>
        <w:tabs>
          <w:tab w:val="right" w:leader="dot" w:pos="8306"/>
        </w:tabs>
      </w:pPr>
      <w:hyperlink w:anchor="_Toc8911" w:history="1">
        <w:r>
          <w:rPr>
            <w:rFonts w:ascii="仿宋" w:eastAsia="仿宋" w:hAnsi="仿宋" w:cs="仿宋" w:hint="eastAsia"/>
            <w:lang w:eastAsia="zh-CN"/>
          </w:rPr>
          <w:t>(三)、关键节点施工计划</w:t>
        </w:r>
        <w:r>
          <w:tab/>
        </w:r>
        <w:r>
          <w:fldChar w:fldCharType="begin"/>
        </w:r>
        <w:r>
          <w:instrText xml:space="preserve"> PAGEREF _Toc8911 \h </w:instrText>
        </w:r>
        <w:r>
          <w:fldChar w:fldCharType="separate"/>
        </w:r>
        <w:r>
          <w:t>73</w:t>
        </w:r>
        <w:r>
          <w:fldChar w:fldCharType="end"/>
        </w:r>
      </w:hyperlink>
    </w:p>
    <w:p>
      <w:pPr>
        <w:pStyle w:val="TOC2"/>
        <w:tabs>
          <w:tab w:val="right" w:leader="dot" w:pos="8306"/>
        </w:tabs>
      </w:pPr>
      <w:hyperlink w:anchor="_Toc31637" w:history="1">
        <w:r>
          <w:rPr>
            <w:rFonts w:ascii="仿宋" w:eastAsia="仿宋" w:hAnsi="仿宋" w:cs="仿宋" w:hint="eastAsia"/>
            <w:lang w:eastAsia="zh-CN"/>
          </w:rPr>
          <w:t>(四)、施工现场管理</w:t>
        </w:r>
        <w:r>
          <w:tab/>
        </w:r>
        <w:r>
          <w:fldChar w:fldCharType="begin"/>
        </w:r>
        <w:r>
          <w:instrText xml:space="preserve"> PAGEREF _Toc31637 \h </w:instrText>
        </w:r>
        <w:r>
          <w:fldChar w:fldCharType="separate"/>
        </w:r>
        <w:r>
          <w:t>75</w:t>
        </w:r>
        <w:r>
          <w:fldChar w:fldCharType="end"/>
        </w:r>
      </w:hyperlink>
    </w:p>
    <w:p>
      <w:pPr>
        <w:pStyle w:val="TOC1"/>
        <w:tabs>
          <w:tab w:val="right" w:leader="dot" w:pos="8306"/>
        </w:tabs>
      </w:pPr>
      <w:hyperlink w:anchor="_Toc26768" w:history="1">
        <w:r>
          <w:rPr>
            <w:rFonts w:ascii="仿宋" w:eastAsia="仿宋" w:hAnsi="仿宋" w:cs="仿宋" w:hint="eastAsia"/>
            <w:lang w:eastAsia="zh-CN"/>
          </w:rPr>
          <w:t>十九、人力资源管理与开发</w:t>
        </w:r>
        <w:r>
          <w:tab/>
        </w:r>
        <w:r>
          <w:fldChar w:fldCharType="begin"/>
        </w:r>
        <w:r>
          <w:instrText xml:space="preserve"> PAGEREF _Toc26768 \h </w:instrText>
        </w:r>
        <w:r>
          <w:fldChar w:fldCharType="separate"/>
        </w:r>
        <w:r>
          <w:t>77</w:t>
        </w:r>
        <w:r>
          <w:fldChar w:fldCharType="end"/>
        </w:r>
      </w:hyperlink>
    </w:p>
    <w:p>
      <w:pPr>
        <w:pStyle w:val="TOC2"/>
        <w:tabs>
          <w:tab w:val="right" w:leader="dot" w:pos="8306"/>
        </w:tabs>
      </w:pPr>
      <w:hyperlink w:anchor="_Toc17574" w:history="1">
        <w:r>
          <w:rPr>
            <w:rFonts w:ascii="仿宋" w:eastAsia="仿宋" w:hAnsi="仿宋" w:cs="仿宋" w:hint="eastAsia"/>
            <w:lang w:eastAsia="zh-CN"/>
          </w:rPr>
          <w:t>(一)、人力资源规划</w:t>
        </w:r>
        <w:r>
          <w:tab/>
        </w:r>
        <w:r>
          <w:fldChar w:fldCharType="begin"/>
        </w:r>
        <w:r>
          <w:instrText xml:space="preserve"> PAGEREF _Toc17574 \h </w:instrText>
        </w:r>
        <w:r>
          <w:fldChar w:fldCharType="separate"/>
        </w:r>
        <w:r>
          <w:t>77</w:t>
        </w:r>
        <w:r>
          <w:fldChar w:fldCharType="end"/>
        </w:r>
      </w:hyperlink>
    </w:p>
    <w:p>
      <w:pPr>
        <w:pStyle w:val="TOC2"/>
        <w:tabs>
          <w:tab w:val="right" w:leader="dot" w:pos="8306"/>
        </w:tabs>
      </w:pPr>
      <w:hyperlink w:anchor="_Toc27773" w:history="1">
        <w:r>
          <w:rPr>
            <w:rFonts w:ascii="仿宋" w:eastAsia="仿宋" w:hAnsi="仿宋" w:cs="仿宋" w:hint="eastAsia"/>
            <w:lang w:eastAsia="zh-CN"/>
          </w:rPr>
          <w:t>(二)、人力资源开发与培训</w:t>
        </w:r>
        <w:r>
          <w:tab/>
        </w:r>
        <w:r>
          <w:fldChar w:fldCharType="begin"/>
        </w:r>
        <w:r>
          <w:instrText xml:space="preserve"> PAGEREF _Toc27773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7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3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27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40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工程咨询项目与土地用途规划：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工程咨询项目的容积率和建筑密度：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用地控制指标通常规定了容积率和建筑密度的要求。对于工程咨询项目来说，这将影响建筑物的规模和高度。必须确保项目的设计符合容积率和建筑密度的限制，以遵守用地控制法规。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工程咨询项目的建筑线限制：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用地控制指标还可能规定了建筑物与街道或相邻土地的距离，这被称为建筑线限制。工程咨询项目必须遵守这些规定，以确保建筑的位置符合法规。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工程咨询项目的环境影响和可持续性：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用地控制指标可能包括环境保护要求，例如绿地比例和污染防控措施。对于工程咨询项目，这意味着必须考虑如何保护当地生态系统、水资源和空气质量，以确保项目的可持续性。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在整个项目规划和实施过程中，与用地控制指标的合作和遵守是至关重要的。这有助于确保工程咨询项目是一个合法、可持续且与城市规划一致的发展项目。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21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每个城市都有自己的规划目标和愿景，包括住宅区、商业区和工业区的平衡发展。工程咨询项目需要与城市规划目标保持一致，以确保项目不会破坏城市的整体规划。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https://d.book118.com/968074117127006026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C7877"/>
    <w:rsid w:val="502C78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7411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2024-01-09T22:27:00Z</dcterms:created>
  <dcterms:modified xsi:type="dcterms:W3CDTF">2024-01-09T22:27:31Z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2CFC5A2F12D44865899EB386CF748ED1_11</vt:lpwstr>
  </property>
  <property fmtid="{D5CDD505-2E9C-101B-9397-08002B2CF9AE}" pid="3" name="KSOProductBuildVer">
    <vt:lpwstr>2052-12.1.0.16120</vt:lpwstr>
  </property>
</Properties>
</file>