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电机控制器项目建设方案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3" w:history="1">
        <w:r>
          <w:rPr>
            <w:rFonts w:ascii="仿宋" w:eastAsia="仿宋" w:hAnsi="仿宋" w:cs="仿宋" w:hint="eastAsia"/>
            <w:lang w:eastAsia="zh-CN"/>
          </w:rPr>
          <w:t>概论</w:t>
        </w:r>
        <w:r>
          <w:tab/>
        </w:r>
        <w:r>
          <w:fldChar w:fldCharType="begin"/>
        </w:r>
        <w:r>
          <w:instrText xml:space="preserve"> PAGEREF _Toc7313 \h </w:instrText>
        </w:r>
        <w:r>
          <w:fldChar w:fldCharType="separate"/>
        </w:r>
        <w:r>
          <w:t>3</w:t>
        </w:r>
        <w:r>
          <w:fldChar w:fldCharType="end"/>
        </w:r>
      </w:hyperlink>
    </w:p>
    <w:p>
      <w:pPr>
        <w:pStyle w:val="TOC1"/>
        <w:tabs>
          <w:tab w:val="right" w:leader="dot" w:pos="8306"/>
        </w:tabs>
      </w:pPr>
      <w:hyperlink w:anchor="_Toc8412" w:history="1">
        <w:r>
          <w:rPr>
            <w:rFonts w:ascii="仿宋" w:eastAsia="仿宋" w:hAnsi="仿宋" w:cs="仿宋" w:hint="eastAsia"/>
            <w:lang w:eastAsia="zh-CN"/>
          </w:rPr>
          <w:t>一、发展规划、产业政策和行业准入分析</w:t>
        </w:r>
        <w:r>
          <w:tab/>
        </w:r>
        <w:r>
          <w:fldChar w:fldCharType="begin"/>
        </w:r>
        <w:r>
          <w:instrText xml:space="preserve"> PAGEREF _Toc8412 \h </w:instrText>
        </w:r>
        <w:r>
          <w:fldChar w:fldCharType="separate"/>
        </w:r>
        <w:r>
          <w:t>3</w:t>
        </w:r>
        <w:r>
          <w:fldChar w:fldCharType="end"/>
        </w:r>
      </w:hyperlink>
    </w:p>
    <w:p>
      <w:pPr>
        <w:pStyle w:val="TOC2"/>
        <w:tabs>
          <w:tab w:val="right" w:leader="dot" w:pos="8306"/>
        </w:tabs>
      </w:pPr>
      <w:hyperlink w:anchor="_Toc857" w:history="1">
        <w:r>
          <w:rPr>
            <w:rFonts w:ascii="仿宋" w:eastAsia="仿宋" w:hAnsi="仿宋" w:cs="仿宋" w:hint="eastAsia"/>
            <w:lang w:eastAsia="zh-CN"/>
          </w:rPr>
          <w:t>(一)、发展规划分析</w:t>
        </w:r>
        <w:r>
          <w:tab/>
        </w:r>
        <w:r>
          <w:fldChar w:fldCharType="begin"/>
        </w:r>
        <w:r>
          <w:instrText xml:space="preserve"> PAGEREF _Toc857 \h </w:instrText>
        </w:r>
        <w:r>
          <w:fldChar w:fldCharType="separate"/>
        </w:r>
        <w:r>
          <w:t>3</w:t>
        </w:r>
        <w:r>
          <w:fldChar w:fldCharType="end"/>
        </w:r>
      </w:hyperlink>
    </w:p>
    <w:p>
      <w:pPr>
        <w:pStyle w:val="TOC2"/>
        <w:tabs>
          <w:tab w:val="right" w:leader="dot" w:pos="8306"/>
        </w:tabs>
      </w:pPr>
      <w:hyperlink w:anchor="_Toc3509" w:history="1">
        <w:r>
          <w:rPr>
            <w:rFonts w:ascii="仿宋" w:eastAsia="仿宋" w:hAnsi="仿宋" w:cs="仿宋" w:hint="eastAsia"/>
            <w:lang w:eastAsia="zh-CN"/>
          </w:rPr>
          <w:t>(二)、产业政策分析</w:t>
        </w:r>
        <w:r>
          <w:tab/>
        </w:r>
        <w:r>
          <w:fldChar w:fldCharType="begin"/>
        </w:r>
        <w:r>
          <w:instrText xml:space="preserve"> PAGEREF _Toc3509 \h </w:instrText>
        </w:r>
        <w:r>
          <w:fldChar w:fldCharType="separate"/>
        </w:r>
        <w:r>
          <w:t>5</w:t>
        </w:r>
        <w:r>
          <w:fldChar w:fldCharType="end"/>
        </w:r>
      </w:hyperlink>
    </w:p>
    <w:p>
      <w:pPr>
        <w:pStyle w:val="TOC2"/>
        <w:tabs>
          <w:tab w:val="right" w:leader="dot" w:pos="8306"/>
        </w:tabs>
      </w:pPr>
      <w:hyperlink w:anchor="_Toc6491" w:history="1">
        <w:r>
          <w:rPr>
            <w:rFonts w:ascii="仿宋" w:eastAsia="仿宋" w:hAnsi="仿宋" w:cs="仿宋" w:hint="eastAsia"/>
            <w:lang w:eastAsia="zh-CN"/>
          </w:rPr>
          <w:t>(三)、行业准入分析</w:t>
        </w:r>
        <w:r>
          <w:tab/>
        </w:r>
        <w:r>
          <w:fldChar w:fldCharType="begin"/>
        </w:r>
        <w:r>
          <w:instrText xml:space="preserve"> PAGEREF _Toc6491 \h </w:instrText>
        </w:r>
        <w:r>
          <w:fldChar w:fldCharType="separate"/>
        </w:r>
        <w:r>
          <w:t>6</w:t>
        </w:r>
        <w:r>
          <w:fldChar w:fldCharType="end"/>
        </w:r>
      </w:hyperlink>
    </w:p>
    <w:p>
      <w:pPr>
        <w:pStyle w:val="TOC1"/>
        <w:tabs>
          <w:tab w:val="right" w:leader="dot" w:pos="8306"/>
        </w:tabs>
      </w:pPr>
      <w:hyperlink w:anchor="_Toc30126" w:history="1">
        <w:r>
          <w:rPr>
            <w:rFonts w:ascii="仿宋" w:eastAsia="仿宋" w:hAnsi="仿宋" w:cs="仿宋" w:hint="eastAsia"/>
            <w:lang w:eastAsia="zh-CN"/>
          </w:rPr>
          <w:t>二、财务管理与成本控制</w:t>
        </w:r>
        <w:r>
          <w:tab/>
        </w:r>
        <w:r>
          <w:fldChar w:fldCharType="begin"/>
        </w:r>
        <w:r>
          <w:instrText xml:space="preserve"> PAGEREF _Toc30126 \h </w:instrText>
        </w:r>
        <w:r>
          <w:fldChar w:fldCharType="separate"/>
        </w:r>
        <w:r>
          <w:t>7</w:t>
        </w:r>
        <w:r>
          <w:fldChar w:fldCharType="end"/>
        </w:r>
      </w:hyperlink>
    </w:p>
    <w:p>
      <w:pPr>
        <w:pStyle w:val="TOC2"/>
        <w:tabs>
          <w:tab w:val="right" w:leader="dot" w:pos="8306"/>
        </w:tabs>
      </w:pPr>
      <w:hyperlink w:anchor="_Toc9366" w:history="1">
        <w:r>
          <w:rPr>
            <w:rFonts w:ascii="仿宋" w:eastAsia="仿宋" w:hAnsi="仿宋" w:cs="仿宋" w:hint="eastAsia"/>
            <w:lang w:eastAsia="zh-CN"/>
          </w:rPr>
          <w:t>(一)、财务管理体系建设</w:t>
        </w:r>
        <w:r>
          <w:tab/>
        </w:r>
        <w:r>
          <w:fldChar w:fldCharType="begin"/>
        </w:r>
        <w:r>
          <w:instrText xml:space="preserve"> PAGEREF _Toc9366 \h </w:instrText>
        </w:r>
        <w:r>
          <w:fldChar w:fldCharType="separate"/>
        </w:r>
        <w:r>
          <w:t>7</w:t>
        </w:r>
        <w:r>
          <w:fldChar w:fldCharType="end"/>
        </w:r>
      </w:hyperlink>
    </w:p>
    <w:p>
      <w:pPr>
        <w:pStyle w:val="TOC2"/>
        <w:tabs>
          <w:tab w:val="right" w:leader="dot" w:pos="8306"/>
        </w:tabs>
      </w:pPr>
      <w:hyperlink w:anchor="_Toc18215" w:history="1">
        <w:r>
          <w:rPr>
            <w:rFonts w:ascii="仿宋" w:eastAsia="仿宋" w:hAnsi="仿宋" w:cs="仿宋" w:hint="eastAsia"/>
            <w:lang w:eastAsia="zh-CN"/>
          </w:rPr>
          <w:t>(二)、成本控制措施</w:t>
        </w:r>
        <w:r>
          <w:tab/>
        </w:r>
        <w:r>
          <w:fldChar w:fldCharType="begin"/>
        </w:r>
        <w:r>
          <w:instrText xml:space="preserve"> PAGEREF _Toc18215 \h </w:instrText>
        </w:r>
        <w:r>
          <w:fldChar w:fldCharType="separate"/>
        </w:r>
        <w:r>
          <w:t>9</w:t>
        </w:r>
        <w:r>
          <w:fldChar w:fldCharType="end"/>
        </w:r>
      </w:hyperlink>
    </w:p>
    <w:p>
      <w:pPr>
        <w:pStyle w:val="TOC1"/>
        <w:tabs>
          <w:tab w:val="right" w:leader="dot" w:pos="8306"/>
        </w:tabs>
      </w:pPr>
      <w:hyperlink w:anchor="_Toc8390" w:history="1">
        <w:r>
          <w:rPr>
            <w:rFonts w:ascii="仿宋" w:eastAsia="仿宋" w:hAnsi="仿宋" w:cs="仿宋" w:hint="eastAsia"/>
            <w:lang w:eastAsia="zh-CN"/>
          </w:rPr>
          <w:t>三、环境和生态影响分析</w:t>
        </w:r>
        <w:r>
          <w:tab/>
        </w:r>
        <w:r>
          <w:fldChar w:fldCharType="begin"/>
        </w:r>
        <w:r>
          <w:instrText xml:space="preserve"> PAGEREF _Toc8390 \h </w:instrText>
        </w:r>
        <w:r>
          <w:fldChar w:fldCharType="separate"/>
        </w:r>
        <w:r>
          <w:t>10</w:t>
        </w:r>
        <w:r>
          <w:fldChar w:fldCharType="end"/>
        </w:r>
      </w:hyperlink>
    </w:p>
    <w:p>
      <w:pPr>
        <w:pStyle w:val="TOC2"/>
        <w:tabs>
          <w:tab w:val="right" w:leader="dot" w:pos="8306"/>
        </w:tabs>
      </w:pPr>
      <w:hyperlink w:anchor="_Toc8804" w:history="1">
        <w:r>
          <w:rPr>
            <w:rFonts w:ascii="仿宋" w:eastAsia="仿宋" w:hAnsi="仿宋" w:cs="仿宋" w:hint="eastAsia"/>
            <w:lang w:eastAsia="zh-CN"/>
          </w:rPr>
          <w:t>(一)、环境和生态现状</w:t>
        </w:r>
        <w:r>
          <w:tab/>
        </w:r>
        <w:r>
          <w:fldChar w:fldCharType="begin"/>
        </w:r>
        <w:r>
          <w:instrText xml:space="preserve"> PAGEREF _Toc8804 \h </w:instrText>
        </w:r>
        <w:r>
          <w:fldChar w:fldCharType="separate"/>
        </w:r>
        <w:r>
          <w:t>10</w:t>
        </w:r>
        <w:r>
          <w:fldChar w:fldCharType="end"/>
        </w:r>
      </w:hyperlink>
    </w:p>
    <w:p>
      <w:pPr>
        <w:pStyle w:val="TOC2"/>
        <w:tabs>
          <w:tab w:val="right" w:leader="dot" w:pos="8306"/>
        </w:tabs>
      </w:pPr>
      <w:hyperlink w:anchor="_Toc15050" w:history="1">
        <w:r>
          <w:rPr>
            <w:rFonts w:ascii="仿宋" w:eastAsia="仿宋" w:hAnsi="仿宋" w:cs="仿宋" w:hint="eastAsia"/>
            <w:lang w:eastAsia="zh-CN"/>
          </w:rPr>
          <w:t>(二)、生态环境影响分析</w:t>
        </w:r>
        <w:r>
          <w:tab/>
        </w:r>
        <w:r>
          <w:fldChar w:fldCharType="begin"/>
        </w:r>
        <w:r>
          <w:instrText xml:space="preserve"> PAGEREF _Toc15050 \h </w:instrText>
        </w:r>
        <w:r>
          <w:fldChar w:fldCharType="separate"/>
        </w:r>
        <w:r>
          <w:t>12</w:t>
        </w:r>
        <w:r>
          <w:fldChar w:fldCharType="end"/>
        </w:r>
      </w:hyperlink>
    </w:p>
    <w:p>
      <w:pPr>
        <w:pStyle w:val="TOC2"/>
        <w:tabs>
          <w:tab w:val="right" w:leader="dot" w:pos="8306"/>
        </w:tabs>
      </w:pPr>
      <w:hyperlink w:anchor="_Toc32712" w:history="1">
        <w:r>
          <w:rPr>
            <w:rFonts w:ascii="仿宋" w:eastAsia="仿宋" w:hAnsi="仿宋" w:cs="仿宋" w:hint="eastAsia"/>
            <w:lang w:eastAsia="zh-CN"/>
          </w:rPr>
          <w:t>(三)、生态环境保护措施</w:t>
        </w:r>
        <w:r>
          <w:tab/>
        </w:r>
        <w:r>
          <w:fldChar w:fldCharType="begin"/>
        </w:r>
        <w:r>
          <w:instrText xml:space="preserve"> PAGEREF _Toc32712 \h </w:instrText>
        </w:r>
        <w:r>
          <w:fldChar w:fldCharType="separate"/>
        </w:r>
        <w:r>
          <w:t>13</w:t>
        </w:r>
        <w:r>
          <w:fldChar w:fldCharType="end"/>
        </w:r>
      </w:hyperlink>
    </w:p>
    <w:p>
      <w:pPr>
        <w:pStyle w:val="TOC2"/>
        <w:tabs>
          <w:tab w:val="right" w:leader="dot" w:pos="8306"/>
        </w:tabs>
      </w:pPr>
      <w:hyperlink w:anchor="_Toc5236" w:history="1">
        <w:r>
          <w:rPr>
            <w:rFonts w:ascii="仿宋" w:eastAsia="仿宋" w:hAnsi="仿宋" w:cs="仿宋" w:hint="eastAsia"/>
            <w:lang w:eastAsia="zh-CN"/>
          </w:rPr>
          <w:t>(四)、地质灾害影响分析</w:t>
        </w:r>
        <w:r>
          <w:tab/>
        </w:r>
        <w:r>
          <w:fldChar w:fldCharType="begin"/>
        </w:r>
        <w:r>
          <w:instrText xml:space="preserve"> PAGEREF _Toc5236 \h </w:instrText>
        </w:r>
        <w:r>
          <w:fldChar w:fldCharType="separate"/>
        </w:r>
        <w:r>
          <w:t>15</w:t>
        </w:r>
        <w:r>
          <w:fldChar w:fldCharType="end"/>
        </w:r>
      </w:hyperlink>
    </w:p>
    <w:p>
      <w:pPr>
        <w:pStyle w:val="TOC2"/>
        <w:tabs>
          <w:tab w:val="right" w:leader="dot" w:pos="8306"/>
        </w:tabs>
      </w:pPr>
      <w:hyperlink w:anchor="_Toc16619" w:history="1">
        <w:r>
          <w:rPr>
            <w:rFonts w:ascii="仿宋" w:eastAsia="仿宋" w:hAnsi="仿宋" w:cs="仿宋" w:hint="eastAsia"/>
            <w:lang w:eastAsia="zh-CN"/>
          </w:rPr>
          <w:t>(五)、特殊环境影响</w:t>
        </w:r>
        <w:r>
          <w:tab/>
        </w:r>
        <w:r>
          <w:fldChar w:fldCharType="begin"/>
        </w:r>
        <w:r>
          <w:instrText xml:space="preserve"> PAGEREF _Toc16619 \h </w:instrText>
        </w:r>
        <w:r>
          <w:fldChar w:fldCharType="separate"/>
        </w:r>
        <w:r>
          <w:t>16</w:t>
        </w:r>
        <w:r>
          <w:fldChar w:fldCharType="end"/>
        </w:r>
      </w:hyperlink>
    </w:p>
    <w:p>
      <w:pPr>
        <w:pStyle w:val="TOC1"/>
        <w:tabs>
          <w:tab w:val="right" w:leader="dot" w:pos="8306"/>
        </w:tabs>
      </w:pPr>
      <w:hyperlink w:anchor="_Toc31680" w:history="1">
        <w:r>
          <w:rPr>
            <w:rFonts w:ascii="仿宋" w:eastAsia="仿宋" w:hAnsi="仿宋" w:cs="仿宋" w:hint="eastAsia"/>
            <w:lang w:eastAsia="zh-CN"/>
          </w:rPr>
          <w:t>四、项目选址研究</w:t>
        </w:r>
        <w:r>
          <w:tab/>
        </w:r>
        <w:r>
          <w:fldChar w:fldCharType="begin"/>
        </w:r>
        <w:r>
          <w:instrText xml:space="preserve"> PAGEREF _Toc31680 \h </w:instrText>
        </w:r>
        <w:r>
          <w:fldChar w:fldCharType="separate"/>
        </w:r>
        <w:r>
          <w:t>17</w:t>
        </w:r>
        <w:r>
          <w:fldChar w:fldCharType="end"/>
        </w:r>
      </w:hyperlink>
    </w:p>
    <w:p>
      <w:pPr>
        <w:pStyle w:val="TOC2"/>
        <w:tabs>
          <w:tab w:val="right" w:leader="dot" w:pos="8306"/>
        </w:tabs>
      </w:pPr>
      <w:hyperlink w:anchor="_Toc19327" w:history="1">
        <w:r>
          <w:rPr>
            <w:rFonts w:ascii="仿宋" w:eastAsia="仿宋" w:hAnsi="仿宋" w:cs="仿宋" w:hint="eastAsia"/>
            <w:lang w:eastAsia="zh-CN"/>
          </w:rPr>
          <w:t>(一)、项目选址原则</w:t>
        </w:r>
        <w:r>
          <w:tab/>
        </w:r>
        <w:r>
          <w:fldChar w:fldCharType="begin"/>
        </w:r>
        <w:r>
          <w:instrText xml:space="preserve"> PAGEREF _Toc19327 \h </w:instrText>
        </w:r>
        <w:r>
          <w:fldChar w:fldCharType="separate"/>
        </w:r>
        <w:r>
          <w:t>17</w:t>
        </w:r>
        <w:r>
          <w:fldChar w:fldCharType="end"/>
        </w:r>
      </w:hyperlink>
    </w:p>
    <w:p>
      <w:pPr>
        <w:pStyle w:val="TOC2"/>
        <w:tabs>
          <w:tab w:val="right" w:leader="dot" w:pos="8306"/>
        </w:tabs>
      </w:pPr>
      <w:hyperlink w:anchor="_Toc22714" w:history="1">
        <w:r>
          <w:rPr>
            <w:rFonts w:ascii="仿宋" w:eastAsia="仿宋" w:hAnsi="仿宋" w:cs="仿宋" w:hint="eastAsia"/>
            <w:lang w:eastAsia="zh-CN"/>
          </w:rPr>
          <w:t>(二)、项目选址</w:t>
        </w:r>
        <w:r>
          <w:tab/>
        </w:r>
        <w:r>
          <w:fldChar w:fldCharType="begin"/>
        </w:r>
        <w:r>
          <w:instrText xml:space="preserve"> PAGEREF _Toc22714 \h </w:instrText>
        </w:r>
        <w:r>
          <w:fldChar w:fldCharType="separate"/>
        </w:r>
        <w:r>
          <w:t>20</w:t>
        </w:r>
        <w:r>
          <w:fldChar w:fldCharType="end"/>
        </w:r>
      </w:hyperlink>
    </w:p>
    <w:p>
      <w:pPr>
        <w:pStyle w:val="TOC2"/>
        <w:tabs>
          <w:tab w:val="right" w:leader="dot" w:pos="8306"/>
        </w:tabs>
      </w:pPr>
      <w:hyperlink w:anchor="_Toc1042" w:history="1">
        <w:r>
          <w:rPr>
            <w:rFonts w:ascii="仿宋" w:eastAsia="仿宋" w:hAnsi="仿宋" w:cs="仿宋" w:hint="eastAsia"/>
            <w:lang w:eastAsia="zh-CN"/>
          </w:rPr>
          <w:t>(三)、建设条件分析</w:t>
        </w:r>
        <w:r>
          <w:tab/>
        </w:r>
        <w:r>
          <w:fldChar w:fldCharType="begin"/>
        </w:r>
        <w:r>
          <w:instrText xml:space="preserve"> PAGEREF _Toc1042 \h </w:instrText>
        </w:r>
        <w:r>
          <w:fldChar w:fldCharType="separate"/>
        </w:r>
        <w:r>
          <w:t>23</w:t>
        </w:r>
        <w:r>
          <w:fldChar w:fldCharType="end"/>
        </w:r>
      </w:hyperlink>
    </w:p>
    <w:p>
      <w:pPr>
        <w:pStyle w:val="TOC2"/>
        <w:tabs>
          <w:tab w:val="right" w:leader="dot" w:pos="8306"/>
        </w:tabs>
      </w:pPr>
      <w:hyperlink w:anchor="_Toc28574" w:history="1">
        <w:r>
          <w:rPr>
            <w:rFonts w:ascii="仿宋" w:eastAsia="仿宋" w:hAnsi="仿宋" w:cs="仿宋" w:hint="eastAsia"/>
            <w:lang w:eastAsia="zh-CN"/>
          </w:rPr>
          <w:t>(四)、用地控制指标</w:t>
        </w:r>
        <w:r>
          <w:tab/>
        </w:r>
        <w:r>
          <w:fldChar w:fldCharType="begin"/>
        </w:r>
        <w:r>
          <w:instrText xml:space="preserve"> PAGEREF _Toc28574 \h </w:instrText>
        </w:r>
        <w:r>
          <w:fldChar w:fldCharType="separate"/>
        </w:r>
        <w:r>
          <w:t>24</w:t>
        </w:r>
        <w:r>
          <w:fldChar w:fldCharType="end"/>
        </w:r>
      </w:hyperlink>
    </w:p>
    <w:p>
      <w:pPr>
        <w:pStyle w:val="TOC2"/>
        <w:tabs>
          <w:tab w:val="right" w:leader="dot" w:pos="8306"/>
        </w:tabs>
      </w:pPr>
      <w:hyperlink w:anchor="_Toc28723" w:history="1">
        <w:r>
          <w:rPr>
            <w:rFonts w:ascii="仿宋" w:eastAsia="仿宋" w:hAnsi="仿宋" w:cs="仿宋" w:hint="eastAsia"/>
            <w:lang w:eastAsia="zh-CN"/>
          </w:rPr>
          <w:t>(五)、地总体要求</w:t>
        </w:r>
        <w:r>
          <w:tab/>
        </w:r>
        <w:r>
          <w:fldChar w:fldCharType="begin"/>
        </w:r>
        <w:r>
          <w:instrText xml:space="preserve"> PAGEREF _Toc28723 \h </w:instrText>
        </w:r>
        <w:r>
          <w:fldChar w:fldCharType="separate"/>
        </w:r>
        <w:r>
          <w:t>25</w:t>
        </w:r>
        <w:r>
          <w:fldChar w:fldCharType="end"/>
        </w:r>
      </w:hyperlink>
    </w:p>
    <w:p>
      <w:pPr>
        <w:pStyle w:val="TOC2"/>
        <w:tabs>
          <w:tab w:val="right" w:leader="dot" w:pos="8306"/>
        </w:tabs>
      </w:pPr>
      <w:hyperlink w:anchor="_Toc16632" w:history="1">
        <w:r>
          <w:rPr>
            <w:rFonts w:ascii="仿宋" w:eastAsia="仿宋" w:hAnsi="仿宋" w:cs="仿宋" w:hint="eastAsia"/>
            <w:lang w:eastAsia="zh-CN"/>
          </w:rPr>
          <w:t>(六)、节约用地措施</w:t>
        </w:r>
        <w:r>
          <w:tab/>
        </w:r>
        <w:r>
          <w:fldChar w:fldCharType="begin"/>
        </w:r>
        <w:r>
          <w:instrText xml:space="preserve"> PAGEREF _Toc16632 \h </w:instrText>
        </w:r>
        <w:r>
          <w:fldChar w:fldCharType="separate"/>
        </w:r>
        <w:r>
          <w:t>26</w:t>
        </w:r>
        <w:r>
          <w:fldChar w:fldCharType="end"/>
        </w:r>
      </w:hyperlink>
    </w:p>
    <w:p>
      <w:pPr>
        <w:pStyle w:val="TOC2"/>
        <w:tabs>
          <w:tab w:val="right" w:leader="dot" w:pos="8306"/>
        </w:tabs>
      </w:pPr>
      <w:hyperlink w:anchor="_Toc17038" w:history="1">
        <w:r>
          <w:rPr>
            <w:rFonts w:ascii="仿宋" w:eastAsia="仿宋" w:hAnsi="仿宋" w:cs="仿宋" w:hint="eastAsia"/>
            <w:lang w:eastAsia="zh-CN"/>
          </w:rPr>
          <w:t>(七)、选址综合评价</w:t>
        </w:r>
        <w:r>
          <w:tab/>
        </w:r>
        <w:r>
          <w:fldChar w:fldCharType="begin"/>
        </w:r>
        <w:r>
          <w:instrText xml:space="preserve"> PAGEREF _Toc17038 \h </w:instrText>
        </w:r>
        <w:r>
          <w:fldChar w:fldCharType="separate"/>
        </w:r>
        <w:r>
          <w:t>28</w:t>
        </w:r>
        <w:r>
          <w:fldChar w:fldCharType="end"/>
        </w:r>
      </w:hyperlink>
    </w:p>
    <w:p>
      <w:pPr>
        <w:pStyle w:val="TOC1"/>
        <w:tabs>
          <w:tab w:val="right" w:leader="dot" w:pos="8306"/>
        </w:tabs>
      </w:pPr>
      <w:hyperlink w:anchor="_Toc24528" w:history="1">
        <w:r>
          <w:rPr>
            <w:rFonts w:ascii="仿宋" w:eastAsia="仿宋" w:hAnsi="仿宋" w:cs="仿宋" w:hint="eastAsia"/>
            <w:lang w:eastAsia="zh-CN"/>
          </w:rPr>
          <w:t>五、电机控制器项目概论</w:t>
        </w:r>
        <w:r>
          <w:tab/>
        </w:r>
        <w:r>
          <w:fldChar w:fldCharType="begin"/>
        </w:r>
        <w:r>
          <w:instrText xml:space="preserve"> PAGEREF _Toc24528 \h </w:instrText>
        </w:r>
        <w:r>
          <w:fldChar w:fldCharType="separate"/>
        </w:r>
        <w:r>
          <w:t>29</w:t>
        </w:r>
        <w:r>
          <w:fldChar w:fldCharType="end"/>
        </w:r>
      </w:hyperlink>
    </w:p>
    <w:p>
      <w:pPr>
        <w:pStyle w:val="TOC2"/>
        <w:tabs>
          <w:tab w:val="right" w:leader="dot" w:pos="8306"/>
        </w:tabs>
      </w:pPr>
      <w:hyperlink w:anchor="_Toc26859" w:history="1">
        <w:r>
          <w:rPr>
            <w:rFonts w:ascii="仿宋" w:eastAsia="仿宋" w:hAnsi="仿宋" w:cs="仿宋" w:hint="eastAsia"/>
            <w:lang w:eastAsia="zh-CN"/>
          </w:rPr>
          <w:t>(一)、项目申报单位概况</w:t>
        </w:r>
        <w:r>
          <w:tab/>
        </w:r>
        <w:r>
          <w:fldChar w:fldCharType="begin"/>
        </w:r>
        <w:r>
          <w:instrText xml:space="preserve"> PAGEREF _Toc26859 \h </w:instrText>
        </w:r>
        <w:r>
          <w:fldChar w:fldCharType="separate"/>
        </w:r>
        <w:r>
          <w:t>29</w:t>
        </w:r>
        <w:r>
          <w:fldChar w:fldCharType="end"/>
        </w:r>
      </w:hyperlink>
    </w:p>
    <w:p>
      <w:pPr>
        <w:pStyle w:val="TOC2"/>
        <w:tabs>
          <w:tab w:val="right" w:leader="dot" w:pos="8306"/>
        </w:tabs>
      </w:pPr>
      <w:hyperlink w:anchor="_Toc5669" w:history="1">
        <w:r>
          <w:rPr>
            <w:rFonts w:ascii="仿宋" w:eastAsia="仿宋" w:hAnsi="仿宋" w:cs="仿宋" w:hint="eastAsia"/>
            <w:lang w:eastAsia="zh-CN"/>
          </w:rPr>
          <w:t>(二)、项目概况</w:t>
        </w:r>
        <w:r>
          <w:tab/>
        </w:r>
        <w:r>
          <w:fldChar w:fldCharType="begin"/>
        </w:r>
        <w:r>
          <w:instrText xml:space="preserve"> PAGEREF _Toc5669 \h </w:instrText>
        </w:r>
        <w:r>
          <w:fldChar w:fldCharType="separate"/>
        </w:r>
        <w:r>
          <w:t>30</w:t>
        </w:r>
        <w:r>
          <w:fldChar w:fldCharType="end"/>
        </w:r>
      </w:hyperlink>
    </w:p>
    <w:p>
      <w:pPr>
        <w:pStyle w:val="TOC1"/>
        <w:tabs>
          <w:tab w:val="right" w:leader="dot" w:pos="8306"/>
        </w:tabs>
      </w:pPr>
      <w:hyperlink w:anchor="_Toc13121" w:history="1">
        <w:r>
          <w:rPr>
            <w:rFonts w:ascii="仿宋" w:eastAsia="仿宋" w:hAnsi="仿宋" w:cs="仿宋" w:hint="eastAsia"/>
            <w:lang w:eastAsia="zh-CN"/>
          </w:rPr>
          <w:t>六、社会影响分析</w:t>
        </w:r>
        <w:r>
          <w:tab/>
        </w:r>
        <w:r>
          <w:fldChar w:fldCharType="begin"/>
        </w:r>
        <w:r>
          <w:instrText xml:space="preserve"> PAGEREF _Toc13121 \h </w:instrText>
        </w:r>
        <w:r>
          <w:fldChar w:fldCharType="separate"/>
        </w:r>
        <w:r>
          <w:t>33</w:t>
        </w:r>
        <w:r>
          <w:fldChar w:fldCharType="end"/>
        </w:r>
      </w:hyperlink>
    </w:p>
    <w:p>
      <w:pPr>
        <w:pStyle w:val="TOC2"/>
        <w:tabs>
          <w:tab w:val="right" w:leader="dot" w:pos="8306"/>
        </w:tabs>
      </w:pPr>
      <w:hyperlink w:anchor="_Toc12866" w:history="1">
        <w:r>
          <w:rPr>
            <w:rFonts w:ascii="仿宋" w:eastAsia="仿宋" w:hAnsi="仿宋" w:cs="仿宋" w:hint="eastAsia"/>
            <w:lang w:eastAsia="zh-CN"/>
          </w:rPr>
          <w:t>(一)、社会影响效果分析</w:t>
        </w:r>
        <w:r>
          <w:tab/>
        </w:r>
        <w:r>
          <w:fldChar w:fldCharType="begin"/>
        </w:r>
        <w:r>
          <w:instrText xml:space="preserve"> PAGEREF _Toc12866 \h </w:instrText>
        </w:r>
        <w:r>
          <w:fldChar w:fldCharType="separate"/>
        </w:r>
        <w:r>
          <w:t>33</w:t>
        </w:r>
        <w:r>
          <w:fldChar w:fldCharType="end"/>
        </w:r>
      </w:hyperlink>
    </w:p>
    <w:p>
      <w:pPr>
        <w:pStyle w:val="TOC2"/>
        <w:tabs>
          <w:tab w:val="right" w:leader="dot" w:pos="8306"/>
        </w:tabs>
      </w:pPr>
      <w:hyperlink w:anchor="_Toc9268" w:history="1">
        <w:r>
          <w:rPr>
            <w:rFonts w:ascii="仿宋" w:eastAsia="仿宋" w:hAnsi="仿宋" w:cs="仿宋" w:hint="eastAsia"/>
            <w:lang w:eastAsia="zh-CN"/>
          </w:rPr>
          <w:t>(二)、社会适应性分析</w:t>
        </w:r>
        <w:r>
          <w:tab/>
        </w:r>
        <w:r>
          <w:fldChar w:fldCharType="begin"/>
        </w:r>
        <w:r>
          <w:instrText xml:space="preserve"> PAGEREF _Toc9268 \h </w:instrText>
        </w:r>
        <w:r>
          <w:fldChar w:fldCharType="separate"/>
        </w:r>
        <w:r>
          <w:t>35</w:t>
        </w:r>
        <w:r>
          <w:fldChar w:fldCharType="end"/>
        </w:r>
      </w:hyperlink>
    </w:p>
    <w:p>
      <w:pPr>
        <w:pStyle w:val="TOC2"/>
        <w:tabs>
          <w:tab w:val="right" w:leader="dot" w:pos="8306"/>
        </w:tabs>
      </w:pPr>
      <w:hyperlink w:anchor="_Toc27566" w:history="1">
        <w:r>
          <w:rPr>
            <w:rFonts w:ascii="仿宋" w:eastAsia="仿宋" w:hAnsi="仿宋" w:cs="仿宋" w:hint="eastAsia"/>
            <w:lang w:eastAsia="zh-CN"/>
          </w:rPr>
          <w:t>(三)、社会风险及对策分析</w:t>
        </w:r>
        <w:r>
          <w:tab/>
        </w:r>
        <w:r>
          <w:fldChar w:fldCharType="begin"/>
        </w:r>
        <w:r>
          <w:instrText xml:space="preserve"> PAGEREF _Toc27566 \h </w:instrText>
        </w:r>
        <w:r>
          <w:fldChar w:fldCharType="separate"/>
        </w:r>
        <w:r>
          <w:t>37</w:t>
        </w:r>
        <w:r>
          <w:fldChar w:fldCharType="end"/>
        </w:r>
      </w:hyperlink>
    </w:p>
    <w:p>
      <w:pPr>
        <w:pStyle w:val="TOC1"/>
        <w:tabs>
          <w:tab w:val="right" w:leader="dot" w:pos="8306"/>
        </w:tabs>
      </w:pPr>
      <w:hyperlink w:anchor="_Toc16060" w:history="1">
        <w:r>
          <w:rPr>
            <w:rFonts w:ascii="仿宋" w:eastAsia="仿宋" w:hAnsi="仿宋" w:cs="仿宋" w:hint="eastAsia"/>
            <w:lang w:eastAsia="zh-CN"/>
          </w:rPr>
          <w:t>七、资金管理与财务规划</w:t>
        </w:r>
        <w:r>
          <w:tab/>
        </w:r>
        <w:r>
          <w:fldChar w:fldCharType="begin"/>
        </w:r>
        <w:r>
          <w:instrText xml:space="preserve"> PAGEREF _Toc16060 \h </w:instrText>
        </w:r>
        <w:r>
          <w:fldChar w:fldCharType="separate"/>
        </w:r>
        <w:r>
          <w:t>40</w:t>
        </w:r>
        <w:r>
          <w:fldChar w:fldCharType="end"/>
        </w:r>
      </w:hyperlink>
    </w:p>
    <w:p>
      <w:pPr>
        <w:pStyle w:val="TOC2"/>
        <w:tabs>
          <w:tab w:val="right" w:leader="dot" w:pos="8306"/>
        </w:tabs>
      </w:pPr>
      <w:hyperlink w:anchor="_Toc1234" w:history="1">
        <w:r>
          <w:rPr>
            <w:rFonts w:ascii="仿宋" w:eastAsia="仿宋" w:hAnsi="仿宋" w:cs="仿宋" w:hint="eastAsia"/>
            <w:lang w:eastAsia="zh-CN"/>
          </w:rPr>
          <w:t>(一)、项目资金来源与筹措</w:t>
        </w:r>
        <w:r>
          <w:tab/>
        </w:r>
        <w:r>
          <w:fldChar w:fldCharType="begin"/>
        </w:r>
        <w:r>
          <w:instrText xml:space="preserve"> PAGEREF _Toc1234 \h </w:instrText>
        </w:r>
        <w:r>
          <w:fldChar w:fldCharType="separate"/>
        </w:r>
        <w:r>
          <w:t>40</w:t>
        </w:r>
        <w:r>
          <w:fldChar w:fldCharType="end"/>
        </w:r>
      </w:hyperlink>
    </w:p>
    <w:p>
      <w:pPr>
        <w:pStyle w:val="TOC2"/>
        <w:tabs>
          <w:tab w:val="right" w:leader="dot" w:pos="8306"/>
        </w:tabs>
      </w:pPr>
      <w:hyperlink w:anchor="_Toc452" w:history="1">
        <w:r>
          <w:rPr>
            <w:rFonts w:ascii="仿宋" w:eastAsia="仿宋" w:hAnsi="仿宋" w:cs="仿宋" w:hint="eastAsia"/>
            <w:lang w:eastAsia="zh-CN"/>
          </w:rPr>
          <w:t>(二)、资金使用与监管</w:t>
        </w:r>
        <w:r>
          <w:tab/>
        </w:r>
        <w:r>
          <w:fldChar w:fldCharType="begin"/>
        </w:r>
        <w:r>
          <w:instrText xml:space="preserve"> PAGEREF _Toc452 \h </w:instrText>
        </w:r>
        <w:r>
          <w:fldChar w:fldCharType="separate"/>
        </w:r>
        <w:r>
          <w:t>42</w:t>
        </w:r>
        <w:r>
          <w:fldChar w:fldCharType="end"/>
        </w:r>
      </w:hyperlink>
    </w:p>
    <w:p>
      <w:pPr>
        <w:pStyle w:val="TOC2"/>
        <w:tabs>
          <w:tab w:val="right" w:leader="dot" w:pos="8306"/>
        </w:tabs>
      </w:pPr>
      <w:hyperlink w:anchor="_Toc13953" w:history="1">
        <w:r>
          <w:rPr>
            <w:rFonts w:ascii="仿宋" w:eastAsia="仿宋" w:hAnsi="仿宋" w:cs="仿宋" w:hint="eastAsia"/>
            <w:lang w:eastAsia="zh-CN"/>
          </w:rPr>
          <w:t>(三)、财务规划与预测</w:t>
        </w:r>
        <w:r>
          <w:tab/>
        </w:r>
        <w:r>
          <w:fldChar w:fldCharType="begin"/>
        </w:r>
        <w:r>
          <w:instrText xml:space="preserve"> PAGEREF _Toc13953 \h </w:instrText>
        </w:r>
        <w:r>
          <w:fldChar w:fldCharType="separate"/>
        </w:r>
        <w:r>
          <w:t>43</w:t>
        </w:r>
        <w:r>
          <w:fldChar w:fldCharType="end"/>
        </w:r>
      </w:hyperlink>
    </w:p>
    <w:p>
      <w:pPr>
        <w:pStyle w:val="TOC1"/>
        <w:tabs>
          <w:tab w:val="right" w:leader="dot" w:pos="8306"/>
        </w:tabs>
      </w:pPr>
      <w:hyperlink w:anchor="_Toc2562" w:history="1">
        <w:r>
          <w:rPr>
            <w:rFonts w:ascii="仿宋" w:eastAsia="仿宋" w:hAnsi="仿宋" w:cs="仿宋" w:hint="eastAsia"/>
            <w:lang w:eastAsia="zh-CN"/>
          </w:rPr>
          <w:t>八、安全与应急管理</w:t>
        </w:r>
        <w:r>
          <w:tab/>
        </w:r>
        <w:r>
          <w:fldChar w:fldCharType="begin"/>
        </w:r>
        <w:r>
          <w:instrText xml:space="preserve"> PAGEREF _Toc2562 \h </w:instrText>
        </w:r>
        <w:r>
          <w:fldChar w:fldCharType="separate"/>
        </w:r>
        <w:r>
          <w:t>44</w:t>
        </w:r>
        <w:r>
          <w:fldChar w:fldCharType="end"/>
        </w:r>
      </w:hyperlink>
    </w:p>
    <w:p>
      <w:pPr>
        <w:pStyle w:val="TOC2"/>
        <w:tabs>
          <w:tab w:val="right" w:leader="dot" w:pos="8306"/>
        </w:tabs>
      </w:pPr>
      <w:hyperlink w:anchor="_Toc7429" w:history="1">
        <w:r>
          <w:rPr>
            <w:rFonts w:ascii="仿宋" w:eastAsia="仿宋" w:hAnsi="仿宋" w:cs="仿宋" w:hint="eastAsia"/>
            <w:lang w:eastAsia="zh-CN"/>
          </w:rPr>
          <w:t>(一)、安全生产管理</w:t>
        </w:r>
        <w:r>
          <w:tab/>
        </w:r>
        <w:r>
          <w:fldChar w:fldCharType="begin"/>
        </w:r>
        <w:r>
          <w:instrText xml:space="preserve"> PAGEREF _Toc7429 \h </w:instrText>
        </w:r>
        <w:r>
          <w:fldChar w:fldCharType="separate"/>
        </w:r>
        <w:r>
          <w:t>44</w:t>
        </w:r>
        <w:r>
          <w:fldChar w:fldCharType="end"/>
        </w:r>
      </w:hyperlink>
    </w:p>
    <w:p>
      <w:pPr>
        <w:pStyle w:val="TOC2"/>
        <w:tabs>
          <w:tab w:val="right" w:leader="dot" w:pos="8306"/>
        </w:tabs>
      </w:pPr>
      <w:hyperlink w:anchor="_Toc21340" w:history="1">
        <w:r>
          <w:rPr>
            <w:rFonts w:ascii="仿宋" w:eastAsia="仿宋" w:hAnsi="仿宋" w:cs="仿宋" w:hint="eastAsia"/>
            <w:lang w:eastAsia="zh-CN"/>
          </w:rPr>
          <w:t>(二)、应急预案与响应</w:t>
        </w:r>
        <w:r>
          <w:tab/>
        </w:r>
        <w:r>
          <w:fldChar w:fldCharType="begin"/>
        </w:r>
        <w:r>
          <w:instrText xml:space="preserve"> PAGEREF _Toc21340 \h </w:instrText>
        </w:r>
        <w:r>
          <w:fldChar w:fldCharType="separate"/>
        </w:r>
        <w:r>
          <w:t>45</w:t>
        </w:r>
        <w:r>
          <w:fldChar w:fldCharType="end"/>
        </w:r>
      </w:hyperlink>
    </w:p>
    <w:p>
      <w:pPr>
        <w:pStyle w:val="TOC1"/>
        <w:tabs>
          <w:tab w:val="right" w:leader="dot" w:pos="8306"/>
        </w:tabs>
      </w:pPr>
      <w:hyperlink w:anchor="_Toc23140" w:history="1">
        <w:r>
          <w:rPr>
            <w:rFonts w:ascii="仿宋" w:eastAsia="仿宋" w:hAnsi="仿宋" w:cs="仿宋" w:hint="eastAsia"/>
            <w:lang w:eastAsia="zh-CN"/>
          </w:rPr>
          <w:t>九、环境保护与治理方案</w:t>
        </w:r>
        <w:r>
          <w:tab/>
        </w:r>
        <w:r>
          <w:fldChar w:fldCharType="begin"/>
        </w:r>
        <w:r>
          <w:instrText xml:space="preserve"> PAGEREF _Toc23140 \h </w:instrText>
        </w:r>
        <w:r>
          <w:fldChar w:fldCharType="separate"/>
        </w:r>
        <w:r>
          <w:t>47</w:t>
        </w:r>
        <w:r>
          <w:fldChar w:fldCharType="end"/>
        </w:r>
      </w:hyperlink>
    </w:p>
    <w:p>
      <w:pPr>
        <w:pStyle w:val="TOC2"/>
        <w:tabs>
          <w:tab w:val="right" w:leader="dot" w:pos="8306"/>
        </w:tabs>
      </w:pPr>
      <w:hyperlink w:anchor="_Toc7822" w:history="1">
        <w:r>
          <w:rPr>
            <w:rFonts w:ascii="仿宋" w:eastAsia="仿宋" w:hAnsi="仿宋" w:cs="仿宋" w:hint="eastAsia"/>
            <w:lang w:eastAsia="zh-CN"/>
          </w:rPr>
          <w:t>(一)、项目环境影响评估</w:t>
        </w:r>
        <w:r>
          <w:tab/>
        </w:r>
        <w:r>
          <w:fldChar w:fldCharType="begin"/>
        </w:r>
        <w:r>
          <w:instrText xml:space="preserve"> PAGEREF _Toc7822 \h </w:instrText>
        </w:r>
        <w:r>
          <w:fldChar w:fldCharType="separate"/>
        </w:r>
        <w:r>
          <w:t>47</w:t>
        </w:r>
        <w:r>
          <w:fldChar w:fldCharType="end"/>
        </w:r>
      </w:hyperlink>
    </w:p>
    <w:p>
      <w:pPr>
        <w:pStyle w:val="TOC2"/>
        <w:tabs>
          <w:tab w:val="right" w:leader="dot" w:pos="8306"/>
        </w:tabs>
      </w:pPr>
      <w:hyperlink w:anchor="_Toc32760" w:history="1">
        <w:r>
          <w:rPr>
            <w:rFonts w:ascii="仿宋" w:eastAsia="仿宋" w:hAnsi="仿宋" w:cs="仿宋" w:hint="eastAsia"/>
            <w:lang w:eastAsia="zh-CN"/>
          </w:rPr>
          <w:t>(二)、环境保护措施与治理方案</w:t>
        </w:r>
        <w:r>
          <w:tab/>
        </w:r>
        <w:r>
          <w:fldChar w:fldCharType="begin"/>
        </w:r>
        <w:r>
          <w:instrText xml:space="preserve"> PAGEREF _Toc32760 \h </w:instrText>
        </w:r>
        <w:r>
          <w:fldChar w:fldCharType="separate"/>
        </w:r>
        <w:r>
          <w:t>48</w:t>
        </w:r>
        <w:r>
          <w:fldChar w:fldCharType="end"/>
        </w:r>
      </w:hyperlink>
    </w:p>
    <w:p>
      <w:pPr>
        <w:pStyle w:val="TOC1"/>
        <w:tabs>
          <w:tab w:val="right" w:leader="dot" w:pos="8306"/>
        </w:tabs>
      </w:pPr>
      <w:hyperlink w:anchor="_Toc25843" w:history="1">
        <w:r>
          <w:rPr>
            <w:rFonts w:ascii="仿宋" w:eastAsia="仿宋" w:hAnsi="仿宋" w:cs="仿宋" w:hint="eastAsia"/>
            <w:lang w:eastAsia="zh-CN"/>
          </w:rPr>
          <w:t>十、经济效益与社会效益优化</w:t>
        </w:r>
        <w:r>
          <w:tab/>
        </w:r>
        <w:r>
          <w:fldChar w:fldCharType="begin"/>
        </w:r>
        <w:r>
          <w:instrText xml:space="preserve"> PAGEREF _Toc25843 \h </w:instrText>
        </w:r>
        <w:r>
          <w:fldChar w:fldCharType="separate"/>
        </w:r>
        <w:r>
          <w:t>48</w:t>
        </w:r>
        <w:r>
          <w:fldChar w:fldCharType="end"/>
        </w:r>
      </w:hyperlink>
    </w:p>
    <w:p>
      <w:pPr>
        <w:pStyle w:val="TOC2"/>
        <w:tabs>
          <w:tab w:val="right" w:leader="dot" w:pos="8306"/>
        </w:tabs>
      </w:pPr>
      <w:hyperlink w:anchor="_Toc8588" w:history="1">
        <w:r>
          <w:rPr>
            <w:rFonts w:ascii="仿宋" w:eastAsia="仿宋" w:hAnsi="仿宋" w:cs="仿宋" w:hint="eastAsia"/>
            <w:lang w:eastAsia="zh-CN"/>
          </w:rPr>
          <w:t>(一)、经济效益提升策略</w:t>
        </w:r>
        <w:r>
          <w:tab/>
        </w:r>
        <w:r>
          <w:fldChar w:fldCharType="begin"/>
        </w:r>
        <w:r>
          <w:instrText xml:space="preserve"> PAGEREF _Toc8588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0" w:history="1">
        <w:r>
          <w:rPr>
            <w:rFonts w:ascii="仿宋" w:eastAsia="仿宋" w:hAnsi="仿宋" w:cs="仿宋" w:hint="eastAsia"/>
            <w:lang w:eastAsia="zh-CN"/>
          </w:rPr>
          <w:t>(二)、社会效益增强方案</w:t>
        </w:r>
        <w:r>
          <w:tab/>
        </w:r>
        <w:r>
          <w:fldChar w:fldCharType="begin"/>
        </w:r>
        <w:r>
          <w:instrText xml:space="preserve"> PAGEREF _Toc21400 \h </w:instrText>
        </w:r>
        <w:r>
          <w:fldChar w:fldCharType="separate"/>
        </w:r>
        <w:r>
          <w:t>49</w:t>
        </w:r>
        <w:r>
          <w:fldChar w:fldCharType="end"/>
        </w:r>
      </w:hyperlink>
    </w:p>
    <w:p>
      <w:pPr>
        <w:pStyle w:val="TOC1"/>
        <w:tabs>
          <w:tab w:val="right" w:leader="dot" w:pos="8306"/>
        </w:tabs>
      </w:pPr>
      <w:hyperlink w:anchor="_Toc18074" w:history="1">
        <w:r>
          <w:rPr>
            <w:rFonts w:ascii="仿宋" w:eastAsia="仿宋" w:hAnsi="仿宋" w:cs="仿宋" w:hint="eastAsia"/>
            <w:lang w:eastAsia="zh-CN"/>
          </w:rPr>
          <w:t>十一、项目变更管理</w:t>
        </w:r>
        <w:r>
          <w:tab/>
        </w:r>
        <w:r>
          <w:fldChar w:fldCharType="begin"/>
        </w:r>
        <w:r>
          <w:instrText xml:space="preserve"> PAGEREF _Toc18074 \h </w:instrText>
        </w:r>
        <w:r>
          <w:fldChar w:fldCharType="separate"/>
        </w:r>
        <w:r>
          <w:t>50</w:t>
        </w:r>
        <w:r>
          <w:fldChar w:fldCharType="end"/>
        </w:r>
      </w:hyperlink>
    </w:p>
    <w:p>
      <w:pPr>
        <w:pStyle w:val="TOC2"/>
        <w:tabs>
          <w:tab w:val="right" w:leader="dot" w:pos="8306"/>
        </w:tabs>
      </w:pPr>
      <w:hyperlink w:anchor="_Toc20496" w:history="1">
        <w:r>
          <w:rPr>
            <w:rFonts w:ascii="仿宋" w:eastAsia="仿宋" w:hAnsi="仿宋" w:cs="仿宋" w:hint="eastAsia"/>
            <w:lang w:eastAsia="zh-CN"/>
          </w:rPr>
          <w:t>(一)、变更控制流程</w:t>
        </w:r>
        <w:r>
          <w:tab/>
        </w:r>
        <w:r>
          <w:fldChar w:fldCharType="begin"/>
        </w:r>
        <w:r>
          <w:instrText xml:space="preserve"> PAGEREF _Toc20496 \h </w:instrText>
        </w:r>
        <w:r>
          <w:fldChar w:fldCharType="separate"/>
        </w:r>
        <w:r>
          <w:t>50</w:t>
        </w:r>
        <w:r>
          <w:fldChar w:fldCharType="end"/>
        </w:r>
      </w:hyperlink>
    </w:p>
    <w:p>
      <w:pPr>
        <w:pStyle w:val="TOC2"/>
        <w:tabs>
          <w:tab w:val="right" w:leader="dot" w:pos="8306"/>
        </w:tabs>
      </w:pPr>
      <w:hyperlink w:anchor="_Toc21099" w:history="1">
        <w:r>
          <w:rPr>
            <w:rFonts w:ascii="仿宋" w:eastAsia="仿宋" w:hAnsi="仿宋" w:cs="仿宋" w:hint="eastAsia"/>
            <w:lang w:eastAsia="zh-CN"/>
          </w:rPr>
          <w:t>(二)、影响评估与处理</w:t>
        </w:r>
        <w:r>
          <w:tab/>
        </w:r>
        <w:r>
          <w:fldChar w:fldCharType="begin"/>
        </w:r>
        <w:r>
          <w:instrText xml:space="preserve"> PAGEREF _Toc21099 \h </w:instrText>
        </w:r>
        <w:r>
          <w:fldChar w:fldCharType="separate"/>
        </w:r>
        <w:r>
          <w:t>51</w:t>
        </w:r>
        <w:r>
          <w:fldChar w:fldCharType="end"/>
        </w:r>
      </w:hyperlink>
    </w:p>
    <w:p>
      <w:pPr>
        <w:pStyle w:val="TOC2"/>
        <w:tabs>
          <w:tab w:val="right" w:leader="dot" w:pos="8306"/>
        </w:tabs>
      </w:pPr>
      <w:hyperlink w:anchor="_Toc23701" w:history="1">
        <w:r>
          <w:rPr>
            <w:rFonts w:ascii="仿宋" w:eastAsia="仿宋" w:hAnsi="仿宋" w:cs="仿宋" w:hint="eastAsia"/>
            <w:lang w:eastAsia="zh-CN"/>
          </w:rPr>
          <w:t>(三)、变更记录与追踪</w:t>
        </w:r>
        <w:r>
          <w:tab/>
        </w:r>
        <w:r>
          <w:fldChar w:fldCharType="begin"/>
        </w:r>
        <w:r>
          <w:instrText xml:space="preserve"> PAGEREF _Toc23701 \h </w:instrText>
        </w:r>
        <w:r>
          <w:fldChar w:fldCharType="separate"/>
        </w:r>
        <w:r>
          <w:t>53</w:t>
        </w:r>
        <w:r>
          <w:fldChar w:fldCharType="end"/>
        </w:r>
      </w:hyperlink>
    </w:p>
    <w:p>
      <w:pPr>
        <w:pStyle w:val="TOC2"/>
        <w:tabs>
          <w:tab w:val="right" w:leader="dot" w:pos="8306"/>
        </w:tabs>
      </w:pPr>
      <w:hyperlink w:anchor="_Toc537" w:history="1">
        <w:r>
          <w:rPr>
            <w:rFonts w:ascii="仿宋" w:eastAsia="仿宋" w:hAnsi="仿宋" w:cs="仿宋" w:hint="eastAsia"/>
            <w:lang w:eastAsia="zh-CN"/>
          </w:rPr>
          <w:t>(四)、变更管理策略</w:t>
        </w:r>
        <w:r>
          <w:tab/>
        </w:r>
        <w:r>
          <w:fldChar w:fldCharType="begin"/>
        </w:r>
        <w:r>
          <w:instrText xml:space="preserve"> PAGEREF _Toc537 \h </w:instrText>
        </w:r>
        <w:r>
          <w:fldChar w:fldCharType="separate"/>
        </w:r>
        <w:r>
          <w:t>54</w:t>
        </w:r>
        <w:r>
          <w:fldChar w:fldCharType="end"/>
        </w:r>
      </w:hyperlink>
    </w:p>
    <w:p>
      <w:pPr>
        <w:pStyle w:val="TOC1"/>
        <w:tabs>
          <w:tab w:val="right" w:leader="dot" w:pos="8306"/>
        </w:tabs>
      </w:pPr>
      <w:hyperlink w:anchor="_Toc7800" w:history="1">
        <w:r>
          <w:rPr>
            <w:rFonts w:ascii="仿宋" w:eastAsia="仿宋" w:hAnsi="仿宋" w:cs="仿宋" w:hint="eastAsia"/>
            <w:lang w:eastAsia="zh-CN"/>
          </w:rPr>
          <w:t>十二、土地利用与规划方案</w:t>
        </w:r>
        <w:r>
          <w:tab/>
        </w:r>
        <w:r>
          <w:fldChar w:fldCharType="begin"/>
        </w:r>
        <w:r>
          <w:instrText xml:space="preserve"> PAGEREF _Toc7800 \h </w:instrText>
        </w:r>
        <w:r>
          <w:fldChar w:fldCharType="separate"/>
        </w:r>
        <w:r>
          <w:t>56</w:t>
        </w:r>
        <w:r>
          <w:fldChar w:fldCharType="end"/>
        </w:r>
      </w:hyperlink>
    </w:p>
    <w:p>
      <w:pPr>
        <w:pStyle w:val="TOC2"/>
        <w:tabs>
          <w:tab w:val="right" w:leader="dot" w:pos="8306"/>
        </w:tabs>
      </w:pPr>
      <w:hyperlink w:anchor="_Toc22473" w:history="1">
        <w:r>
          <w:rPr>
            <w:rFonts w:ascii="仿宋" w:eastAsia="仿宋" w:hAnsi="仿宋" w:cs="仿宋" w:hint="eastAsia"/>
            <w:lang w:eastAsia="zh-CN"/>
          </w:rPr>
          <w:t>(一)、项目用地情况分析</w:t>
        </w:r>
        <w:r>
          <w:tab/>
        </w:r>
        <w:r>
          <w:fldChar w:fldCharType="begin"/>
        </w:r>
        <w:r>
          <w:instrText xml:space="preserve"> PAGEREF _Toc22473 \h </w:instrText>
        </w:r>
        <w:r>
          <w:fldChar w:fldCharType="separate"/>
        </w:r>
        <w:r>
          <w:t>56</w:t>
        </w:r>
        <w:r>
          <w:fldChar w:fldCharType="end"/>
        </w:r>
      </w:hyperlink>
    </w:p>
    <w:p>
      <w:pPr>
        <w:pStyle w:val="TOC2"/>
        <w:tabs>
          <w:tab w:val="right" w:leader="dot" w:pos="8306"/>
        </w:tabs>
      </w:pPr>
      <w:hyperlink w:anchor="_Toc8445" w:history="1">
        <w:r>
          <w:rPr>
            <w:rFonts w:ascii="仿宋" w:eastAsia="仿宋" w:hAnsi="仿宋" w:cs="仿宋" w:hint="eastAsia"/>
            <w:lang w:eastAsia="zh-CN"/>
          </w:rPr>
          <w:t>(二)、土地利用规划方案</w:t>
        </w:r>
        <w:r>
          <w:tab/>
        </w:r>
        <w:r>
          <w:fldChar w:fldCharType="begin"/>
        </w:r>
        <w:r>
          <w:instrText xml:space="preserve"> PAGEREF _Toc8445 \h </w:instrText>
        </w:r>
        <w:r>
          <w:fldChar w:fldCharType="separate"/>
        </w:r>
        <w:r>
          <w:t>57</w:t>
        </w:r>
        <w:r>
          <w:fldChar w:fldCharType="end"/>
        </w:r>
      </w:hyperlink>
    </w:p>
    <w:p>
      <w:pPr>
        <w:pStyle w:val="TOC1"/>
        <w:tabs>
          <w:tab w:val="right" w:leader="dot" w:pos="8306"/>
        </w:tabs>
      </w:pPr>
      <w:hyperlink w:anchor="_Toc17562" w:history="1">
        <w:r>
          <w:rPr>
            <w:rFonts w:ascii="仿宋" w:eastAsia="仿宋" w:hAnsi="仿宋" w:cs="仿宋" w:hint="eastAsia"/>
            <w:lang w:eastAsia="zh-CN"/>
          </w:rPr>
          <w:t>十三、项目施工方案</w:t>
        </w:r>
        <w:r>
          <w:tab/>
        </w:r>
        <w:r>
          <w:fldChar w:fldCharType="begin"/>
        </w:r>
        <w:r>
          <w:instrText xml:space="preserve"> PAGEREF _Toc17562 \h </w:instrText>
        </w:r>
        <w:r>
          <w:fldChar w:fldCharType="separate"/>
        </w:r>
        <w:r>
          <w:t>58</w:t>
        </w:r>
        <w:r>
          <w:fldChar w:fldCharType="end"/>
        </w:r>
      </w:hyperlink>
    </w:p>
    <w:p>
      <w:pPr>
        <w:pStyle w:val="TOC2"/>
        <w:tabs>
          <w:tab w:val="right" w:leader="dot" w:pos="8306"/>
        </w:tabs>
      </w:pPr>
      <w:hyperlink w:anchor="_Toc9" w:history="1">
        <w:r>
          <w:rPr>
            <w:rFonts w:ascii="仿宋" w:eastAsia="仿宋" w:hAnsi="仿宋" w:cs="仿宋" w:hint="eastAsia"/>
            <w:lang w:eastAsia="zh-CN"/>
          </w:rPr>
          <w:t>(一)、施工组织设计</w:t>
        </w:r>
        <w:r>
          <w:tab/>
        </w:r>
        <w:r>
          <w:fldChar w:fldCharType="begin"/>
        </w:r>
        <w:r>
          <w:instrText xml:space="preserve"> PAGEREF _Toc9 \h </w:instrText>
        </w:r>
        <w:r>
          <w:fldChar w:fldCharType="separate"/>
        </w:r>
        <w:r>
          <w:t>58</w:t>
        </w:r>
        <w:r>
          <w:fldChar w:fldCharType="end"/>
        </w:r>
      </w:hyperlink>
    </w:p>
    <w:p>
      <w:pPr>
        <w:pStyle w:val="TOC2"/>
        <w:tabs>
          <w:tab w:val="right" w:leader="dot" w:pos="8306"/>
        </w:tabs>
      </w:pPr>
      <w:hyperlink w:anchor="_Toc12054" w:history="1">
        <w:r>
          <w:rPr>
            <w:rFonts w:ascii="仿宋" w:eastAsia="仿宋" w:hAnsi="仿宋" w:cs="仿宋" w:hint="eastAsia"/>
            <w:lang w:eastAsia="zh-CN"/>
          </w:rPr>
          <w:t>(二)、施工工艺与技术路线</w:t>
        </w:r>
        <w:r>
          <w:tab/>
        </w:r>
        <w:r>
          <w:fldChar w:fldCharType="begin"/>
        </w:r>
        <w:r>
          <w:instrText xml:space="preserve"> PAGEREF _Toc12054 \h </w:instrText>
        </w:r>
        <w:r>
          <w:fldChar w:fldCharType="separate"/>
        </w:r>
        <w:r>
          <w:t>60</w:t>
        </w:r>
        <w:r>
          <w:fldChar w:fldCharType="end"/>
        </w:r>
      </w:hyperlink>
    </w:p>
    <w:p>
      <w:pPr>
        <w:pStyle w:val="TOC2"/>
        <w:tabs>
          <w:tab w:val="right" w:leader="dot" w:pos="8306"/>
        </w:tabs>
      </w:pPr>
      <w:hyperlink w:anchor="_Toc16720" w:history="1">
        <w:r>
          <w:rPr>
            <w:rFonts w:ascii="仿宋" w:eastAsia="仿宋" w:hAnsi="仿宋" w:cs="仿宋" w:hint="eastAsia"/>
            <w:lang w:eastAsia="zh-CN"/>
          </w:rPr>
          <w:t>(三)、关键节点施工计划</w:t>
        </w:r>
        <w:r>
          <w:tab/>
        </w:r>
        <w:r>
          <w:fldChar w:fldCharType="begin"/>
        </w:r>
        <w:r>
          <w:instrText xml:space="preserve"> PAGEREF _Toc16720 \h </w:instrText>
        </w:r>
        <w:r>
          <w:fldChar w:fldCharType="separate"/>
        </w:r>
        <w:r>
          <w:t>61</w:t>
        </w:r>
        <w:r>
          <w:fldChar w:fldCharType="end"/>
        </w:r>
      </w:hyperlink>
    </w:p>
    <w:p>
      <w:pPr>
        <w:pStyle w:val="TOC2"/>
        <w:tabs>
          <w:tab w:val="right" w:leader="dot" w:pos="8306"/>
        </w:tabs>
      </w:pPr>
      <w:hyperlink w:anchor="_Toc8749" w:history="1">
        <w:r>
          <w:rPr>
            <w:rFonts w:ascii="仿宋" w:eastAsia="仿宋" w:hAnsi="仿宋" w:cs="仿宋" w:hint="eastAsia"/>
            <w:lang w:eastAsia="zh-CN"/>
          </w:rPr>
          <w:t>(四)、施工现场管理</w:t>
        </w:r>
        <w:r>
          <w:tab/>
        </w:r>
        <w:r>
          <w:fldChar w:fldCharType="begin"/>
        </w:r>
        <w:r>
          <w:instrText xml:space="preserve"> PAGEREF _Toc8749 \h </w:instrText>
        </w:r>
        <w:r>
          <w:fldChar w:fldCharType="separate"/>
        </w:r>
        <w:r>
          <w:t>63</w:t>
        </w:r>
        <w:r>
          <w:fldChar w:fldCharType="end"/>
        </w:r>
      </w:hyperlink>
    </w:p>
    <w:p>
      <w:pPr>
        <w:pStyle w:val="TOC1"/>
        <w:tabs>
          <w:tab w:val="right" w:leader="dot" w:pos="8306"/>
        </w:tabs>
      </w:pPr>
      <w:hyperlink w:anchor="_Toc6118" w:history="1">
        <w:r>
          <w:rPr>
            <w:rFonts w:ascii="仿宋" w:eastAsia="仿宋" w:hAnsi="仿宋" w:cs="仿宋" w:hint="eastAsia"/>
            <w:lang w:eastAsia="zh-CN"/>
          </w:rPr>
          <w:t>十四、创新驱动与持续发展</w:t>
        </w:r>
        <w:r>
          <w:tab/>
        </w:r>
        <w:r>
          <w:fldChar w:fldCharType="begin"/>
        </w:r>
        <w:r>
          <w:instrText xml:space="preserve"> PAGEREF _Toc6118 \h </w:instrText>
        </w:r>
        <w:r>
          <w:fldChar w:fldCharType="separate"/>
        </w:r>
        <w:r>
          <w:t>65</w:t>
        </w:r>
        <w:r>
          <w:fldChar w:fldCharType="end"/>
        </w:r>
      </w:hyperlink>
    </w:p>
    <w:p>
      <w:pPr>
        <w:pStyle w:val="TOC2"/>
        <w:tabs>
          <w:tab w:val="right" w:leader="dot" w:pos="8306"/>
        </w:tabs>
      </w:pPr>
      <w:hyperlink w:anchor="_Toc4351" w:history="1">
        <w:r>
          <w:rPr>
            <w:rFonts w:ascii="仿宋" w:eastAsia="仿宋" w:hAnsi="仿宋" w:cs="仿宋" w:hint="eastAsia"/>
            <w:lang w:eastAsia="zh-CN"/>
          </w:rPr>
          <w:t>(一)、创新驱动战略实施</w:t>
        </w:r>
        <w:r>
          <w:tab/>
        </w:r>
        <w:r>
          <w:fldChar w:fldCharType="begin"/>
        </w:r>
        <w:r>
          <w:instrText xml:space="preserve"> PAGEREF _Toc4351 \h </w:instrText>
        </w:r>
        <w:r>
          <w:fldChar w:fldCharType="separate"/>
        </w:r>
        <w:r>
          <w:t>65</w:t>
        </w:r>
        <w:r>
          <w:fldChar w:fldCharType="end"/>
        </w:r>
      </w:hyperlink>
    </w:p>
    <w:p>
      <w:pPr>
        <w:pStyle w:val="TOC2"/>
        <w:tabs>
          <w:tab w:val="right" w:leader="dot" w:pos="8306"/>
        </w:tabs>
      </w:pPr>
      <w:hyperlink w:anchor="_Toc27995" w:history="1">
        <w:r>
          <w:rPr>
            <w:rFonts w:ascii="仿宋" w:eastAsia="仿宋" w:hAnsi="仿宋" w:cs="仿宋" w:hint="eastAsia"/>
            <w:lang w:eastAsia="zh-CN"/>
          </w:rPr>
          <w:t>(二)、持续发展路径探索</w:t>
        </w:r>
        <w:r>
          <w:tab/>
        </w:r>
        <w:r>
          <w:fldChar w:fldCharType="begin"/>
        </w:r>
        <w:r>
          <w:instrText xml:space="preserve"> PAGEREF _Toc27995 \h </w:instrText>
        </w:r>
        <w:r>
          <w:fldChar w:fldCharType="separate"/>
        </w:r>
        <w:r>
          <w:t>66</w:t>
        </w:r>
        <w:r>
          <w:fldChar w:fldCharType="end"/>
        </w:r>
      </w:hyperlink>
    </w:p>
    <w:p>
      <w:pPr>
        <w:pStyle w:val="TOC1"/>
        <w:tabs>
          <w:tab w:val="right" w:leader="dot" w:pos="8306"/>
        </w:tabs>
      </w:pPr>
      <w:hyperlink w:anchor="_Toc15872" w:history="1">
        <w:r>
          <w:rPr>
            <w:rFonts w:ascii="仿宋" w:eastAsia="仿宋" w:hAnsi="仿宋" w:cs="仿宋" w:hint="eastAsia"/>
            <w:lang w:eastAsia="zh-CN"/>
          </w:rPr>
          <w:t>十五、设施与设备管理</w:t>
        </w:r>
        <w:r>
          <w:tab/>
        </w:r>
        <w:r>
          <w:fldChar w:fldCharType="begin"/>
        </w:r>
        <w:r>
          <w:instrText xml:space="preserve"> PAGEREF _Toc15872 \h </w:instrText>
        </w:r>
        <w:r>
          <w:fldChar w:fldCharType="separate"/>
        </w:r>
        <w:r>
          <w:t>70</w:t>
        </w:r>
        <w:r>
          <w:fldChar w:fldCharType="end"/>
        </w:r>
      </w:hyperlink>
    </w:p>
    <w:p>
      <w:pPr>
        <w:pStyle w:val="TOC2"/>
        <w:tabs>
          <w:tab w:val="right" w:leader="dot" w:pos="8306"/>
        </w:tabs>
      </w:pPr>
      <w:hyperlink w:anchor="_Toc9428" w:history="1">
        <w:r>
          <w:rPr>
            <w:rFonts w:ascii="仿宋" w:eastAsia="仿宋" w:hAnsi="仿宋" w:cs="仿宋" w:hint="eastAsia"/>
            <w:lang w:eastAsia="zh-CN"/>
          </w:rPr>
          <w:t>(一)、设施规划与配置</w:t>
        </w:r>
        <w:r>
          <w:tab/>
        </w:r>
        <w:r>
          <w:fldChar w:fldCharType="begin"/>
        </w:r>
        <w:r>
          <w:instrText xml:space="preserve"> PAGEREF _Toc9428 \h </w:instrText>
        </w:r>
        <w:r>
          <w:fldChar w:fldCharType="separate"/>
        </w:r>
        <w:r>
          <w:t>70</w:t>
        </w:r>
        <w:r>
          <w:fldChar w:fldCharType="end"/>
        </w:r>
      </w:hyperlink>
    </w:p>
    <w:p>
      <w:pPr>
        <w:pStyle w:val="TOC2"/>
        <w:tabs>
          <w:tab w:val="right" w:leader="dot" w:pos="8306"/>
        </w:tabs>
      </w:pPr>
      <w:hyperlink w:anchor="_Toc2111" w:history="1">
        <w:r>
          <w:rPr>
            <w:rFonts w:ascii="仿宋" w:eastAsia="仿宋" w:hAnsi="仿宋" w:cs="仿宋" w:hint="eastAsia"/>
            <w:lang w:eastAsia="zh-CN"/>
          </w:rPr>
          <w:t>(二)、设备采购与维护管理</w:t>
        </w:r>
        <w:r>
          <w:tab/>
        </w:r>
        <w:r>
          <w:fldChar w:fldCharType="begin"/>
        </w:r>
        <w:r>
          <w:instrText xml:space="preserve"> PAGEREF _Toc2111 \h </w:instrText>
        </w:r>
        <w:r>
          <w:fldChar w:fldCharType="separate"/>
        </w:r>
        <w:r>
          <w:t>71</w:t>
        </w:r>
        <w:r>
          <w:fldChar w:fldCharType="end"/>
        </w:r>
      </w:hyperlink>
    </w:p>
    <w:p>
      <w:pPr>
        <w:pStyle w:val="TOC2"/>
        <w:tabs>
          <w:tab w:val="right" w:leader="dot" w:pos="8306"/>
        </w:tabs>
      </w:pPr>
      <w:hyperlink w:anchor="_Toc28600" w:history="1">
        <w:r>
          <w:rPr>
            <w:rFonts w:ascii="仿宋" w:eastAsia="仿宋" w:hAnsi="仿宋" w:cs="仿宋" w:hint="eastAsia"/>
            <w:lang w:eastAsia="zh-CN"/>
          </w:rPr>
          <w:t>(三)、设施设备升级策略</w:t>
        </w:r>
        <w:r>
          <w:tab/>
        </w:r>
        <w:r>
          <w:fldChar w:fldCharType="begin"/>
        </w:r>
        <w:r>
          <w:instrText xml:space="preserve"> PAGEREF _Toc28600 \h </w:instrText>
        </w:r>
        <w:r>
          <w:fldChar w:fldCharType="separate"/>
        </w:r>
        <w:r>
          <w:t>72</w:t>
        </w:r>
        <w:r>
          <w:fldChar w:fldCharType="end"/>
        </w:r>
      </w:hyperlink>
    </w:p>
    <w:p>
      <w:pPr>
        <w:pStyle w:val="TOC1"/>
        <w:tabs>
          <w:tab w:val="right" w:leader="dot" w:pos="8306"/>
        </w:tabs>
      </w:pPr>
      <w:hyperlink w:anchor="_Toc14291" w:history="1">
        <w:r>
          <w:rPr>
            <w:rFonts w:ascii="仿宋" w:eastAsia="仿宋" w:hAnsi="仿宋" w:cs="仿宋" w:hint="eastAsia"/>
            <w:lang w:eastAsia="zh-CN"/>
          </w:rPr>
          <w:t>十六、产业协同与集群发展</w:t>
        </w:r>
        <w:r>
          <w:tab/>
        </w:r>
        <w:r>
          <w:fldChar w:fldCharType="begin"/>
        </w:r>
        <w:r>
          <w:instrText xml:space="preserve"> PAGEREF _Toc14291 \h </w:instrText>
        </w:r>
        <w:r>
          <w:fldChar w:fldCharType="separate"/>
        </w:r>
        <w:r>
          <w:t>72</w:t>
        </w:r>
        <w:r>
          <w:fldChar w:fldCharType="end"/>
        </w:r>
      </w:hyperlink>
    </w:p>
    <w:p>
      <w:pPr>
        <w:pStyle w:val="TOC2"/>
        <w:tabs>
          <w:tab w:val="right" w:leader="dot" w:pos="8306"/>
        </w:tabs>
      </w:pPr>
      <w:hyperlink w:anchor="_Toc2276" w:history="1">
        <w:r>
          <w:rPr>
            <w:rFonts w:ascii="仿宋" w:eastAsia="仿宋" w:hAnsi="仿宋" w:cs="仿宋" w:hint="eastAsia"/>
            <w:lang w:eastAsia="zh-CN"/>
          </w:rPr>
          <w:t>(一)、产业协同机制建设</w:t>
        </w:r>
        <w:r>
          <w:tab/>
        </w:r>
        <w:r>
          <w:fldChar w:fldCharType="begin"/>
        </w:r>
        <w:r>
          <w:instrText xml:space="preserve"> PAGEREF _Toc2276 \h </w:instrText>
        </w:r>
        <w:r>
          <w:fldChar w:fldCharType="separate"/>
        </w:r>
        <w:r>
          <w:t>72</w:t>
        </w:r>
        <w:r>
          <w:fldChar w:fldCharType="end"/>
        </w:r>
      </w:hyperlink>
    </w:p>
    <w:p>
      <w:pPr>
        <w:pStyle w:val="TOC2"/>
        <w:tabs>
          <w:tab w:val="right" w:leader="dot" w:pos="8306"/>
        </w:tabs>
      </w:pPr>
      <w:hyperlink w:anchor="_Toc27320" w:history="1">
        <w:r>
          <w:rPr>
            <w:rFonts w:ascii="仿宋" w:eastAsia="仿宋" w:hAnsi="仿宋" w:cs="仿宋" w:hint="eastAsia"/>
            <w:lang w:eastAsia="zh-CN"/>
          </w:rPr>
          <w:t>(二)、产业集群培育与发展</w:t>
        </w:r>
        <w:r>
          <w:tab/>
        </w:r>
        <w:r>
          <w:fldChar w:fldCharType="begin"/>
        </w:r>
        <w:r>
          <w:instrText xml:space="preserve"> PAGEREF _Toc27320 \h </w:instrText>
        </w:r>
        <w:r>
          <w:fldChar w:fldCharType="separate"/>
        </w:r>
        <w:r>
          <w:t>74</w:t>
        </w:r>
        <w:r>
          <w:fldChar w:fldCharType="end"/>
        </w:r>
      </w:hyperlink>
    </w:p>
    <w:p>
      <w:pPr>
        <w:pStyle w:val="TOC1"/>
        <w:tabs>
          <w:tab w:val="right" w:leader="dot" w:pos="8306"/>
        </w:tabs>
      </w:pPr>
      <w:hyperlink w:anchor="_Toc4756" w:history="1">
        <w:r>
          <w:rPr>
            <w:rFonts w:ascii="仿宋" w:eastAsia="仿宋" w:hAnsi="仿宋" w:cs="仿宋" w:hint="eastAsia"/>
            <w:lang w:eastAsia="zh-CN"/>
          </w:rPr>
          <w:t>十七、知识产权管理与保护</w:t>
        </w:r>
        <w:r>
          <w:tab/>
        </w:r>
        <w:r>
          <w:fldChar w:fldCharType="begin"/>
        </w:r>
        <w:r>
          <w:instrText xml:space="preserve"> PAGEREF _Toc4756 \h </w:instrText>
        </w:r>
        <w:r>
          <w:fldChar w:fldCharType="separate"/>
        </w:r>
        <w:r>
          <w:t>74</w:t>
        </w:r>
        <w:r>
          <w:fldChar w:fldCharType="end"/>
        </w:r>
      </w:hyperlink>
    </w:p>
    <w:p>
      <w:pPr>
        <w:pStyle w:val="TOC2"/>
        <w:tabs>
          <w:tab w:val="right" w:leader="dot" w:pos="8306"/>
        </w:tabs>
      </w:pPr>
      <w:hyperlink w:anchor="_Toc3499" w:history="1">
        <w:r>
          <w:rPr>
            <w:rFonts w:ascii="仿宋" w:eastAsia="仿宋" w:hAnsi="仿宋" w:cs="仿宋" w:hint="eastAsia"/>
            <w:lang w:eastAsia="zh-CN"/>
          </w:rPr>
          <w:t>(一)、知识产权管理体系建设</w:t>
        </w:r>
        <w:r>
          <w:tab/>
        </w:r>
        <w:r>
          <w:fldChar w:fldCharType="begin"/>
        </w:r>
        <w:r>
          <w:instrText xml:space="preserve"> PAGEREF _Toc3499 \h </w:instrText>
        </w:r>
        <w:r>
          <w:fldChar w:fldCharType="separate"/>
        </w:r>
        <w:r>
          <w:t>74</w:t>
        </w:r>
        <w:r>
          <w:fldChar w:fldCharType="end"/>
        </w:r>
      </w:hyperlink>
    </w:p>
    <w:p>
      <w:pPr>
        <w:pStyle w:val="TOC2"/>
        <w:tabs>
          <w:tab w:val="right" w:leader="dot" w:pos="8306"/>
        </w:tabs>
      </w:pPr>
      <w:hyperlink w:anchor="_Toc29779" w:history="1">
        <w:r>
          <w:rPr>
            <w:rFonts w:ascii="仿宋" w:eastAsia="仿宋" w:hAnsi="仿宋" w:cs="仿宋" w:hint="eastAsia"/>
            <w:lang w:eastAsia="zh-CN"/>
          </w:rPr>
          <w:t>(二)、知识产权保护措施</w:t>
        </w:r>
        <w:r>
          <w:tab/>
        </w:r>
        <w:r>
          <w:fldChar w:fldCharType="begin"/>
        </w:r>
        <w:r>
          <w:instrText xml:space="preserve"> PAGEREF _Toc29779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5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4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一、电机控制器项目的市场准入条件分析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机控制器项目而言，市场准入条件首先取决于政策法规环境。政府对于[行业名称]领域的法规，如环保标准、税收政策、和技术使用规范，直接影响电机控制器项目的运营和成本结构。例如，若政府针对使用可再生能源的企业提供税收优惠，这将对电机控制器项目的财务规划产生重要影响。同时，考虑经济环境和消费者偏好的变化对电机控制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二、电机控制器项目的行业规范与合规性要求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机控制器项目来说，遵守行业规范和合规性要求是确保项目顺利进行的基础。这包括遵循质量控制标准、安全规定、数据保护法规等。例如，若电机控制器项目涉及数据处理，须严格遵守相关的数据保护法规。此外，行业内部的自律规范，如产品标准和服务流程，也对于提升电机控制器项目在行业内的认可度和竞争力至关重要。项目管理团队必须不断更新策略，以应对行业规范和法规的变化，确保电机控制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三、电机控制器项目的竞争格局和战略定位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控制器项目的发展规划中，理解行业的竞争格局对于制定有效的市场策略极为关键。这包括分析主要竞争对手的市场地位、优势及其业务模式。电机控制器项目面临的竞争对手可能包括大型成熟企业和创新型初创公司，各自采取不同的市场策略。因此，电机控制器项目需精确地定位自己的市场策略，如专注于产品创新、客户服务或成本效率，以在竞争中占据优势。通过深入的市场和竞争分析，电机控制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12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36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机控制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2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39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880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控制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电机控制器项目将进行详细的生态影响评估，确保不会对当地的动植物种群和自然栖息地造成负面影响。如果项目地点附近有重要的生物栖息地或生态敏感区，项目将重新考虑建设地点或采取相应的保护措施。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电机控制器项目将积极采用可持续材料，如再生塑料和生物降解材料，以减少对环境的影响。项目还将推行废物减量和回收计划，例如通过再利用工业废料或建立回收系统。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电机控制器项目还将参与当地的环保活动和计划，如资助当地的环境保护项目或与社区合作进行环保宣传活动。通过这些活动，项目不仅能够提高自身的环境表现，还能在当地社区中树立积极的环保形象。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https://d.book118.com/968076111110006033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电机控制器项目建设方案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A0318"/>
    <w:rsid w:val="7E7A03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7611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2024-01-12T14:48:00Z</dcterms:created>
  <dcterms:modified xsi:type="dcterms:W3CDTF">2024-01-12T14:48:57Z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911161A68570477AB6188776946C834C_11</vt:lpwstr>
  </property>
  <property fmtid="{D5CDD505-2E9C-101B-9397-08002B2CF9AE}" pid="3" name="KSOProductBuildVer">
    <vt:lpwstr>2052-12.1.0.16120</vt:lpwstr>
  </property>
</Properties>
</file>