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羊绒项目计划设计方案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02" w:history="1">
        <w:r>
          <w:rPr>
            <w:rFonts w:ascii="仿宋" w:eastAsia="仿宋" w:hAnsi="仿宋" w:cs="仿宋" w:hint="eastAsia"/>
            <w:lang w:eastAsia="zh-CN"/>
          </w:rPr>
          <w:t>前言</w:t>
        </w:r>
        <w:r>
          <w:tab/>
        </w:r>
        <w:r>
          <w:fldChar w:fldCharType="begin"/>
        </w:r>
        <w:r>
          <w:instrText xml:space="preserve"> PAGEREF _Toc1802 \h </w:instrText>
        </w:r>
        <w:r>
          <w:fldChar w:fldCharType="separate"/>
        </w:r>
        <w:r>
          <w:t>3</w:t>
        </w:r>
        <w:r>
          <w:fldChar w:fldCharType="end"/>
        </w:r>
      </w:hyperlink>
    </w:p>
    <w:p>
      <w:pPr>
        <w:pStyle w:val="TOC1"/>
        <w:tabs>
          <w:tab w:val="right" w:leader="dot" w:pos="8306"/>
        </w:tabs>
      </w:pPr>
      <w:hyperlink w:anchor="_Toc20692" w:history="1">
        <w:r>
          <w:rPr>
            <w:rFonts w:ascii="仿宋" w:eastAsia="仿宋" w:hAnsi="仿宋" w:cs="仿宋" w:hint="eastAsia"/>
            <w:lang w:eastAsia="zh-CN"/>
          </w:rPr>
          <w:t>一、羊绒项目土建工程</w:t>
        </w:r>
        <w:r>
          <w:tab/>
        </w:r>
        <w:r>
          <w:fldChar w:fldCharType="begin"/>
        </w:r>
        <w:r>
          <w:instrText xml:space="preserve"> PAGEREF _Toc20692 \h </w:instrText>
        </w:r>
        <w:r>
          <w:fldChar w:fldCharType="separate"/>
        </w:r>
        <w:r>
          <w:t>3</w:t>
        </w:r>
        <w:r>
          <w:fldChar w:fldCharType="end"/>
        </w:r>
      </w:hyperlink>
    </w:p>
    <w:p>
      <w:pPr>
        <w:pStyle w:val="TOC2"/>
        <w:tabs>
          <w:tab w:val="right" w:leader="dot" w:pos="8306"/>
        </w:tabs>
      </w:pPr>
      <w:hyperlink w:anchor="_Toc21009" w:history="1">
        <w:r>
          <w:rPr>
            <w:rFonts w:ascii="仿宋" w:eastAsia="仿宋" w:hAnsi="仿宋" w:cs="仿宋" w:hint="eastAsia"/>
            <w:lang w:eastAsia="zh-CN"/>
          </w:rPr>
          <w:t>(一)、建筑工程设计原则</w:t>
        </w:r>
        <w:r>
          <w:tab/>
        </w:r>
        <w:r>
          <w:fldChar w:fldCharType="begin"/>
        </w:r>
        <w:r>
          <w:instrText xml:space="preserve"> PAGEREF _Toc21009 \h </w:instrText>
        </w:r>
        <w:r>
          <w:fldChar w:fldCharType="separate"/>
        </w:r>
        <w:r>
          <w:t>3</w:t>
        </w:r>
        <w:r>
          <w:fldChar w:fldCharType="end"/>
        </w:r>
      </w:hyperlink>
    </w:p>
    <w:p>
      <w:pPr>
        <w:pStyle w:val="TOC2"/>
        <w:tabs>
          <w:tab w:val="right" w:leader="dot" w:pos="8306"/>
        </w:tabs>
      </w:pPr>
      <w:hyperlink w:anchor="_Toc16185" w:history="1">
        <w:r>
          <w:rPr>
            <w:rFonts w:ascii="仿宋" w:eastAsia="仿宋" w:hAnsi="仿宋" w:cs="仿宋" w:hint="eastAsia"/>
            <w:lang w:eastAsia="zh-CN"/>
          </w:rPr>
          <w:t>(二)、土建工程设计年限及安全等级</w:t>
        </w:r>
        <w:r>
          <w:tab/>
        </w:r>
        <w:r>
          <w:fldChar w:fldCharType="begin"/>
        </w:r>
        <w:r>
          <w:instrText xml:space="preserve"> PAGEREF _Toc16185 \h </w:instrText>
        </w:r>
        <w:r>
          <w:fldChar w:fldCharType="separate"/>
        </w:r>
        <w:r>
          <w:t>4</w:t>
        </w:r>
        <w:r>
          <w:fldChar w:fldCharType="end"/>
        </w:r>
      </w:hyperlink>
    </w:p>
    <w:p>
      <w:pPr>
        <w:pStyle w:val="TOC2"/>
        <w:tabs>
          <w:tab w:val="right" w:leader="dot" w:pos="8306"/>
        </w:tabs>
      </w:pPr>
      <w:hyperlink w:anchor="_Toc16153" w:history="1">
        <w:r>
          <w:rPr>
            <w:rFonts w:ascii="仿宋" w:eastAsia="仿宋" w:hAnsi="仿宋" w:cs="仿宋" w:hint="eastAsia"/>
            <w:lang w:eastAsia="zh-CN"/>
          </w:rPr>
          <w:t>(三)、建筑工程设计总体要求</w:t>
        </w:r>
        <w:r>
          <w:tab/>
        </w:r>
        <w:r>
          <w:fldChar w:fldCharType="begin"/>
        </w:r>
        <w:r>
          <w:instrText xml:space="preserve"> PAGEREF _Toc16153 \h </w:instrText>
        </w:r>
        <w:r>
          <w:fldChar w:fldCharType="separate"/>
        </w:r>
        <w:r>
          <w:t>5</w:t>
        </w:r>
        <w:r>
          <w:fldChar w:fldCharType="end"/>
        </w:r>
      </w:hyperlink>
    </w:p>
    <w:p>
      <w:pPr>
        <w:pStyle w:val="TOC2"/>
        <w:tabs>
          <w:tab w:val="right" w:leader="dot" w:pos="8306"/>
        </w:tabs>
      </w:pPr>
      <w:hyperlink w:anchor="_Toc23459" w:history="1">
        <w:r>
          <w:rPr>
            <w:rFonts w:ascii="仿宋" w:eastAsia="仿宋" w:hAnsi="仿宋" w:cs="仿宋" w:hint="eastAsia"/>
            <w:lang w:eastAsia="zh-CN"/>
          </w:rPr>
          <w:t>(四)、土建工程建设指标</w:t>
        </w:r>
        <w:r>
          <w:tab/>
        </w:r>
        <w:r>
          <w:fldChar w:fldCharType="begin"/>
        </w:r>
        <w:r>
          <w:instrText xml:space="preserve"> PAGEREF _Toc23459 \h </w:instrText>
        </w:r>
        <w:r>
          <w:fldChar w:fldCharType="separate"/>
        </w:r>
        <w:r>
          <w:t>6</w:t>
        </w:r>
        <w:r>
          <w:fldChar w:fldCharType="end"/>
        </w:r>
      </w:hyperlink>
    </w:p>
    <w:p>
      <w:pPr>
        <w:pStyle w:val="TOC1"/>
        <w:tabs>
          <w:tab w:val="right" w:leader="dot" w:pos="8306"/>
        </w:tabs>
      </w:pPr>
      <w:hyperlink w:anchor="_Toc6898" w:history="1">
        <w:r>
          <w:rPr>
            <w:rFonts w:ascii="仿宋" w:eastAsia="仿宋" w:hAnsi="仿宋" w:cs="仿宋" w:hint="eastAsia"/>
            <w:lang w:eastAsia="zh-CN"/>
          </w:rPr>
          <w:t>二、羊绒项目绩效评估</w:t>
        </w:r>
        <w:r>
          <w:tab/>
        </w:r>
        <w:r>
          <w:fldChar w:fldCharType="begin"/>
        </w:r>
        <w:r>
          <w:instrText xml:space="preserve"> PAGEREF _Toc6898 \h </w:instrText>
        </w:r>
        <w:r>
          <w:fldChar w:fldCharType="separate"/>
        </w:r>
        <w:r>
          <w:t>6</w:t>
        </w:r>
        <w:r>
          <w:fldChar w:fldCharType="end"/>
        </w:r>
      </w:hyperlink>
    </w:p>
    <w:p>
      <w:pPr>
        <w:pStyle w:val="TOC2"/>
        <w:tabs>
          <w:tab w:val="right" w:leader="dot" w:pos="8306"/>
        </w:tabs>
      </w:pPr>
      <w:hyperlink w:anchor="_Toc8686" w:history="1">
        <w:r>
          <w:rPr>
            <w:rFonts w:ascii="仿宋" w:eastAsia="仿宋" w:hAnsi="仿宋" w:cs="仿宋" w:hint="eastAsia"/>
            <w:lang w:eastAsia="zh-CN"/>
          </w:rPr>
          <w:t>(一)、绩效评估指标</w:t>
        </w:r>
        <w:r>
          <w:tab/>
        </w:r>
        <w:r>
          <w:fldChar w:fldCharType="begin"/>
        </w:r>
        <w:r>
          <w:instrText xml:space="preserve"> PAGEREF _Toc8686 \h </w:instrText>
        </w:r>
        <w:r>
          <w:fldChar w:fldCharType="separate"/>
        </w:r>
        <w:r>
          <w:t>6</w:t>
        </w:r>
        <w:r>
          <w:fldChar w:fldCharType="end"/>
        </w:r>
      </w:hyperlink>
    </w:p>
    <w:p>
      <w:pPr>
        <w:pStyle w:val="TOC2"/>
        <w:tabs>
          <w:tab w:val="right" w:leader="dot" w:pos="8306"/>
        </w:tabs>
      </w:pPr>
      <w:hyperlink w:anchor="_Toc29488" w:history="1">
        <w:r>
          <w:rPr>
            <w:rFonts w:ascii="仿宋" w:eastAsia="仿宋" w:hAnsi="仿宋" w:cs="仿宋" w:hint="eastAsia"/>
            <w:lang w:eastAsia="zh-CN"/>
          </w:rPr>
          <w:t>(二)、绩效评估方法</w:t>
        </w:r>
        <w:r>
          <w:tab/>
        </w:r>
        <w:r>
          <w:fldChar w:fldCharType="begin"/>
        </w:r>
        <w:r>
          <w:instrText xml:space="preserve"> PAGEREF _Toc29488 \h </w:instrText>
        </w:r>
        <w:r>
          <w:fldChar w:fldCharType="separate"/>
        </w:r>
        <w:r>
          <w:t>7</w:t>
        </w:r>
        <w:r>
          <w:fldChar w:fldCharType="end"/>
        </w:r>
      </w:hyperlink>
    </w:p>
    <w:p>
      <w:pPr>
        <w:pStyle w:val="TOC2"/>
        <w:tabs>
          <w:tab w:val="right" w:leader="dot" w:pos="8306"/>
        </w:tabs>
      </w:pPr>
      <w:hyperlink w:anchor="_Toc28150" w:history="1">
        <w:r>
          <w:rPr>
            <w:rFonts w:ascii="仿宋" w:eastAsia="仿宋" w:hAnsi="仿宋" w:cs="仿宋" w:hint="eastAsia"/>
            <w:lang w:eastAsia="zh-CN"/>
          </w:rPr>
          <w:t>(三)、绩效评估周期</w:t>
        </w:r>
        <w:r>
          <w:tab/>
        </w:r>
        <w:r>
          <w:fldChar w:fldCharType="begin"/>
        </w:r>
        <w:r>
          <w:instrText xml:space="preserve"> PAGEREF _Toc28150 \h </w:instrText>
        </w:r>
        <w:r>
          <w:fldChar w:fldCharType="separate"/>
        </w:r>
        <w:r>
          <w:t>8</w:t>
        </w:r>
        <w:r>
          <w:fldChar w:fldCharType="end"/>
        </w:r>
      </w:hyperlink>
    </w:p>
    <w:p>
      <w:pPr>
        <w:pStyle w:val="TOC1"/>
        <w:tabs>
          <w:tab w:val="right" w:leader="dot" w:pos="8306"/>
        </w:tabs>
      </w:pPr>
      <w:hyperlink w:anchor="_Toc3695" w:history="1">
        <w:r>
          <w:rPr>
            <w:rFonts w:ascii="仿宋" w:eastAsia="仿宋" w:hAnsi="仿宋" w:cs="仿宋" w:hint="eastAsia"/>
            <w:lang w:eastAsia="zh-CN"/>
          </w:rPr>
          <w:t>三、羊绒项目文档管理</w:t>
        </w:r>
        <w:r>
          <w:tab/>
        </w:r>
        <w:r>
          <w:fldChar w:fldCharType="begin"/>
        </w:r>
        <w:r>
          <w:instrText xml:space="preserve"> PAGEREF _Toc3695 \h </w:instrText>
        </w:r>
        <w:r>
          <w:fldChar w:fldCharType="separate"/>
        </w:r>
        <w:r>
          <w:t>9</w:t>
        </w:r>
        <w:r>
          <w:fldChar w:fldCharType="end"/>
        </w:r>
      </w:hyperlink>
    </w:p>
    <w:p>
      <w:pPr>
        <w:pStyle w:val="TOC2"/>
        <w:tabs>
          <w:tab w:val="right" w:leader="dot" w:pos="8306"/>
        </w:tabs>
      </w:pPr>
      <w:hyperlink w:anchor="_Toc9556" w:history="1">
        <w:r>
          <w:rPr>
            <w:rFonts w:ascii="仿宋" w:eastAsia="仿宋" w:hAnsi="仿宋" w:cs="仿宋" w:hint="eastAsia"/>
            <w:lang w:eastAsia="zh-CN"/>
          </w:rPr>
          <w:t>(一)、文档编制与审查</w:t>
        </w:r>
        <w:r>
          <w:tab/>
        </w:r>
        <w:r>
          <w:fldChar w:fldCharType="begin"/>
        </w:r>
        <w:r>
          <w:instrText xml:space="preserve"> PAGEREF _Toc9556 \h </w:instrText>
        </w:r>
        <w:r>
          <w:fldChar w:fldCharType="separate"/>
        </w:r>
        <w:r>
          <w:t>9</w:t>
        </w:r>
        <w:r>
          <w:fldChar w:fldCharType="end"/>
        </w:r>
      </w:hyperlink>
    </w:p>
    <w:p>
      <w:pPr>
        <w:pStyle w:val="TOC2"/>
        <w:tabs>
          <w:tab w:val="right" w:leader="dot" w:pos="8306"/>
        </w:tabs>
      </w:pPr>
      <w:hyperlink w:anchor="_Toc14249" w:history="1">
        <w:r>
          <w:rPr>
            <w:rFonts w:ascii="仿宋" w:eastAsia="仿宋" w:hAnsi="仿宋" w:cs="仿宋" w:hint="eastAsia"/>
            <w:lang w:eastAsia="zh-CN"/>
          </w:rPr>
          <w:t>(二)、文档发布与分发</w:t>
        </w:r>
        <w:r>
          <w:tab/>
        </w:r>
        <w:r>
          <w:fldChar w:fldCharType="begin"/>
        </w:r>
        <w:r>
          <w:instrText xml:space="preserve"> PAGEREF _Toc14249 \h </w:instrText>
        </w:r>
        <w:r>
          <w:fldChar w:fldCharType="separate"/>
        </w:r>
        <w:r>
          <w:t>10</w:t>
        </w:r>
        <w:r>
          <w:fldChar w:fldCharType="end"/>
        </w:r>
      </w:hyperlink>
    </w:p>
    <w:p>
      <w:pPr>
        <w:pStyle w:val="TOC2"/>
        <w:tabs>
          <w:tab w:val="right" w:leader="dot" w:pos="8306"/>
        </w:tabs>
      </w:pPr>
      <w:hyperlink w:anchor="_Toc31698" w:history="1">
        <w:r>
          <w:rPr>
            <w:rFonts w:ascii="仿宋" w:eastAsia="仿宋" w:hAnsi="仿宋" w:cs="仿宋" w:hint="eastAsia"/>
            <w:lang w:eastAsia="zh-CN"/>
          </w:rPr>
          <w:t>(三)、文档存档与归档</w:t>
        </w:r>
        <w:r>
          <w:tab/>
        </w:r>
        <w:r>
          <w:fldChar w:fldCharType="begin"/>
        </w:r>
        <w:r>
          <w:instrText xml:space="preserve"> PAGEREF _Toc31698 \h </w:instrText>
        </w:r>
        <w:r>
          <w:fldChar w:fldCharType="separate"/>
        </w:r>
        <w:r>
          <w:t>11</w:t>
        </w:r>
        <w:r>
          <w:fldChar w:fldCharType="end"/>
        </w:r>
      </w:hyperlink>
    </w:p>
    <w:p>
      <w:pPr>
        <w:pStyle w:val="TOC1"/>
        <w:tabs>
          <w:tab w:val="right" w:leader="dot" w:pos="8306"/>
        </w:tabs>
      </w:pPr>
      <w:hyperlink w:anchor="_Toc32074" w:history="1">
        <w:r>
          <w:rPr>
            <w:rFonts w:ascii="仿宋" w:eastAsia="仿宋" w:hAnsi="仿宋" w:cs="仿宋" w:hint="eastAsia"/>
            <w:lang w:eastAsia="zh-CN"/>
          </w:rPr>
          <w:t>四、工艺说明</w:t>
        </w:r>
        <w:r>
          <w:tab/>
        </w:r>
        <w:r>
          <w:fldChar w:fldCharType="begin"/>
        </w:r>
        <w:r>
          <w:instrText xml:space="preserve"> PAGEREF _Toc32074 \h </w:instrText>
        </w:r>
        <w:r>
          <w:fldChar w:fldCharType="separate"/>
        </w:r>
        <w:r>
          <w:t>13</w:t>
        </w:r>
        <w:r>
          <w:fldChar w:fldCharType="end"/>
        </w:r>
      </w:hyperlink>
    </w:p>
    <w:p>
      <w:pPr>
        <w:pStyle w:val="TOC2"/>
        <w:tabs>
          <w:tab w:val="right" w:leader="dot" w:pos="8306"/>
        </w:tabs>
      </w:pPr>
      <w:hyperlink w:anchor="_Toc4278" w:history="1">
        <w:r>
          <w:rPr>
            <w:rFonts w:ascii="仿宋" w:eastAsia="仿宋" w:hAnsi="仿宋" w:cs="仿宋" w:hint="eastAsia"/>
            <w:lang w:eastAsia="zh-CN"/>
          </w:rPr>
          <w:t>(一)、技术管理特点</w:t>
        </w:r>
        <w:r>
          <w:tab/>
        </w:r>
        <w:r>
          <w:fldChar w:fldCharType="begin"/>
        </w:r>
        <w:r>
          <w:instrText xml:space="preserve"> PAGEREF _Toc4278 \h </w:instrText>
        </w:r>
        <w:r>
          <w:fldChar w:fldCharType="separate"/>
        </w:r>
        <w:r>
          <w:t>13</w:t>
        </w:r>
        <w:r>
          <w:fldChar w:fldCharType="end"/>
        </w:r>
      </w:hyperlink>
    </w:p>
    <w:p>
      <w:pPr>
        <w:pStyle w:val="TOC2"/>
        <w:tabs>
          <w:tab w:val="right" w:leader="dot" w:pos="8306"/>
        </w:tabs>
      </w:pPr>
      <w:hyperlink w:anchor="_Toc18925" w:history="1">
        <w:r>
          <w:rPr>
            <w:rFonts w:ascii="仿宋" w:eastAsia="仿宋" w:hAnsi="仿宋" w:cs="仿宋" w:hint="eastAsia"/>
            <w:lang w:eastAsia="zh-CN"/>
          </w:rPr>
          <w:t>(二)、羊绒项目工艺技术设计方案</w:t>
        </w:r>
        <w:r>
          <w:tab/>
        </w:r>
        <w:r>
          <w:fldChar w:fldCharType="begin"/>
        </w:r>
        <w:r>
          <w:instrText xml:space="preserve"> PAGEREF _Toc18925 \h </w:instrText>
        </w:r>
        <w:r>
          <w:fldChar w:fldCharType="separate"/>
        </w:r>
        <w:r>
          <w:t>14</w:t>
        </w:r>
        <w:r>
          <w:fldChar w:fldCharType="end"/>
        </w:r>
      </w:hyperlink>
    </w:p>
    <w:p>
      <w:pPr>
        <w:pStyle w:val="TOC2"/>
        <w:tabs>
          <w:tab w:val="right" w:leader="dot" w:pos="8306"/>
        </w:tabs>
      </w:pPr>
      <w:hyperlink w:anchor="_Toc21257" w:history="1">
        <w:r>
          <w:rPr>
            <w:rFonts w:ascii="仿宋" w:eastAsia="仿宋" w:hAnsi="仿宋" w:cs="仿宋" w:hint="eastAsia"/>
            <w:lang w:eastAsia="zh-CN"/>
          </w:rPr>
          <w:t>(三)、设备选型方案</w:t>
        </w:r>
        <w:r>
          <w:tab/>
        </w:r>
        <w:r>
          <w:fldChar w:fldCharType="begin"/>
        </w:r>
        <w:r>
          <w:instrText xml:space="preserve"> PAGEREF _Toc21257 \h </w:instrText>
        </w:r>
        <w:r>
          <w:fldChar w:fldCharType="separate"/>
        </w:r>
        <w:r>
          <w:t>15</w:t>
        </w:r>
        <w:r>
          <w:fldChar w:fldCharType="end"/>
        </w:r>
      </w:hyperlink>
    </w:p>
    <w:p>
      <w:pPr>
        <w:pStyle w:val="TOC1"/>
        <w:tabs>
          <w:tab w:val="right" w:leader="dot" w:pos="8306"/>
        </w:tabs>
      </w:pPr>
      <w:hyperlink w:anchor="_Toc11231" w:history="1">
        <w:r>
          <w:rPr>
            <w:rFonts w:ascii="仿宋" w:eastAsia="仿宋" w:hAnsi="仿宋" w:cs="仿宋" w:hint="eastAsia"/>
            <w:lang w:eastAsia="zh-CN"/>
          </w:rPr>
          <w:t>五、羊绒项目建设单位说明</w:t>
        </w:r>
        <w:r>
          <w:tab/>
        </w:r>
        <w:r>
          <w:fldChar w:fldCharType="begin"/>
        </w:r>
        <w:r>
          <w:instrText xml:space="preserve"> PAGEREF _Toc11231 \h </w:instrText>
        </w:r>
        <w:r>
          <w:fldChar w:fldCharType="separate"/>
        </w:r>
        <w:r>
          <w:t>16</w:t>
        </w:r>
        <w:r>
          <w:fldChar w:fldCharType="end"/>
        </w:r>
      </w:hyperlink>
    </w:p>
    <w:p>
      <w:pPr>
        <w:pStyle w:val="TOC2"/>
        <w:tabs>
          <w:tab w:val="right" w:leader="dot" w:pos="8306"/>
        </w:tabs>
      </w:pPr>
      <w:hyperlink w:anchor="_Toc19855" w:history="1">
        <w:r>
          <w:rPr>
            <w:rFonts w:ascii="仿宋" w:eastAsia="仿宋" w:hAnsi="仿宋" w:cs="仿宋" w:hint="eastAsia"/>
            <w:lang w:eastAsia="zh-CN"/>
          </w:rPr>
          <w:t>(一)、羊绒项目承办单位基本情况</w:t>
        </w:r>
        <w:r>
          <w:tab/>
        </w:r>
        <w:r>
          <w:fldChar w:fldCharType="begin"/>
        </w:r>
        <w:r>
          <w:instrText xml:space="preserve"> PAGEREF _Toc19855 \h </w:instrText>
        </w:r>
        <w:r>
          <w:fldChar w:fldCharType="separate"/>
        </w:r>
        <w:r>
          <w:t>16</w:t>
        </w:r>
        <w:r>
          <w:fldChar w:fldCharType="end"/>
        </w:r>
      </w:hyperlink>
    </w:p>
    <w:p>
      <w:pPr>
        <w:pStyle w:val="TOC2"/>
        <w:tabs>
          <w:tab w:val="right" w:leader="dot" w:pos="8306"/>
        </w:tabs>
      </w:pPr>
      <w:hyperlink w:anchor="_Toc2524" w:history="1">
        <w:r>
          <w:rPr>
            <w:rFonts w:ascii="仿宋" w:eastAsia="仿宋" w:hAnsi="仿宋" w:cs="仿宋" w:hint="eastAsia"/>
            <w:lang w:eastAsia="zh-CN"/>
          </w:rPr>
          <w:t>(二)、公司经济效益分析</w:t>
        </w:r>
        <w:r>
          <w:tab/>
        </w:r>
        <w:r>
          <w:fldChar w:fldCharType="begin"/>
        </w:r>
        <w:r>
          <w:instrText xml:space="preserve"> PAGEREF _Toc2524 \h </w:instrText>
        </w:r>
        <w:r>
          <w:fldChar w:fldCharType="separate"/>
        </w:r>
        <w:r>
          <w:t>17</w:t>
        </w:r>
        <w:r>
          <w:fldChar w:fldCharType="end"/>
        </w:r>
      </w:hyperlink>
    </w:p>
    <w:p>
      <w:pPr>
        <w:pStyle w:val="TOC1"/>
        <w:tabs>
          <w:tab w:val="right" w:leader="dot" w:pos="8306"/>
        </w:tabs>
      </w:pPr>
      <w:hyperlink w:anchor="_Toc16139" w:history="1">
        <w:r>
          <w:rPr>
            <w:rFonts w:ascii="仿宋" w:eastAsia="仿宋" w:hAnsi="仿宋" w:cs="仿宋" w:hint="eastAsia"/>
            <w:lang w:eastAsia="zh-CN"/>
          </w:rPr>
          <w:t>六、羊绒项目危机管理</w:t>
        </w:r>
        <w:r>
          <w:tab/>
        </w:r>
        <w:r>
          <w:fldChar w:fldCharType="begin"/>
        </w:r>
        <w:r>
          <w:instrText xml:space="preserve"> PAGEREF _Toc16139 \h </w:instrText>
        </w:r>
        <w:r>
          <w:fldChar w:fldCharType="separate"/>
        </w:r>
        <w:r>
          <w:t>18</w:t>
        </w:r>
        <w:r>
          <w:fldChar w:fldCharType="end"/>
        </w:r>
      </w:hyperlink>
    </w:p>
    <w:p>
      <w:pPr>
        <w:pStyle w:val="TOC2"/>
        <w:tabs>
          <w:tab w:val="right" w:leader="dot" w:pos="8306"/>
        </w:tabs>
      </w:pPr>
      <w:hyperlink w:anchor="_Toc13993" w:history="1">
        <w:r>
          <w:rPr>
            <w:rFonts w:ascii="仿宋" w:eastAsia="仿宋" w:hAnsi="仿宋" w:cs="仿宋" w:hint="eastAsia"/>
            <w:lang w:eastAsia="zh-CN"/>
          </w:rPr>
          <w:t>(一)、危机预警与识别</w:t>
        </w:r>
        <w:r>
          <w:tab/>
        </w:r>
        <w:r>
          <w:fldChar w:fldCharType="begin"/>
        </w:r>
        <w:r>
          <w:instrText xml:space="preserve"> PAGEREF _Toc13993 \h </w:instrText>
        </w:r>
        <w:r>
          <w:fldChar w:fldCharType="separate"/>
        </w:r>
        <w:r>
          <w:t>18</w:t>
        </w:r>
        <w:r>
          <w:fldChar w:fldCharType="end"/>
        </w:r>
      </w:hyperlink>
    </w:p>
    <w:p>
      <w:pPr>
        <w:pStyle w:val="TOC2"/>
        <w:tabs>
          <w:tab w:val="right" w:leader="dot" w:pos="8306"/>
        </w:tabs>
      </w:pPr>
      <w:hyperlink w:anchor="_Toc18940" w:history="1">
        <w:r>
          <w:rPr>
            <w:rFonts w:ascii="仿宋" w:eastAsia="仿宋" w:hAnsi="仿宋" w:cs="仿宋" w:hint="eastAsia"/>
            <w:lang w:eastAsia="zh-CN"/>
          </w:rPr>
          <w:t>(二)、危机应对与恢复</w:t>
        </w:r>
        <w:r>
          <w:tab/>
        </w:r>
        <w:r>
          <w:fldChar w:fldCharType="begin"/>
        </w:r>
        <w:r>
          <w:instrText xml:space="preserve"> PAGEREF _Toc18940 \h </w:instrText>
        </w:r>
        <w:r>
          <w:fldChar w:fldCharType="separate"/>
        </w:r>
        <w:r>
          <w:t>19</w:t>
        </w:r>
        <w:r>
          <w:fldChar w:fldCharType="end"/>
        </w:r>
      </w:hyperlink>
    </w:p>
    <w:p>
      <w:pPr>
        <w:pStyle w:val="TOC1"/>
        <w:tabs>
          <w:tab w:val="right" w:leader="dot" w:pos="8306"/>
        </w:tabs>
      </w:pPr>
      <w:hyperlink w:anchor="_Toc8815" w:history="1">
        <w:r>
          <w:rPr>
            <w:rFonts w:ascii="仿宋" w:eastAsia="仿宋" w:hAnsi="仿宋" w:cs="仿宋" w:hint="eastAsia"/>
            <w:lang w:eastAsia="zh-CN"/>
          </w:rPr>
          <w:t>七、羊绒项目创新与研发</w:t>
        </w:r>
        <w:r>
          <w:tab/>
        </w:r>
        <w:r>
          <w:fldChar w:fldCharType="begin"/>
        </w:r>
        <w:r>
          <w:instrText xml:space="preserve"> PAGEREF _Toc8815 \h </w:instrText>
        </w:r>
        <w:r>
          <w:fldChar w:fldCharType="separate"/>
        </w:r>
        <w:r>
          <w:t>20</w:t>
        </w:r>
        <w:r>
          <w:fldChar w:fldCharType="end"/>
        </w:r>
      </w:hyperlink>
    </w:p>
    <w:p>
      <w:pPr>
        <w:pStyle w:val="TOC2"/>
        <w:tabs>
          <w:tab w:val="right" w:leader="dot" w:pos="8306"/>
        </w:tabs>
      </w:pPr>
      <w:hyperlink w:anchor="_Toc7935" w:history="1">
        <w:r>
          <w:rPr>
            <w:rFonts w:ascii="仿宋" w:eastAsia="仿宋" w:hAnsi="仿宋" w:cs="仿宋" w:hint="eastAsia"/>
            <w:lang w:eastAsia="zh-CN"/>
          </w:rPr>
          <w:t>(一)、创新策略与方向</w:t>
        </w:r>
        <w:r>
          <w:tab/>
        </w:r>
        <w:r>
          <w:fldChar w:fldCharType="begin"/>
        </w:r>
        <w:r>
          <w:instrText xml:space="preserve"> PAGEREF _Toc7935 \h </w:instrText>
        </w:r>
        <w:r>
          <w:fldChar w:fldCharType="separate"/>
        </w:r>
        <w:r>
          <w:t>20</w:t>
        </w:r>
        <w:r>
          <w:fldChar w:fldCharType="end"/>
        </w:r>
      </w:hyperlink>
    </w:p>
    <w:p>
      <w:pPr>
        <w:pStyle w:val="TOC2"/>
        <w:tabs>
          <w:tab w:val="right" w:leader="dot" w:pos="8306"/>
        </w:tabs>
      </w:pPr>
      <w:hyperlink w:anchor="_Toc8199" w:history="1">
        <w:r>
          <w:rPr>
            <w:rFonts w:ascii="仿宋" w:eastAsia="仿宋" w:hAnsi="仿宋" w:cs="仿宋" w:hint="eastAsia"/>
            <w:lang w:eastAsia="zh-CN"/>
          </w:rPr>
          <w:t>(二)、研发规划与投入</w:t>
        </w:r>
        <w:r>
          <w:tab/>
        </w:r>
        <w:r>
          <w:fldChar w:fldCharType="begin"/>
        </w:r>
        <w:r>
          <w:instrText xml:space="preserve"> PAGEREF _Toc8199 \h </w:instrText>
        </w:r>
        <w:r>
          <w:fldChar w:fldCharType="separate"/>
        </w:r>
        <w:r>
          <w:t>22</w:t>
        </w:r>
        <w:r>
          <w:fldChar w:fldCharType="end"/>
        </w:r>
      </w:hyperlink>
    </w:p>
    <w:p>
      <w:pPr>
        <w:pStyle w:val="TOC1"/>
        <w:tabs>
          <w:tab w:val="right" w:leader="dot" w:pos="8306"/>
        </w:tabs>
      </w:pPr>
      <w:hyperlink w:anchor="_Toc24434" w:history="1">
        <w:r>
          <w:rPr>
            <w:rFonts w:ascii="仿宋" w:eastAsia="仿宋" w:hAnsi="仿宋" w:cs="仿宋" w:hint="eastAsia"/>
            <w:lang w:eastAsia="zh-CN"/>
          </w:rPr>
          <w:t>八、羊绒项目人力资源管理</w:t>
        </w:r>
        <w:r>
          <w:tab/>
        </w:r>
        <w:r>
          <w:fldChar w:fldCharType="begin"/>
        </w:r>
        <w:r>
          <w:instrText xml:space="preserve"> PAGEREF _Toc24434 \h </w:instrText>
        </w:r>
        <w:r>
          <w:fldChar w:fldCharType="separate"/>
        </w:r>
        <w:r>
          <w:t>23</w:t>
        </w:r>
        <w:r>
          <w:fldChar w:fldCharType="end"/>
        </w:r>
      </w:hyperlink>
    </w:p>
    <w:p>
      <w:pPr>
        <w:pStyle w:val="TOC2"/>
        <w:tabs>
          <w:tab w:val="right" w:leader="dot" w:pos="8306"/>
        </w:tabs>
      </w:pPr>
      <w:hyperlink w:anchor="_Toc9627" w:history="1">
        <w:r>
          <w:rPr>
            <w:rFonts w:ascii="仿宋" w:eastAsia="仿宋" w:hAnsi="仿宋" w:cs="仿宋" w:hint="eastAsia"/>
            <w:lang w:eastAsia="zh-CN"/>
          </w:rPr>
          <w:t>(一)、建立健全的预算管理制度</w:t>
        </w:r>
        <w:r>
          <w:tab/>
        </w:r>
        <w:r>
          <w:fldChar w:fldCharType="begin"/>
        </w:r>
        <w:r>
          <w:instrText xml:space="preserve"> PAGEREF _Toc9627 \h </w:instrText>
        </w:r>
        <w:r>
          <w:fldChar w:fldCharType="separate"/>
        </w:r>
        <w:r>
          <w:t>23</w:t>
        </w:r>
        <w:r>
          <w:fldChar w:fldCharType="end"/>
        </w:r>
      </w:hyperlink>
    </w:p>
    <w:p>
      <w:pPr>
        <w:pStyle w:val="TOC2"/>
        <w:tabs>
          <w:tab w:val="right" w:leader="dot" w:pos="8306"/>
        </w:tabs>
      </w:pPr>
      <w:hyperlink w:anchor="_Toc8723" w:history="1">
        <w:r>
          <w:rPr>
            <w:rFonts w:ascii="仿宋" w:eastAsia="仿宋" w:hAnsi="仿宋" w:cs="仿宋" w:hint="eastAsia"/>
            <w:lang w:eastAsia="zh-CN"/>
          </w:rPr>
          <w:t>(二)、加强资金流动监控</w:t>
        </w:r>
        <w:r>
          <w:tab/>
        </w:r>
        <w:r>
          <w:fldChar w:fldCharType="begin"/>
        </w:r>
        <w:r>
          <w:instrText xml:space="preserve"> PAGEREF _Toc8723 \h </w:instrText>
        </w:r>
        <w:r>
          <w:fldChar w:fldCharType="separate"/>
        </w:r>
        <w:r>
          <w:t>25</w:t>
        </w:r>
        <w:r>
          <w:fldChar w:fldCharType="end"/>
        </w:r>
      </w:hyperlink>
    </w:p>
    <w:p>
      <w:pPr>
        <w:pStyle w:val="TOC2"/>
        <w:tabs>
          <w:tab w:val="right" w:leader="dot" w:pos="8306"/>
        </w:tabs>
      </w:pPr>
      <w:hyperlink w:anchor="_Toc27456" w:history="1">
        <w:r>
          <w:rPr>
            <w:rFonts w:ascii="仿宋" w:eastAsia="仿宋" w:hAnsi="仿宋" w:cs="仿宋" w:hint="eastAsia"/>
            <w:lang w:eastAsia="zh-CN"/>
          </w:rPr>
          <w:t>(三)、制定完善的风险控制机制</w:t>
        </w:r>
        <w:r>
          <w:tab/>
        </w:r>
        <w:r>
          <w:fldChar w:fldCharType="begin"/>
        </w:r>
        <w:r>
          <w:instrText xml:space="preserve"> PAGEREF _Toc27456 \h </w:instrText>
        </w:r>
        <w:r>
          <w:fldChar w:fldCharType="separate"/>
        </w:r>
        <w:r>
          <w:t>26</w:t>
        </w:r>
        <w:r>
          <w:fldChar w:fldCharType="end"/>
        </w:r>
      </w:hyperlink>
    </w:p>
    <w:p>
      <w:pPr>
        <w:pStyle w:val="TOC2"/>
        <w:tabs>
          <w:tab w:val="right" w:leader="dot" w:pos="8306"/>
        </w:tabs>
      </w:pPr>
      <w:hyperlink w:anchor="_Toc4524" w:history="1">
        <w:r>
          <w:rPr>
            <w:rFonts w:ascii="仿宋" w:eastAsia="仿宋" w:hAnsi="仿宋" w:cs="仿宋" w:hint="eastAsia"/>
            <w:lang w:eastAsia="zh-CN"/>
          </w:rPr>
          <w:t>(四)、优化成本管理</w:t>
        </w:r>
        <w:r>
          <w:tab/>
        </w:r>
        <w:r>
          <w:fldChar w:fldCharType="begin"/>
        </w:r>
        <w:r>
          <w:instrText xml:space="preserve"> PAGEREF _Toc4524 \h </w:instrText>
        </w:r>
        <w:r>
          <w:fldChar w:fldCharType="separate"/>
        </w:r>
        <w:r>
          <w:t>27</w:t>
        </w:r>
        <w:r>
          <w:fldChar w:fldCharType="end"/>
        </w:r>
      </w:hyperlink>
    </w:p>
    <w:p>
      <w:pPr>
        <w:pStyle w:val="TOC1"/>
        <w:tabs>
          <w:tab w:val="right" w:leader="dot" w:pos="8306"/>
        </w:tabs>
      </w:pPr>
      <w:hyperlink w:anchor="_Toc8057" w:history="1">
        <w:r>
          <w:rPr>
            <w:rFonts w:ascii="仿宋" w:eastAsia="仿宋" w:hAnsi="仿宋" w:cs="仿宋" w:hint="eastAsia"/>
            <w:lang w:eastAsia="zh-CN"/>
          </w:rPr>
          <w:t>九、羊绒项目计划安排</w:t>
        </w:r>
        <w:r>
          <w:tab/>
        </w:r>
        <w:r>
          <w:fldChar w:fldCharType="begin"/>
        </w:r>
        <w:r>
          <w:instrText xml:space="preserve"> PAGEREF _Toc8057 \h </w:instrText>
        </w:r>
        <w:r>
          <w:fldChar w:fldCharType="separate"/>
        </w:r>
        <w:r>
          <w:t>28</w:t>
        </w:r>
        <w:r>
          <w:fldChar w:fldCharType="end"/>
        </w:r>
      </w:hyperlink>
    </w:p>
    <w:p>
      <w:pPr>
        <w:pStyle w:val="TOC2"/>
        <w:tabs>
          <w:tab w:val="right" w:leader="dot" w:pos="8306"/>
        </w:tabs>
      </w:pPr>
      <w:hyperlink w:anchor="_Toc7696" w:history="1">
        <w:r>
          <w:rPr>
            <w:rFonts w:ascii="仿宋" w:eastAsia="仿宋" w:hAnsi="仿宋" w:cs="仿宋" w:hint="eastAsia"/>
            <w:lang w:eastAsia="zh-CN"/>
          </w:rPr>
          <w:t>(一)、建设周期</w:t>
        </w:r>
        <w:r>
          <w:tab/>
        </w:r>
        <w:r>
          <w:fldChar w:fldCharType="begin"/>
        </w:r>
        <w:r>
          <w:instrText xml:space="preserve"> PAGEREF _Toc7696 \h </w:instrText>
        </w:r>
        <w:r>
          <w:fldChar w:fldCharType="separate"/>
        </w:r>
        <w:r>
          <w:t>28</w:t>
        </w:r>
        <w:r>
          <w:fldChar w:fldCharType="end"/>
        </w:r>
      </w:hyperlink>
    </w:p>
    <w:p>
      <w:pPr>
        <w:pStyle w:val="TOC2"/>
        <w:tabs>
          <w:tab w:val="right" w:leader="dot" w:pos="8306"/>
        </w:tabs>
      </w:pPr>
      <w:hyperlink w:anchor="_Toc26821" w:history="1">
        <w:r>
          <w:rPr>
            <w:rFonts w:ascii="仿宋" w:eastAsia="仿宋" w:hAnsi="仿宋" w:cs="仿宋" w:hint="eastAsia"/>
            <w:lang w:eastAsia="zh-CN"/>
          </w:rPr>
          <w:t>(二)、建设进度</w:t>
        </w:r>
        <w:r>
          <w:tab/>
        </w:r>
        <w:r>
          <w:fldChar w:fldCharType="begin"/>
        </w:r>
        <w:r>
          <w:instrText xml:space="preserve"> PAGEREF _Toc26821 \h </w:instrText>
        </w:r>
        <w:r>
          <w:fldChar w:fldCharType="separate"/>
        </w:r>
        <w:r>
          <w:t>29</w:t>
        </w:r>
        <w:r>
          <w:fldChar w:fldCharType="end"/>
        </w:r>
      </w:hyperlink>
    </w:p>
    <w:p>
      <w:pPr>
        <w:pStyle w:val="TOC2"/>
        <w:tabs>
          <w:tab w:val="right" w:leader="dot" w:pos="8306"/>
        </w:tabs>
      </w:pPr>
      <w:hyperlink w:anchor="_Toc14824" w:history="1">
        <w:r>
          <w:rPr>
            <w:rFonts w:ascii="仿宋" w:eastAsia="仿宋" w:hAnsi="仿宋" w:cs="仿宋" w:hint="eastAsia"/>
            <w:lang w:eastAsia="zh-CN"/>
          </w:rPr>
          <w:t>(三)、进度安排注意事项</w:t>
        </w:r>
        <w:r>
          <w:tab/>
        </w:r>
        <w:r>
          <w:fldChar w:fldCharType="begin"/>
        </w:r>
        <w:r>
          <w:instrText xml:space="preserve"> PAGEREF _Toc14824 \h </w:instrText>
        </w:r>
        <w:r>
          <w:fldChar w:fldCharType="separate"/>
        </w:r>
        <w:r>
          <w:t>30</w:t>
        </w:r>
        <w:r>
          <w:fldChar w:fldCharType="end"/>
        </w:r>
      </w:hyperlink>
    </w:p>
    <w:p>
      <w:pPr>
        <w:pStyle w:val="TOC2"/>
        <w:tabs>
          <w:tab w:val="right" w:leader="dot" w:pos="8306"/>
        </w:tabs>
      </w:pPr>
      <w:hyperlink w:anchor="_Toc25765" w:history="1">
        <w:r>
          <w:rPr>
            <w:rFonts w:ascii="仿宋" w:eastAsia="仿宋" w:hAnsi="仿宋" w:cs="仿宋" w:hint="eastAsia"/>
            <w:lang w:eastAsia="zh-CN"/>
          </w:rPr>
          <w:t>(四)、人力资源配置</w:t>
        </w:r>
        <w:r>
          <w:tab/>
        </w:r>
        <w:r>
          <w:fldChar w:fldCharType="begin"/>
        </w:r>
        <w:r>
          <w:instrText xml:space="preserve"> PAGEREF _Toc25765 \h </w:instrText>
        </w:r>
        <w:r>
          <w:fldChar w:fldCharType="separate"/>
        </w:r>
        <w:r>
          <w:t>32</w:t>
        </w:r>
        <w:r>
          <w:fldChar w:fldCharType="end"/>
        </w:r>
      </w:hyperlink>
    </w:p>
    <w:p>
      <w:pPr>
        <w:pStyle w:val="TOC1"/>
        <w:tabs>
          <w:tab w:val="right" w:leader="dot" w:pos="8306"/>
        </w:tabs>
      </w:pPr>
      <w:hyperlink w:anchor="_Toc13361" w:history="1">
        <w:r>
          <w:rPr>
            <w:rFonts w:ascii="仿宋" w:eastAsia="仿宋" w:hAnsi="仿宋" w:cs="仿宋" w:hint="eastAsia"/>
            <w:lang w:eastAsia="zh-CN"/>
          </w:rPr>
          <w:t>十、羊绒项目经营效益</w:t>
        </w:r>
        <w:r>
          <w:tab/>
        </w:r>
        <w:r>
          <w:fldChar w:fldCharType="begin"/>
        </w:r>
        <w:r>
          <w:instrText xml:space="preserve"> PAGEREF _Toc13361 \h </w:instrText>
        </w:r>
        <w:r>
          <w:fldChar w:fldCharType="separate"/>
        </w:r>
        <w:r>
          <w:t>32</w:t>
        </w:r>
        <w:r>
          <w:fldChar w:fldCharType="end"/>
        </w:r>
      </w:hyperlink>
    </w:p>
    <w:p>
      <w:pPr>
        <w:pStyle w:val="TOC2"/>
        <w:tabs>
          <w:tab w:val="right" w:leader="dot" w:pos="8306"/>
        </w:tabs>
      </w:pPr>
      <w:hyperlink w:anchor="_Toc6071" w:history="1">
        <w:r>
          <w:rPr>
            <w:rFonts w:ascii="仿宋" w:eastAsia="仿宋" w:hAnsi="仿宋" w:cs="仿宋" w:hint="eastAsia"/>
            <w:lang w:eastAsia="zh-CN"/>
          </w:rPr>
          <w:t>(一)、经济评价财务测算</w:t>
        </w:r>
        <w:r>
          <w:tab/>
        </w:r>
        <w:r>
          <w:fldChar w:fldCharType="begin"/>
        </w:r>
        <w:r>
          <w:instrText xml:space="preserve"> PAGEREF _Toc6071 \h </w:instrText>
        </w:r>
        <w:r>
          <w:fldChar w:fldCharType="separate"/>
        </w:r>
        <w:r>
          <w:t>32</w:t>
        </w:r>
        <w:r>
          <w:fldChar w:fldCharType="end"/>
        </w:r>
      </w:hyperlink>
    </w:p>
    <w:p>
      <w:pPr>
        <w:pStyle w:val="TOC2"/>
        <w:tabs>
          <w:tab w:val="right" w:leader="dot" w:pos="8306"/>
        </w:tabs>
      </w:pPr>
      <w:hyperlink w:anchor="_Toc29267" w:history="1">
        <w:r>
          <w:rPr>
            <w:rFonts w:ascii="仿宋" w:eastAsia="仿宋" w:hAnsi="仿宋" w:cs="仿宋" w:hint="eastAsia"/>
            <w:lang w:eastAsia="zh-CN"/>
          </w:rPr>
          <w:t>(二)、羊绒项目盈利能力分析</w:t>
        </w:r>
        <w:r>
          <w:tab/>
        </w:r>
        <w:r>
          <w:fldChar w:fldCharType="begin"/>
        </w:r>
        <w:r>
          <w:instrText xml:space="preserve"> PAGEREF _Toc29267 \h </w:instrText>
        </w:r>
        <w:r>
          <w:fldChar w:fldCharType="separate"/>
        </w:r>
        <w:r>
          <w:t>34</w:t>
        </w:r>
        <w:r>
          <w:fldChar w:fldCharType="end"/>
        </w:r>
      </w:hyperlink>
    </w:p>
    <w:p>
      <w:pPr>
        <w:pStyle w:val="TOC1"/>
        <w:tabs>
          <w:tab w:val="right" w:leader="dot" w:pos="8306"/>
        </w:tabs>
      </w:pPr>
      <w:hyperlink w:anchor="_Toc8164" w:history="1">
        <w:r>
          <w:rPr>
            <w:rFonts w:ascii="仿宋" w:eastAsia="仿宋" w:hAnsi="仿宋" w:cs="仿宋" w:hint="eastAsia"/>
            <w:lang w:eastAsia="zh-CN"/>
          </w:rPr>
          <w:t>十一、羊绒项目人力资源培养与发展</w:t>
        </w:r>
        <w:r>
          <w:tab/>
        </w:r>
        <w:r>
          <w:fldChar w:fldCharType="begin"/>
        </w:r>
        <w:r>
          <w:instrText xml:space="preserve"> PAGEREF _Toc8164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389" w:history="1">
        <w:r>
          <w:rPr>
            <w:rFonts w:ascii="仿宋" w:eastAsia="仿宋" w:hAnsi="仿宋" w:cs="仿宋" w:hint="eastAsia"/>
            <w:lang w:eastAsia="zh-CN"/>
          </w:rPr>
          <w:t>(一)、人才需求与规划</w:t>
        </w:r>
        <w:r>
          <w:tab/>
        </w:r>
        <w:r>
          <w:fldChar w:fldCharType="begin"/>
        </w:r>
        <w:r>
          <w:instrText xml:space="preserve"> PAGEREF _Toc14389 \h </w:instrText>
        </w:r>
        <w:r>
          <w:fldChar w:fldCharType="separate"/>
        </w:r>
        <w:r>
          <w:t>34</w:t>
        </w:r>
        <w:r>
          <w:fldChar w:fldCharType="end"/>
        </w:r>
      </w:hyperlink>
    </w:p>
    <w:p>
      <w:pPr>
        <w:pStyle w:val="TOC2"/>
        <w:tabs>
          <w:tab w:val="right" w:leader="dot" w:pos="8306"/>
        </w:tabs>
      </w:pPr>
      <w:hyperlink w:anchor="_Toc16553" w:history="1">
        <w:r>
          <w:rPr>
            <w:rFonts w:ascii="仿宋" w:eastAsia="仿宋" w:hAnsi="仿宋" w:cs="仿宋" w:hint="eastAsia"/>
            <w:lang w:eastAsia="zh-CN"/>
          </w:rPr>
          <w:t>(二)、培训与发展计划</w:t>
        </w:r>
        <w:r>
          <w:tab/>
        </w:r>
        <w:r>
          <w:fldChar w:fldCharType="begin"/>
        </w:r>
        <w:r>
          <w:instrText xml:space="preserve"> PAGEREF _Toc16553 \h </w:instrText>
        </w:r>
        <w:r>
          <w:fldChar w:fldCharType="separate"/>
        </w:r>
        <w:r>
          <w:t>35</w:t>
        </w:r>
        <w:r>
          <w:fldChar w:fldCharType="end"/>
        </w:r>
      </w:hyperlink>
    </w:p>
    <w:p>
      <w:pPr>
        <w:pStyle w:val="TOC1"/>
        <w:tabs>
          <w:tab w:val="right" w:leader="dot" w:pos="8306"/>
        </w:tabs>
      </w:pPr>
      <w:hyperlink w:anchor="_Toc21954" w:history="1">
        <w:r>
          <w:rPr>
            <w:rFonts w:ascii="仿宋" w:eastAsia="仿宋" w:hAnsi="仿宋" w:cs="仿宋" w:hint="eastAsia"/>
            <w:lang w:eastAsia="zh-CN"/>
          </w:rPr>
          <w:t>十二、羊绒项目投资规划</w:t>
        </w:r>
        <w:r>
          <w:tab/>
        </w:r>
        <w:r>
          <w:fldChar w:fldCharType="begin"/>
        </w:r>
        <w:r>
          <w:instrText xml:space="preserve"> PAGEREF _Toc21954 \h </w:instrText>
        </w:r>
        <w:r>
          <w:fldChar w:fldCharType="separate"/>
        </w:r>
        <w:r>
          <w:t>35</w:t>
        </w:r>
        <w:r>
          <w:fldChar w:fldCharType="end"/>
        </w:r>
      </w:hyperlink>
    </w:p>
    <w:p>
      <w:pPr>
        <w:pStyle w:val="TOC2"/>
        <w:tabs>
          <w:tab w:val="right" w:leader="dot" w:pos="8306"/>
        </w:tabs>
      </w:pPr>
      <w:hyperlink w:anchor="_Toc25353" w:history="1">
        <w:r>
          <w:rPr>
            <w:rFonts w:ascii="仿宋" w:eastAsia="仿宋" w:hAnsi="仿宋" w:cs="仿宋" w:hint="eastAsia"/>
            <w:lang w:eastAsia="zh-CN"/>
          </w:rPr>
          <w:t>(一)、羊绒项目总投资估算</w:t>
        </w:r>
        <w:r>
          <w:tab/>
        </w:r>
        <w:r>
          <w:fldChar w:fldCharType="begin"/>
        </w:r>
        <w:r>
          <w:instrText xml:space="preserve"> PAGEREF _Toc25353 \h </w:instrText>
        </w:r>
        <w:r>
          <w:fldChar w:fldCharType="separate"/>
        </w:r>
        <w:r>
          <w:t>35</w:t>
        </w:r>
        <w:r>
          <w:fldChar w:fldCharType="end"/>
        </w:r>
      </w:hyperlink>
    </w:p>
    <w:p>
      <w:pPr>
        <w:pStyle w:val="TOC2"/>
        <w:tabs>
          <w:tab w:val="right" w:leader="dot" w:pos="8306"/>
        </w:tabs>
      </w:pPr>
      <w:hyperlink w:anchor="_Toc3507" w:history="1">
        <w:r>
          <w:rPr>
            <w:rFonts w:ascii="仿宋" w:eastAsia="仿宋" w:hAnsi="仿宋" w:cs="仿宋" w:hint="eastAsia"/>
            <w:lang w:eastAsia="zh-CN"/>
          </w:rPr>
          <w:t>(二)、资金筹措</w:t>
        </w:r>
        <w:r>
          <w:tab/>
        </w:r>
        <w:r>
          <w:fldChar w:fldCharType="begin"/>
        </w:r>
        <w:r>
          <w:instrText xml:space="preserve"> PAGEREF _Toc3507 \h </w:instrText>
        </w:r>
        <w:r>
          <w:fldChar w:fldCharType="separate"/>
        </w:r>
        <w:r>
          <w:t>37</w:t>
        </w:r>
        <w:r>
          <w:fldChar w:fldCharType="end"/>
        </w:r>
      </w:hyperlink>
    </w:p>
    <w:p>
      <w:pPr>
        <w:pStyle w:val="TOC1"/>
        <w:tabs>
          <w:tab w:val="right" w:leader="dot" w:pos="8306"/>
        </w:tabs>
      </w:pPr>
      <w:hyperlink w:anchor="_Toc11687" w:history="1">
        <w:r>
          <w:rPr>
            <w:rFonts w:ascii="仿宋" w:eastAsia="仿宋" w:hAnsi="仿宋" w:cs="仿宋" w:hint="eastAsia"/>
            <w:lang w:eastAsia="zh-CN"/>
          </w:rPr>
          <w:t>十三、质量管理体系</w:t>
        </w:r>
        <w:r>
          <w:tab/>
        </w:r>
        <w:r>
          <w:fldChar w:fldCharType="begin"/>
        </w:r>
        <w:r>
          <w:instrText xml:space="preserve"> PAGEREF _Toc11687 \h </w:instrText>
        </w:r>
        <w:r>
          <w:fldChar w:fldCharType="separate"/>
        </w:r>
        <w:r>
          <w:t>37</w:t>
        </w:r>
        <w:r>
          <w:fldChar w:fldCharType="end"/>
        </w:r>
      </w:hyperlink>
    </w:p>
    <w:p>
      <w:pPr>
        <w:pStyle w:val="TOC2"/>
        <w:tabs>
          <w:tab w:val="right" w:leader="dot" w:pos="8306"/>
        </w:tabs>
      </w:pPr>
      <w:hyperlink w:anchor="_Toc26530" w:history="1">
        <w:r>
          <w:rPr>
            <w:rFonts w:ascii="仿宋" w:eastAsia="仿宋" w:hAnsi="仿宋" w:cs="仿宋" w:hint="eastAsia"/>
            <w:lang w:eastAsia="zh-CN"/>
          </w:rPr>
          <w:t>(一)、质量目标与方针</w:t>
        </w:r>
        <w:r>
          <w:tab/>
        </w:r>
        <w:r>
          <w:fldChar w:fldCharType="begin"/>
        </w:r>
        <w:r>
          <w:instrText xml:space="preserve"> PAGEREF _Toc26530 \h </w:instrText>
        </w:r>
        <w:r>
          <w:fldChar w:fldCharType="separate"/>
        </w:r>
        <w:r>
          <w:t>37</w:t>
        </w:r>
        <w:r>
          <w:fldChar w:fldCharType="end"/>
        </w:r>
      </w:hyperlink>
    </w:p>
    <w:p>
      <w:pPr>
        <w:pStyle w:val="TOC2"/>
        <w:tabs>
          <w:tab w:val="right" w:leader="dot" w:pos="8306"/>
        </w:tabs>
      </w:pPr>
      <w:hyperlink w:anchor="_Toc28590" w:history="1">
        <w:r>
          <w:rPr>
            <w:rFonts w:ascii="仿宋" w:eastAsia="仿宋" w:hAnsi="仿宋" w:cs="仿宋" w:hint="eastAsia"/>
            <w:lang w:eastAsia="zh-CN"/>
          </w:rPr>
          <w:t>(二)、质量管理责任</w:t>
        </w:r>
        <w:r>
          <w:tab/>
        </w:r>
        <w:r>
          <w:fldChar w:fldCharType="begin"/>
        </w:r>
        <w:r>
          <w:instrText xml:space="preserve"> PAGEREF _Toc28590 \h </w:instrText>
        </w:r>
        <w:r>
          <w:fldChar w:fldCharType="separate"/>
        </w:r>
        <w:r>
          <w:t>38</w:t>
        </w:r>
        <w:r>
          <w:fldChar w:fldCharType="end"/>
        </w:r>
      </w:hyperlink>
    </w:p>
    <w:p>
      <w:pPr>
        <w:pStyle w:val="TOC2"/>
        <w:tabs>
          <w:tab w:val="right" w:leader="dot" w:pos="8306"/>
        </w:tabs>
      </w:pPr>
      <w:hyperlink w:anchor="_Toc9079" w:history="1">
        <w:r>
          <w:rPr>
            <w:rFonts w:ascii="仿宋" w:eastAsia="仿宋" w:hAnsi="仿宋" w:cs="仿宋" w:hint="eastAsia"/>
            <w:lang w:eastAsia="zh-CN"/>
          </w:rPr>
          <w:t>(三)、质量管理体系文件</w:t>
        </w:r>
        <w:r>
          <w:tab/>
        </w:r>
        <w:r>
          <w:fldChar w:fldCharType="begin"/>
        </w:r>
        <w:r>
          <w:instrText xml:space="preserve"> PAGEREF _Toc9079 \h </w:instrText>
        </w:r>
        <w:r>
          <w:fldChar w:fldCharType="separate"/>
        </w:r>
        <w:r>
          <w:t>40</w:t>
        </w:r>
        <w:r>
          <w:fldChar w:fldCharType="end"/>
        </w:r>
      </w:hyperlink>
    </w:p>
    <w:p>
      <w:pPr>
        <w:pStyle w:val="TOC2"/>
        <w:tabs>
          <w:tab w:val="right" w:leader="dot" w:pos="8306"/>
        </w:tabs>
      </w:pPr>
      <w:hyperlink w:anchor="_Toc14386" w:history="1">
        <w:r>
          <w:rPr>
            <w:rFonts w:ascii="仿宋" w:eastAsia="仿宋" w:hAnsi="仿宋" w:cs="仿宋" w:hint="eastAsia"/>
            <w:lang w:eastAsia="zh-CN"/>
          </w:rPr>
          <w:t>(四)、质量培训与教育</w:t>
        </w:r>
        <w:r>
          <w:tab/>
        </w:r>
        <w:r>
          <w:fldChar w:fldCharType="begin"/>
        </w:r>
        <w:r>
          <w:instrText xml:space="preserve"> PAGEREF _Toc14386 \h </w:instrText>
        </w:r>
        <w:r>
          <w:fldChar w:fldCharType="separate"/>
        </w:r>
        <w:r>
          <w:t>42</w:t>
        </w:r>
        <w:r>
          <w:fldChar w:fldCharType="end"/>
        </w:r>
      </w:hyperlink>
    </w:p>
    <w:p>
      <w:pPr>
        <w:pStyle w:val="TOC2"/>
        <w:tabs>
          <w:tab w:val="right" w:leader="dot" w:pos="8306"/>
        </w:tabs>
      </w:pPr>
      <w:hyperlink w:anchor="_Toc10157" w:history="1">
        <w:r>
          <w:rPr>
            <w:rFonts w:ascii="仿宋" w:eastAsia="仿宋" w:hAnsi="仿宋" w:cs="仿宋" w:hint="eastAsia"/>
            <w:lang w:eastAsia="zh-CN"/>
          </w:rPr>
          <w:t>(五)、质量审核与评价</w:t>
        </w:r>
        <w:r>
          <w:tab/>
        </w:r>
        <w:r>
          <w:fldChar w:fldCharType="begin"/>
        </w:r>
        <w:r>
          <w:instrText xml:space="preserve"> PAGEREF _Toc10157 \h </w:instrText>
        </w:r>
        <w:r>
          <w:fldChar w:fldCharType="separate"/>
        </w:r>
        <w:r>
          <w:t>43</w:t>
        </w:r>
        <w:r>
          <w:fldChar w:fldCharType="end"/>
        </w:r>
      </w:hyperlink>
    </w:p>
    <w:p>
      <w:pPr>
        <w:pStyle w:val="TOC2"/>
        <w:tabs>
          <w:tab w:val="right" w:leader="dot" w:pos="8306"/>
        </w:tabs>
      </w:pPr>
      <w:hyperlink w:anchor="_Toc22121" w:history="1">
        <w:r>
          <w:rPr>
            <w:rFonts w:ascii="仿宋" w:eastAsia="仿宋" w:hAnsi="仿宋" w:cs="仿宋" w:hint="eastAsia"/>
            <w:lang w:eastAsia="zh-CN"/>
          </w:rPr>
          <w:t>(六)、不符合与纠正措施</w:t>
        </w:r>
        <w:r>
          <w:tab/>
        </w:r>
        <w:r>
          <w:fldChar w:fldCharType="begin"/>
        </w:r>
        <w:r>
          <w:instrText xml:space="preserve"> PAGEREF _Toc22121 \h </w:instrText>
        </w:r>
        <w:r>
          <w:fldChar w:fldCharType="separate"/>
        </w:r>
        <w:r>
          <w:t>44</w:t>
        </w:r>
        <w:r>
          <w:fldChar w:fldCharType="end"/>
        </w:r>
      </w:hyperlink>
    </w:p>
    <w:p>
      <w:pPr>
        <w:pStyle w:val="TOC1"/>
        <w:tabs>
          <w:tab w:val="right" w:leader="dot" w:pos="8306"/>
        </w:tabs>
      </w:pPr>
      <w:hyperlink w:anchor="_Toc30" w:history="1">
        <w:r>
          <w:rPr>
            <w:rFonts w:ascii="仿宋" w:eastAsia="仿宋" w:hAnsi="仿宋" w:cs="仿宋" w:hint="eastAsia"/>
            <w:lang w:eastAsia="zh-CN"/>
          </w:rPr>
          <w:t>十四、风险识别与分类</w:t>
        </w:r>
        <w:r>
          <w:tab/>
        </w:r>
        <w:r>
          <w:fldChar w:fldCharType="begin"/>
        </w:r>
        <w:r>
          <w:instrText xml:space="preserve"> PAGEREF _Toc30 \h </w:instrText>
        </w:r>
        <w:r>
          <w:fldChar w:fldCharType="separate"/>
        </w:r>
        <w:r>
          <w:t>45</w:t>
        </w:r>
        <w:r>
          <w:fldChar w:fldCharType="end"/>
        </w:r>
      </w:hyperlink>
    </w:p>
    <w:p>
      <w:pPr>
        <w:pStyle w:val="TOC2"/>
        <w:tabs>
          <w:tab w:val="right" w:leader="dot" w:pos="8306"/>
        </w:tabs>
      </w:pPr>
      <w:hyperlink w:anchor="_Toc6384" w:history="1">
        <w:r>
          <w:rPr>
            <w:rFonts w:ascii="仿宋" w:eastAsia="仿宋" w:hAnsi="仿宋" w:cs="仿宋" w:hint="eastAsia"/>
            <w:lang w:eastAsia="zh-CN"/>
          </w:rPr>
          <w:t>(一)、风险识别</w:t>
        </w:r>
        <w:r>
          <w:tab/>
        </w:r>
        <w:r>
          <w:fldChar w:fldCharType="begin"/>
        </w:r>
        <w:r>
          <w:instrText xml:space="preserve"> PAGEREF _Toc6384 \h </w:instrText>
        </w:r>
        <w:r>
          <w:fldChar w:fldCharType="separate"/>
        </w:r>
        <w:r>
          <w:t>45</w:t>
        </w:r>
        <w:r>
          <w:fldChar w:fldCharType="end"/>
        </w:r>
      </w:hyperlink>
    </w:p>
    <w:p>
      <w:pPr>
        <w:pStyle w:val="TOC2"/>
        <w:tabs>
          <w:tab w:val="right" w:leader="dot" w:pos="8306"/>
        </w:tabs>
      </w:pPr>
      <w:hyperlink w:anchor="_Toc9624" w:history="1">
        <w:r>
          <w:rPr>
            <w:rFonts w:ascii="仿宋" w:eastAsia="仿宋" w:hAnsi="仿宋" w:cs="仿宋" w:hint="eastAsia"/>
            <w:lang w:eastAsia="zh-CN"/>
          </w:rPr>
          <w:t>(二)、风险分类</w:t>
        </w:r>
        <w:r>
          <w:tab/>
        </w:r>
        <w:r>
          <w:fldChar w:fldCharType="begin"/>
        </w:r>
        <w:r>
          <w:instrText xml:space="preserve"> PAGEREF _Toc9624 \h </w:instrText>
        </w:r>
        <w:r>
          <w:fldChar w:fldCharType="separate"/>
        </w:r>
        <w:r>
          <w:t>46</w:t>
        </w:r>
        <w:r>
          <w:fldChar w:fldCharType="end"/>
        </w:r>
      </w:hyperlink>
    </w:p>
    <w:p>
      <w:pPr>
        <w:pStyle w:val="TOC1"/>
        <w:tabs>
          <w:tab w:val="right" w:leader="dot" w:pos="8306"/>
        </w:tabs>
      </w:pPr>
      <w:hyperlink w:anchor="_Toc28540" w:history="1">
        <w:r>
          <w:rPr>
            <w:rFonts w:ascii="仿宋" w:eastAsia="仿宋" w:hAnsi="仿宋" w:cs="仿宋" w:hint="eastAsia"/>
            <w:lang w:eastAsia="zh-CN"/>
          </w:rPr>
          <w:t>十五、羊绒项目变更管理</w:t>
        </w:r>
        <w:r>
          <w:tab/>
        </w:r>
        <w:r>
          <w:fldChar w:fldCharType="begin"/>
        </w:r>
        <w:r>
          <w:instrText xml:space="preserve"> PAGEREF _Toc28540 \h </w:instrText>
        </w:r>
        <w:r>
          <w:fldChar w:fldCharType="separate"/>
        </w:r>
        <w:r>
          <w:t>48</w:t>
        </w:r>
        <w:r>
          <w:fldChar w:fldCharType="end"/>
        </w:r>
      </w:hyperlink>
    </w:p>
    <w:p>
      <w:pPr>
        <w:pStyle w:val="TOC2"/>
        <w:tabs>
          <w:tab w:val="right" w:leader="dot" w:pos="8306"/>
        </w:tabs>
      </w:pPr>
      <w:hyperlink w:anchor="_Toc8871" w:history="1">
        <w:r>
          <w:rPr>
            <w:rFonts w:ascii="仿宋" w:eastAsia="仿宋" w:hAnsi="仿宋" w:cs="仿宋" w:hint="eastAsia"/>
            <w:lang w:eastAsia="zh-CN"/>
          </w:rPr>
          <w:t>(一)、变更申请与评估</w:t>
        </w:r>
        <w:r>
          <w:tab/>
        </w:r>
        <w:r>
          <w:fldChar w:fldCharType="begin"/>
        </w:r>
        <w:r>
          <w:instrText xml:space="preserve"> PAGEREF _Toc8871 \h </w:instrText>
        </w:r>
        <w:r>
          <w:fldChar w:fldCharType="separate"/>
        </w:r>
        <w:r>
          <w:t>48</w:t>
        </w:r>
        <w:r>
          <w:fldChar w:fldCharType="end"/>
        </w:r>
      </w:hyperlink>
    </w:p>
    <w:p>
      <w:pPr>
        <w:pStyle w:val="TOC2"/>
        <w:tabs>
          <w:tab w:val="right" w:leader="dot" w:pos="8306"/>
        </w:tabs>
      </w:pPr>
      <w:hyperlink w:anchor="_Toc30032" w:history="1">
        <w:r>
          <w:rPr>
            <w:rFonts w:ascii="仿宋" w:eastAsia="仿宋" w:hAnsi="仿宋" w:cs="仿宋" w:hint="eastAsia"/>
            <w:lang w:eastAsia="zh-CN"/>
          </w:rPr>
          <w:t>(二)、变更实施与控制</w:t>
        </w:r>
        <w:r>
          <w:tab/>
        </w:r>
        <w:r>
          <w:fldChar w:fldCharType="begin"/>
        </w:r>
        <w:r>
          <w:instrText xml:space="preserve"> PAGEREF _Toc30032 \h </w:instrText>
        </w:r>
        <w:r>
          <w:fldChar w:fldCharType="separate"/>
        </w:r>
        <w:r>
          <w:t>48</w:t>
        </w:r>
        <w:r>
          <w:fldChar w:fldCharType="end"/>
        </w:r>
      </w:hyperlink>
    </w:p>
    <w:p>
      <w:pPr>
        <w:pStyle w:val="TOC1"/>
        <w:tabs>
          <w:tab w:val="right" w:leader="dot" w:pos="8306"/>
        </w:tabs>
      </w:pPr>
      <w:hyperlink w:anchor="_Toc7370" w:history="1">
        <w:r>
          <w:rPr>
            <w:rFonts w:ascii="仿宋" w:eastAsia="仿宋" w:hAnsi="仿宋" w:cs="仿宋" w:hint="eastAsia"/>
            <w:lang w:eastAsia="zh-CN"/>
          </w:rPr>
          <w:t>十六、供应链管理</w:t>
        </w:r>
        <w:r>
          <w:tab/>
        </w:r>
        <w:r>
          <w:fldChar w:fldCharType="begin"/>
        </w:r>
        <w:r>
          <w:instrText xml:space="preserve"> PAGEREF _Toc7370 \h </w:instrText>
        </w:r>
        <w:r>
          <w:fldChar w:fldCharType="separate"/>
        </w:r>
        <w:r>
          <w:t>49</w:t>
        </w:r>
        <w:r>
          <w:fldChar w:fldCharType="end"/>
        </w:r>
      </w:hyperlink>
    </w:p>
    <w:p>
      <w:pPr>
        <w:pStyle w:val="TOC2"/>
        <w:tabs>
          <w:tab w:val="right" w:leader="dot" w:pos="8306"/>
        </w:tabs>
      </w:pPr>
      <w:hyperlink w:anchor="_Toc23592" w:history="1">
        <w:r>
          <w:rPr>
            <w:rFonts w:ascii="仿宋" w:eastAsia="仿宋" w:hAnsi="仿宋" w:cs="仿宋" w:hint="eastAsia"/>
            <w:lang w:eastAsia="zh-CN"/>
          </w:rPr>
          <w:t>(一)、供应链战略规划</w:t>
        </w:r>
        <w:r>
          <w:tab/>
        </w:r>
        <w:r>
          <w:fldChar w:fldCharType="begin"/>
        </w:r>
        <w:r>
          <w:instrText xml:space="preserve"> PAGEREF _Toc23592 \h </w:instrText>
        </w:r>
        <w:r>
          <w:fldChar w:fldCharType="separate"/>
        </w:r>
        <w:r>
          <w:t>49</w:t>
        </w:r>
        <w:r>
          <w:fldChar w:fldCharType="end"/>
        </w:r>
      </w:hyperlink>
    </w:p>
    <w:p>
      <w:pPr>
        <w:pStyle w:val="TOC2"/>
        <w:tabs>
          <w:tab w:val="right" w:leader="dot" w:pos="8306"/>
        </w:tabs>
      </w:pPr>
      <w:hyperlink w:anchor="_Toc31" w:history="1">
        <w:r>
          <w:rPr>
            <w:rFonts w:ascii="仿宋" w:eastAsia="仿宋" w:hAnsi="仿宋" w:cs="仿宋" w:hint="eastAsia"/>
            <w:lang w:eastAsia="zh-CN"/>
          </w:rPr>
          <w:t>(二)、供应商选择与合作</w:t>
        </w:r>
        <w:r>
          <w:tab/>
        </w:r>
        <w:r>
          <w:fldChar w:fldCharType="begin"/>
        </w:r>
        <w:r>
          <w:instrText xml:space="preserve"> PAGEREF _Toc31 \h </w:instrText>
        </w:r>
        <w:r>
          <w:fldChar w:fldCharType="separate"/>
        </w:r>
        <w:r>
          <w:t>51</w:t>
        </w:r>
        <w:r>
          <w:fldChar w:fldCharType="end"/>
        </w:r>
      </w:hyperlink>
    </w:p>
    <w:p>
      <w:pPr>
        <w:pStyle w:val="TOC2"/>
        <w:tabs>
          <w:tab w:val="right" w:leader="dot" w:pos="8306"/>
        </w:tabs>
      </w:pPr>
      <w:hyperlink w:anchor="_Toc9140" w:history="1">
        <w:r>
          <w:rPr>
            <w:rFonts w:ascii="仿宋" w:eastAsia="仿宋" w:hAnsi="仿宋" w:cs="仿宋" w:hint="eastAsia"/>
            <w:lang w:eastAsia="zh-CN"/>
          </w:rPr>
          <w:t>(三)、物流与库存管理</w:t>
        </w:r>
        <w:r>
          <w:tab/>
        </w:r>
        <w:r>
          <w:fldChar w:fldCharType="begin"/>
        </w:r>
        <w:r>
          <w:instrText xml:space="preserve"> PAGEREF _Toc9140 \h </w:instrText>
        </w:r>
        <w:r>
          <w:fldChar w:fldCharType="separate"/>
        </w:r>
        <w:r>
          <w:t>52</w:t>
        </w:r>
        <w:r>
          <w:fldChar w:fldCharType="end"/>
        </w:r>
      </w:hyperlink>
    </w:p>
    <w:p>
      <w:pPr>
        <w:pStyle w:val="TOC1"/>
        <w:tabs>
          <w:tab w:val="right" w:leader="dot" w:pos="8306"/>
        </w:tabs>
      </w:pPr>
      <w:hyperlink w:anchor="_Toc10612" w:history="1">
        <w:r>
          <w:rPr>
            <w:rFonts w:ascii="仿宋" w:eastAsia="仿宋" w:hAnsi="仿宋" w:cs="仿宋" w:hint="eastAsia"/>
            <w:lang w:eastAsia="zh-CN"/>
          </w:rPr>
          <w:t>十七、利益相关者分析与沟通计划</w:t>
        </w:r>
        <w:r>
          <w:tab/>
        </w:r>
        <w:r>
          <w:fldChar w:fldCharType="begin"/>
        </w:r>
        <w:r>
          <w:instrText xml:space="preserve"> PAGEREF _Toc10612 \h </w:instrText>
        </w:r>
        <w:r>
          <w:fldChar w:fldCharType="separate"/>
        </w:r>
        <w:r>
          <w:t>53</w:t>
        </w:r>
        <w:r>
          <w:fldChar w:fldCharType="end"/>
        </w:r>
      </w:hyperlink>
    </w:p>
    <w:p>
      <w:pPr>
        <w:pStyle w:val="TOC2"/>
        <w:tabs>
          <w:tab w:val="right" w:leader="dot" w:pos="8306"/>
        </w:tabs>
      </w:pPr>
      <w:hyperlink w:anchor="_Toc10728" w:history="1">
        <w:r>
          <w:rPr>
            <w:rFonts w:ascii="仿宋" w:eastAsia="仿宋" w:hAnsi="仿宋" w:cs="仿宋" w:hint="eastAsia"/>
            <w:lang w:eastAsia="zh-CN"/>
          </w:rPr>
          <w:t>(一)、利益相关者分析</w:t>
        </w:r>
        <w:r>
          <w:tab/>
        </w:r>
        <w:r>
          <w:fldChar w:fldCharType="begin"/>
        </w:r>
        <w:r>
          <w:instrText xml:space="preserve"> PAGEREF _Toc10728 \h </w:instrText>
        </w:r>
        <w:r>
          <w:fldChar w:fldCharType="separate"/>
        </w:r>
        <w:r>
          <w:t>53</w:t>
        </w:r>
        <w:r>
          <w:fldChar w:fldCharType="end"/>
        </w:r>
      </w:hyperlink>
    </w:p>
    <w:p>
      <w:pPr>
        <w:pStyle w:val="TOC2"/>
        <w:tabs>
          <w:tab w:val="right" w:leader="dot" w:pos="8306"/>
        </w:tabs>
      </w:pPr>
      <w:hyperlink w:anchor="_Toc2532" w:history="1">
        <w:r>
          <w:rPr>
            <w:rFonts w:ascii="仿宋" w:eastAsia="仿宋" w:hAnsi="仿宋" w:cs="仿宋" w:hint="eastAsia"/>
            <w:lang w:eastAsia="zh-CN"/>
          </w:rPr>
          <w:t>(二)、沟通计划</w:t>
        </w:r>
        <w:r>
          <w:tab/>
        </w:r>
        <w:r>
          <w:fldChar w:fldCharType="begin"/>
        </w:r>
        <w:r>
          <w:instrText xml:space="preserve"> PAGEREF _Toc2532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0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0692"/>
      <w:r>
        <w:rPr>
          <w:rFonts w:ascii="仿宋" w:eastAsia="仿宋" w:hAnsi="仿宋" w:cs="仿宋" w:hint="eastAsia"/>
          <w:sz w:val="28"/>
          <w:lang w:eastAsia="zh-CN"/>
        </w:rPr>
        <w:t>一、羊绒项目土建工程</w:t>
      </w:r>
      <w:bookmarkEnd w:id="2"/>
    </w:p>
    <w:p>
      <w:pPr>
        <w:pStyle w:val="Heading2"/>
        <w:rPr>
          <w:rFonts w:ascii="仿宋" w:eastAsia="仿宋" w:hAnsi="仿宋" w:cs="仿宋" w:hint="eastAsia"/>
          <w:lang w:eastAsia="zh-CN"/>
        </w:rPr>
      </w:pPr>
      <w:bookmarkStart w:id="3" w:name="_Toc21009"/>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在羊绒项目的建筑工程设计中，我们将秉承一系列重要的设计原则，以确保羊绒项目建筑在功能、美观、可持续性等方面达到最佳效果。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首要原则是确保建筑的功能性得到最大化的发挥。我们将充分理解羊绒项目的实际需求，合理布局各个功能区域，保证建筑在满足业务需求的同时，提供高效的工作环境。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在建筑设计中，我们将综合考虑建设和运营成本。通过精细的经济效益分析，确保设计方案在高效利用资源的同时，对羊绒项目的长期盈利能力有积极的贡献。</w:t>
      </w:r>
    </w:p>
    <w:p>
      <w:pPr>
        <w:pStyle w:val="Heading2"/>
        <w:ind w:firstLine="560" w:firstLineChars="200"/>
        <w:rPr>
          <w:rFonts w:ascii="仿宋" w:eastAsia="仿宋" w:hAnsi="仿宋" w:cs="仿宋" w:hint="eastAsia"/>
          <w:sz w:val="28"/>
          <w:lang w:eastAsia="zh-CN"/>
        </w:rPr>
      </w:pPr>
      <w:bookmarkStart w:id="4" w:name="_Toc1618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羊绒项目的土建工程设计中，我们将精准设定设计年限，结合羊绒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羊绒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6153"/>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羊绒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羊绒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羊绒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3459"/>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本期工程羊绒项目预计总建筑面积XXX平方米，其中：计容建筑面积XXX平方米，计划建筑工程投资XX万元，占羊绒项目总投资的XX%。</w:t>
      </w:r>
    </w:p>
    <w:p>
      <w:pPr>
        <w:pStyle w:val="Heading1"/>
        <w:ind w:firstLine="560" w:firstLineChars="200"/>
        <w:rPr>
          <w:rFonts w:ascii="仿宋" w:eastAsia="仿宋" w:hAnsi="仿宋" w:cs="仿宋" w:hint="eastAsia"/>
          <w:sz w:val="28"/>
          <w:lang w:eastAsia="zh-CN"/>
        </w:rPr>
      </w:pPr>
      <w:bookmarkStart w:id="7" w:name="_Toc6898"/>
      <w:r>
        <w:rPr>
          <w:rFonts w:ascii="仿宋" w:eastAsia="仿宋" w:hAnsi="仿宋" w:cs="仿宋" w:hint="eastAsia"/>
          <w:sz w:val="28"/>
          <w:lang w:eastAsia="zh-CN"/>
        </w:rPr>
        <w:t>二、羊绒项目绩效评估</w:t>
      </w:r>
      <w:bookmarkEnd w:id="7"/>
    </w:p>
    <w:p>
      <w:pPr>
        <w:pStyle w:val="Heading2"/>
        <w:rPr>
          <w:rFonts w:ascii="仿宋" w:eastAsia="仿宋" w:hAnsi="仿宋" w:cs="仿宋" w:hint="eastAsia"/>
          <w:lang w:eastAsia="zh-CN"/>
        </w:rPr>
      </w:pPr>
      <w:bookmarkStart w:id="8" w:name="_Toc8686"/>
      <w:r>
        <w:rPr>
          <w:rFonts w:ascii="仿宋" w:eastAsia="仿宋" w:hAnsi="仿宋" w:cs="仿宋" w:hint="eastAsia"/>
          <w:lang w:eastAsia="zh-CN"/>
        </w:rPr>
        <w:t>(一)、绩效评估指标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在羊绒项目中，我们设计了一套全面的绩效评估指标，以确保羊绒项目的可控和成功交付。这些指标跨足羊绒项目目标、成本、进度和质量等多个维度，为我们提供了全面洞察羊绒项目的健康状况。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羊绒项目目标达成率是我们关注的首要指标。我们设定了明确的目标，并通过定期监测和评估，迅速发现并应对潜在的目标偏差。这为羊绒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成本绩效是另一个核心关注点。通过实际成本与预算成本的对比分析，我们深入了解成本差异的原因，及时调整资源分配，保持羊绒项目在经济效益方面的合理水平。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羊绒项目进度作为关键的绩效指标之一，得到了精心的关注。我们制定了详细的羊绒项目进度计划，并设立了进度符合度指标，确保实际进度与计划进度保持一致。这使我们能够快速发现和解决潜在的进度问题，保持羊绒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羊绒项目绩效的不可或缺的一环。我们引入了一系列的质量标准和客户满意度指标，以确保羊绒项目交付的成果在质量上达到或超越预期水平。通过持续监测这些指标，我们努力提升羊绒项目整体质量水平，为羊绒项目的成功交付提供有力保障。通过这些科学且全面的绩效评估，我们能够更好地引导羊绒项目的持续改进，确保羊绒项目目标的顺利达成。</w:t>
      </w:r>
    </w:p>
    <w:p>
      <w:pPr>
        <w:pStyle w:val="Heading2"/>
        <w:ind w:firstLine="560" w:firstLineChars="200"/>
        <w:rPr>
          <w:rFonts w:ascii="仿宋" w:eastAsia="仿宋" w:hAnsi="仿宋" w:cs="仿宋" w:hint="eastAsia"/>
          <w:sz w:val="28"/>
          <w:lang w:eastAsia="zh-CN"/>
        </w:rPr>
      </w:pPr>
      <w:bookmarkStart w:id="9" w:name="_Toc29488"/>
      <w:r>
        <w:rPr>
          <w:rFonts w:ascii="仿宋" w:eastAsia="仿宋" w:hAnsi="仿宋" w:cs="仿宋" w:hint="eastAsia"/>
          <w:sz w:val="28"/>
          <w:lang w:eastAsia="zh-CN"/>
        </w:rPr>
        <w:t>(二)、绩效评估方法</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绩效评估是羊绒项目中的关键环节，为确保羊绒项目达到预期目标，我们采用了多层次、多维度的绩效评估方法。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羊绒项目的战略目标对齐，确保每个决策和行动都与羊绒项目整体目标保持一致。团队会定期召开战略对齐会议，审视当前工作与羊绒项目战略是否保持一致，以及是否需要调整战略方向。</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羊绒项目进度、质量、成本和风险等方面。这些指标通过数据收集和分析，为羊绒项目管理团队提供了客观的评估依据。例如，我们通过羊绒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绩效评估不仅仅停留在羊绒项目内部，还考虑了羊绒项目对外部环境的影响。我们定期进行干系人满意度调查，以了解各利益相关方对羊绒项目的期望和满意度，并及时做出调整。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这种多层次、多角度的绩效评估方法，使得我们能够全面了解羊绒项目的运行状态，及时做出调整，确保羊绒项目在不断变化的环境中保持稳健前行。</w:t>
      </w:r>
    </w:p>
    <w:p>
      <w:pPr>
        <w:pStyle w:val="Heading2"/>
        <w:ind w:firstLine="560" w:firstLineChars="200"/>
        <w:rPr>
          <w:rFonts w:ascii="仿宋" w:eastAsia="仿宋" w:hAnsi="仿宋" w:cs="仿宋" w:hint="eastAsia"/>
          <w:sz w:val="28"/>
          <w:lang w:eastAsia="zh-CN"/>
        </w:rPr>
      </w:pPr>
      <w:bookmarkStart w:id="10" w:name="_Toc28150"/>
      <w:r>
        <w:rPr>
          <w:rFonts w:ascii="仿宋" w:eastAsia="仿宋" w:hAnsi="仿宋" w:cs="仿宋" w:hint="eastAsia"/>
          <w:sz w:val="28"/>
          <w:lang w:eastAsia="zh-CN"/>
        </w:rPr>
        <w:t>(三)、绩效评估周期</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为了确保羊绒项目的有效管理和不断优化，我们采用了精心设计的绩效评估周期。这个周期旨在实现灵活、实时和全面的评估，以适应羊绒项目执行中的各种挑战。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羊绒项目的不同需求，分为短期、中期和长期。短期评估关注每个迭代或工作周期，以及时发现和解决当前任务中的问题。中期评估涵盖几个迭代，深入了解整体羊绒项目的趋势和性能。长期评估则着眼于整个羊绒项目阶段，确保羊绒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羊绒项目管理工具和协作平台，团队成员能够随时更新和分享羊绒项目数据。这种实时性的反馈机制使我们能够及时察觉潜在问题，快速调整，保持羊绒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羊绒项目的决策制定密不可分。每个周期的羊绒项目回顾会议成为集体总结经验、识别问题深层次原因并找到创新解决方案的平台。这种定期的反思与调整机制使羊绒项目能够不断学习、进化，以更好地适应变化的环境。</w:t>
      </w:r>
    </w:p>
    <w:p>
      <w:pPr>
        <w:pStyle w:val="Heading1"/>
        <w:ind w:firstLine="560" w:firstLineChars="200"/>
        <w:rPr>
          <w:rFonts w:ascii="仿宋" w:eastAsia="仿宋" w:hAnsi="仿宋" w:cs="仿宋" w:hint="eastAsia"/>
          <w:sz w:val="28"/>
          <w:lang w:eastAsia="zh-CN"/>
        </w:rPr>
      </w:pPr>
      <w:bookmarkStart w:id="11" w:name="_Toc3695"/>
      <w:r>
        <w:rPr>
          <w:rFonts w:ascii="仿宋" w:eastAsia="仿宋" w:hAnsi="仿宋" w:cs="仿宋" w:hint="eastAsia"/>
          <w:sz w:val="28"/>
          <w:lang w:eastAsia="zh-CN"/>
        </w:rPr>
        <w:t>三、羊绒项目文档管理</w:t>
      </w:r>
      <w:bookmarkEnd w:id="11"/>
    </w:p>
    <w:p>
      <w:pPr>
        <w:pStyle w:val="Heading2"/>
        <w:rPr>
          <w:rFonts w:ascii="仿宋" w:eastAsia="仿宋" w:hAnsi="仿宋" w:cs="仿宋" w:hint="eastAsia"/>
          <w:lang w:eastAsia="zh-CN"/>
        </w:rPr>
      </w:pPr>
      <w:bookmarkStart w:id="12" w:name="_Toc9556"/>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羊绒项目高度重视文档的质量和准确性，以支持羊绒项目的各项活动和决策。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羊绒项目文档的编制始于羊绒项目计划的初期，我们制定了详细的文档编制计划，明确了每个文档的内容、格式和编写责任人。在羊绒项目启动阶段，我们首先编制了羊绒项目章程，明确定义了羊绒项目的目标、范围、风险等关键要素。随后，羊绒项目团队根据计划陆续编制了需求文档、设计文档、测试文档等各类文档，确保羊绒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羊绒项目管理中的重要环节，旨在确保羊绒项目文档符合质量标准和羊绒项目需求。在羊绒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除了内部审查，我们还进行了外部审查，邀请羊绒项目相关利益方和专业领域的专家对文档进行独立审查。这有助于获取更全面、客观的反馈，确保羊绒项目文档不仅符合内部标准，也满足外部需求。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羊绒项目在文档编制与审查方面建立了严格的管理机制，通过规范的流程和多维度的审查，确保羊绒项目文档的质量、准确性和可靠性，为羊绒项目的顺利推进提供了有力支持。</w:t>
      </w:r>
    </w:p>
    <w:p>
      <w:pPr>
        <w:pStyle w:val="Heading2"/>
        <w:ind w:firstLine="560" w:firstLineChars="200"/>
        <w:rPr>
          <w:rFonts w:ascii="仿宋" w:eastAsia="仿宋" w:hAnsi="仿宋" w:cs="仿宋" w:hint="eastAsia"/>
          <w:sz w:val="28"/>
          <w:lang w:eastAsia="zh-CN"/>
        </w:rPr>
      </w:pPr>
      <w:bookmarkStart w:id="13" w:name="_Toc14249"/>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在羊绒项目中，我们致力于优化文档发布与分发过程，以确保信息的高效传递和团队间协作的顺畅进行。以下是我们采取的关键优化策略：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我们通过多渠道发布文档，包括电子邮件、羊绒项目管理平台、内部网站等，以满足不同团队成员的偏好和需求。多渠道发布确保了信息的全面覆盖。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我们采用了精细的权限控制，确保只有授权人员可以访问敏感信息。这种安全措施保护了羊绒项目文档的机密性，防止了未经授权的信息泄露。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31698"/>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文档存档与归档是羊绒项目生命周期中一个至关重要的环节，直接关系到羊绒项目信息的长期保存和历史记录的完整性。在羊绒项目中，我们实施了一系列有效的文档存档与归档管理策略：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32074"/>
      <w:r>
        <w:rPr>
          <w:rFonts w:ascii="仿宋" w:eastAsia="仿宋" w:hAnsi="仿宋" w:cs="仿宋" w:hint="eastAsia"/>
          <w:sz w:val="28"/>
          <w:lang w:eastAsia="zh-CN"/>
        </w:rPr>
        <w:t>四、工艺说明</w:t>
      </w:r>
      <w:bookmarkEnd w:id="15"/>
    </w:p>
    <w:p>
      <w:pPr>
        <w:pStyle w:val="Heading2"/>
        <w:rPr>
          <w:rFonts w:ascii="仿宋" w:eastAsia="仿宋" w:hAnsi="仿宋" w:cs="仿宋" w:hint="eastAsia"/>
          <w:lang w:eastAsia="zh-CN"/>
        </w:rPr>
      </w:pPr>
      <w:bookmarkStart w:id="16" w:name="_Toc4278"/>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羊绒项目的技术管理特点体现在其创新导向。通过引入最先进的技术趋势和解决方案，羊绒项目致力于提升科技含量、提高质量和效率水平。这意味着我们将采用最新的工具和方法，确保羊绒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羊绒项目技术管理的显著特征。通过整合不同领域的技术资源，我们实现了跨学科的协同工作。这有助于优化技术架构，提高整体效能。此外，整合性策略还促进了不同技术团队之间的紧密沟通和高效合作，确保羊绒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羊绒项目所采用的技术。通过不断优化技术方案，羊绒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羊绒项目团队将在羊绒项目初期识别可能的技术风险，并采取相应的预防和应对措施。通过建立健全的风险评估机制，羊绒项目能够在实施过程中及时发现并解决潜在的技术问题，保障羊绒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通过这些独特的技术管理特点，我们确信在羊绒项目中，技术将成为羊绒项目成功的有力支持。这一深度剖析揭示了技术管理在羊绒项目实施中的关键作用，为羊绒项目的技术基础奠定了坚实的基础。</w:t>
      </w:r>
    </w:p>
    <w:p>
      <w:pPr>
        <w:pStyle w:val="Heading2"/>
        <w:ind w:firstLine="560" w:firstLineChars="200"/>
        <w:rPr>
          <w:rFonts w:ascii="仿宋" w:eastAsia="仿宋" w:hAnsi="仿宋" w:cs="仿宋" w:hint="eastAsia"/>
          <w:sz w:val="28"/>
          <w:lang w:eastAsia="zh-CN"/>
        </w:rPr>
      </w:pPr>
      <w:bookmarkStart w:id="17" w:name="_Toc18925"/>
      <w:r>
        <w:rPr>
          <w:rFonts w:ascii="仿宋" w:eastAsia="仿宋" w:hAnsi="仿宋" w:cs="仿宋" w:hint="eastAsia"/>
          <w:sz w:val="28"/>
          <w:lang w:eastAsia="zh-CN"/>
        </w:rPr>
        <w:t>(二)、羊绒项目工艺技术设计方案</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羊绒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羊绒项目将严格按照相关行业规范要求进行组织。通过有效控制产品质量，羊绒项目将致力于为顾客提供优质的羊绒项目产品和良好的服务。这体现了羊绒项目对于生产活动合规性和质量标准的高度重视，为羊绒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羊绒项目注重生态效益和清洁生产原则。羊绒项目建设将紧密结合地方特色经济发展，与社会经济发展规划和区域环境保护规划方案相协调一致。通过与当地区域自然生态系统的结合，羊绒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羊绒项目产品具有多样化的客户需求和个性化的特点。因此，羊绒项目产品规格品种多样，且单批生产数量较小。为满足这一特点，羊绒项目承办单位将建设先进的柔性制造生产线。通过广泛应用柔性制造技术，羊绒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总体而言，羊绒项目采用的技术具有较高的技术含量和自动化水平，处于国内先进水平。这一技术选用不仅体现了对生产效率、质量和环境友好性的高标准要求，同时为羊绒项目的可持续发展奠定了坚实的基础。</w:t>
      </w:r>
    </w:p>
    <w:p>
      <w:pPr>
        <w:pStyle w:val="Heading2"/>
        <w:ind w:firstLine="560" w:firstLineChars="200"/>
        <w:rPr>
          <w:rFonts w:ascii="仿宋" w:eastAsia="仿宋" w:hAnsi="仿宋" w:cs="仿宋" w:hint="eastAsia"/>
          <w:sz w:val="28"/>
          <w:lang w:eastAsia="zh-CN"/>
        </w:rPr>
      </w:pPr>
      <w:bookmarkStart w:id="18" w:name="_Toc21257"/>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为确保羊绒项目的高效生产和技术实施，我们制定了一套精心设计的设备选型方案，以满足羊绒项目生产、质量和环保的要求。该方案的主要特点如下：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羊绒项目在生产过程中实现更高的生态效益。</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针对羊绒项目产品的多样性和小批量生产的特点，我们将建设柔性制造生产线。通过在设备选型中考虑柔性制造技术，可以灵活应对不同产品规格和生产需求，实现生产线的高度灵活性和适应性。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9" w:name="_Toc11231"/>
      <w:r>
        <w:rPr>
          <w:rFonts w:ascii="仿宋" w:eastAsia="仿宋" w:hAnsi="仿宋" w:cs="仿宋" w:hint="eastAsia"/>
          <w:sz w:val="28"/>
          <w:lang w:eastAsia="zh-CN"/>
        </w:rPr>
        <w:t>五、羊绒项目建设单位说明</w:t>
      </w:r>
      <w:bookmarkEnd w:id="19"/>
    </w:p>
    <w:p>
      <w:pPr>
        <w:pStyle w:val="Heading2"/>
        <w:rPr>
          <w:rFonts w:ascii="仿宋" w:eastAsia="仿宋" w:hAnsi="仿宋" w:cs="仿宋" w:hint="eastAsia"/>
          <w:lang w:eastAsia="zh-CN"/>
        </w:rPr>
      </w:pPr>
      <w:bookmarkStart w:id="20" w:name="_Toc19855"/>
      <w:r>
        <w:rPr>
          <w:rFonts w:ascii="仿宋" w:eastAsia="仿宋" w:hAnsi="仿宋" w:cs="仿宋" w:hint="eastAsia"/>
          <w:lang w:eastAsia="zh-CN"/>
        </w:rPr>
        <w:t>(一)、羊绒项目承办单位基本情况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https://d.book118.com/968101003110006044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羊绒项目计划设计方案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羊绒项目计划设计方案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羊绒项目计划设计方案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羊绒项目计划设计方案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羊绒项目计划设计方案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羊绒项目计划设计方案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羊绒项目计划设计方案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羊绒项目计划设计方案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羊绒项目计划设计方案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羊绒项目计划设计方案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羊绒项目计划设计方案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羊绒项目计划设计方案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羊绒项目计划设计方案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羊绒项目计划设计方案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羊绒项目计划设计方案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羊绒项目计划设计方案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羊绒项目计划设计方案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A4707B"/>
    <w:rsid w:val="0BA4707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68101003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2024-03-01T00:39:00Z</dcterms:created>
  <dcterms:modified xsi:type="dcterms:W3CDTF">2024-03-01T00:39:24Z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A10E58F7E5644037AD633D97D84ADB5A_11</vt:lpwstr>
  </property>
  <property fmtid="{D5CDD505-2E9C-101B-9397-08002B2CF9AE}" pid="3" name="KSOProductBuildVer">
    <vt:lpwstr>2052-12.1.0.16388</vt:lpwstr>
  </property>
</Properties>
</file>