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油田工程技术服务项目策划方案报告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4" w:history="1">
        <w:r>
          <w:rPr>
            <w:rFonts w:ascii="仿宋" w:eastAsia="仿宋" w:hAnsi="仿宋" w:cs="仿宋" w:hint="eastAsia"/>
            <w:lang w:eastAsia="zh-CN"/>
          </w:rPr>
          <w:t>序言</w:t>
        </w:r>
        <w:r>
          <w:tab/>
        </w:r>
        <w:r>
          <w:fldChar w:fldCharType="begin"/>
        </w:r>
        <w:r>
          <w:instrText xml:space="preserve"> PAGEREF _Toc11354 \h </w:instrText>
        </w:r>
        <w:r>
          <w:fldChar w:fldCharType="separate"/>
        </w:r>
        <w:r>
          <w:t>4</w:t>
        </w:r>
        <w:r>
          <w:fldChar w:fldCharType="end"/>
        </w:r>
      </w:hyperlink>
    </w:p>
    <w:p>
      <w:pPr>
        <w:pStyle w:val="TOC1"/>
        <w:tabs>
          <w:tab w:val="right" w:leader="dot" w:pos="8306"/>
        </w:tabs>
      </w:pPr>
      <w:hyperlink w:anchor="_Toc10547" w:history="1">
        <w:r>
          <w:rPr>
            <w:rFonts w:ascii="仿宋" w:eastAsia="仿宋" w:hAnsi="仿宋" w:cs="仿宋" w:hint="eastAsia"/>
            <w:lang w:eastAsia="zh-CN"/>
          </w:rPr>
          <w:t>一、油田工程技术服务项目可持续发展</w:t>
        </w:r>
        <w:r>
          <w:tab/>
        </w:r>
        <w:r>
          <w:fldChar w:fldCharType="begin"/>
        </w:r>
        <w:r>
          <w:instrText xml:space="preserve"> PAGEREF _Toc10547 \h </w:instrText>
        </w:r>
        <w:r>
          <w:fldChar w:fldCharType="separate"/>
        </w:r>
        <w:r>
          <w:t>4</w:t>
        </w:r>
        <w:r>
          <w:fldChar w:fldCharType="end"/>
        </w:r>
      </w:hyperlink>
    </w:p>
    <w:p>
      <w:pPr>
        <w:pStyle w:val="TOC2"/>
        <w:tabs>
          <w:tab w:val="right" w:leader="dot" w:pos="8306"/>
        </w:tabs>
      </w:pPr>
      <w:hyperlink w:anchor="_Toc18256" w:history="1">
        <w:r>
          <w:rPr>
            <w:rFonts w:ascii="仿宋" w:eastAsia="仿宋" w:hAnsi="仿宋" w:cs="仿宋" w:hint="eastAsia"/>
            <w:lang w:eastAsia="zh-CN"/>
          </w:rPr>
          <w:t>(一)、可持续战略与实践</w:t>
        </w:r>
        <w:r>
          <w:tab/>
        </w:r>
        <w:r>
          <w:fldChar w:fldCharType="begin"/>
        </w:r>
        <w:r>
          <w:instrText xml:space="preserve"> PAGEREF _Toc18256 \h </w:instrText>
        </w:r>
        <w:r>
          <w:fldChar w:fldCharType="separate"/>
        </w:r>
        <w:r>
          <w:t>4</w:t>
        </w:r>
        <w:r>
          <w:fldChar w:fldCharType="end"/>
        </w:r>
      </w:hyperlink>
    </w:p>
    <w:p>
      <w:pPr>
        <w:pStyle w:val="TOC2"/>
        <w:tabs>
          <w:tab w:val="right" w:leader="dot" w:pos="8306"/>
        </w:tabs>
      </w:pPr>
      <w:hyperlink w:anchor="_Toc24239" w:history="1">
        <w:r>
          <w:rPr>
            <w:rFonts w:ascii="仿宋" w:eastAsia="仿宋" w:hAnsi="仿宋" w:cs="仿宋" w:hint="eastAsia"/>
            <w:lang w:eastAsia="zh-CN"/>
          </w:rPr>
          <w:t>(二)、环保与社会责任</w:t>
        </w:r>
        <w:r>
          <w:tab/>
        </w:r>
        <w:r>
          <w:fldChar w:fldCharType="begin"/>
        </w:r>
        <w:r>
          <w:instrText xml:space="preserve"> PAGEREF _Toc24239 \h </w:instrText>
        </w:r>
        <w:r>
          <w:fldChar w:fldCharType="separate"/>
        </w:r>
        <w:r>
          <w:t>5</w:t>
        </w:r>
        <w:r>
          <w:fldChar w:fldCharType="end"/>
        </w:r>
      </w:hyperlink>
    </w:p>
    <w:p>
      <w:pPr>
        <w:pStyle w:val="TOC1"/>
        <w:tabs>
          <w:tab w:val="right" w:leader="dot" w:pos="8306"/>
        </w:tabs>
      </w:pPr>
      <w:hyperlink w:anchor="_Toc29789" w:history="1">
        <w:r>
          <w:rPr>
            <w:rFonts w:ascii="仿宋" w:eastAsia="仿宋" w:hAnsi="仿宋" w:cs="仿宋" w:hint="eastAsia"/>
            <w:lang w:eastAsia="zh-CN"/>
          </w:rPr>
          <w:t>二、油田工程技术服务筹建公司基本信息</w:t>
        </w:r>
        <w:r>
          <w:tab/>
        </w:r>
        <w:r>
          <w:fldChar w:fldCharType="begin"/>
        </w:r>
        <w:r>
          <w:instrText xml:space="preserve"> PAGEREF _Toc29789 \h </w:instrText>
        </w:r>
        <w:r>
          <w:fldChar w:fldCharType="separate"/>
        </w:r>
        <w:r>
          <w:t>6</w:t>
        </w:r>
        <w:r>
          <w:fldChar w:fldCharType="end"/>
        </w:r>
      </w:hyperlink>
    </w:p>
    <w:p>
      <w:pPr>
        <w:pStyle w:val="TOC2"/>
        <w:tabs>
          <w:tab w:val="right" w:leader="dot" w:pos="8306"/>
        </w:tabs>
      </w:pPr>
      <w:hyperlink w:anchor="_Toc19749" w:history="1">
        <w:r>
          <w:rPr>
            <w:rFonts w:ascii="仿宋" w:eastAsia="仿宋" w:hAnsi="仿宋" w:cs="仿宋" w:hint="eastAsia"/>
            <w:lang w:eastAsia="zh-CN"/>
          </w:rPr>
          <w:t>(一)、公司名称</w:t>
        </w:r>
        <w:r>
          <w:tab/>
        </w:r>
        <w:r>
          <w:fldChar w:fldCharType="begin"/>
        </w:r>
        <w:r>
          <w:instrText xml:space="preserve"> PAGEREF _Toc19749 \h </w:instrText>
        </w:r>
        <w:r>
          <w:fldChar w:fldCharType="separate"/>
        </w:r>
        <w:r>
          <w:t>6</w:t>
        </w:r>
        <w:r>
          <w:fldChar w:fldCharType="end"/>
        </w:r>
      </w:hyperlink>
    </w:p>
    <w:p>
      <w:pPr>
        <w:pStyle w:val="TOC2"/>
        <w:tabs>
          <w:tab w:val="right" w:leader="dot" w:pos="8306"/>
        </w:tabs>
      </w:pPr>
      <w:hyperlink w:anchor="_Toc11714" w:history="1">
        <w:r>
          <w:rPr>
            <w:rFonts w:ascii="仿宋" w:eastAsia="仿宋" w:hAnsi="仿宋" w:cs="仿宋" w:hint="eastAsia"/>
            <w:lang w:eastAsia="zh-CN"/>
          </w:rPr>
          <w:t>(二)、注册资本</w:t>
        </w:r>
        <w:r>
          <w:tab/>
        </w:r>
        <w:r>
          <w:fldChar w:fldCharType="begin"/>
        </w:r>
        <w:r>
          <w:instrText xml:space="preserve"> PAGEREF _Toc11714 \h </w:instrText>
        </w:r>
        <w:r>
          <w:fldChar w:fldCharType="separate"/>
        </w:r>
        <w:r>
          <w:t>6</w:t>
        </w:r>
        <w:r>
          <w:fldChar w:fldCharType="end"/>
        </w:r>
      </w:hyperlink>
    </w:p>
    <w:p>
      <w:pPr>
        <w:pStyle w:val="TOC2"/>
        <w:tabs>
          <w:tab w:val="right" w:leader="dot" w:pos="8306"/>
        </w:tabs>
      </w:pPr>
      <w:hyperlink w:anchor="_Toc25019" w:history="1">
        <w:r>
          <w:rPr>
            <w:rFonts w:ascii="仿宋" w:eastAsia="仿宋" w:hAnsi="仿宋" w:cs="仿宋" w:hint="eastAsia"/>
            <w:lang w:eastAsia="zh-CN"/>
          </w:rPr>
          <w:t>(三)、注册地址</w:t>
        </w:r>
        <w:r>
          <w:tab/>
        </w:r>
        <w:r>
          <w:fldChar w:fldCharType="begin"/>
        </w:r>
        <w:r>
          <w:instrText xml:space="preserve"> PAGEREF _Toc25019 \h </w:instrText>
        </w:r>
        <w:r>
          <w:fldChar w:fldCharType="separate"/>
        </w:r>
        <w:r>
          <w:t>6</w:t>
        </w:r>
        <w:r>
          <w:fldChar w:fldCharType="end"/>
        </w:r>
      </w:hyperlink>
    </w:p>
    <w:p>
      <w:pPr>
        <w:pStyle w:val="TOC2"/>
        <w:tabs>
          <w:tab w:val="right" w:leader="dot" w:pos="8306"/>
        </w:tabs>
      </w:pPr>
      <w:hyperlink w:anchor="_Toc16468" w:history="1">
        <w:r>
          <w:rPr>
            <w:rFonts w:ascii="仿宋" w:eastAsia="仿宋" w:hAnsi="仿宋" w:cs="仿宋" w:hint="eastAsia"/>
            <w:lang w:eastAsia="zh-CN"/>
          </w:rPr>
          <w:t>(四)、法人代表</w:t>
        </w:r>
        <w:r>
          <w:tab/>
        </w:r>
        <w:r>
          <w:fldChar w:fldCharType="begin"/>
        </w:r>
        <w:r>
          <w:instrText xml:space="preserve"> PAGEREF _Toc16468 \h </w:instrText>
        </w:r>
        <w:r>
          <w:fldChar w:fldCharType="separate"/>
        </w:r>
        <w:r>
          <w:t>6</w:t>
        </w:r>
        <w:r>
          <w:fldChar w:fldCharType="end"/>
        </w:r>
      </w:hyperlink>
    </w:p>
    <w:p>
      <w:pPr>
        <w:pStyle w:val="TOC2"/>
        <w:tabs>
          <w:tab w:val="right" w:leader="dot" w:pos="8306"/>
        </w:tabs>
      </w:pPr>
      <w:hyperlink w:anchor="_Toc297" w:history="1">
        <w:r>
          <w:rPr>
            <w:rFonts w:ascii="仿宋" w:eastAsia="仿宋" w:hAnsi="仿宋" w:cs="仿宋" w:hint="eastAsia"/>
            <w:lang w:eastAsia="zh-CN"/>
          </w:rPr>
          <w:t>(五)、主要经营范围</w:t>
        </w:r>
        <w:r>
          <w:tab/>
        </w:r>
        <w:r>
          <w:fldChar w:fldCharType="begin"/>
        </w:r>
        <w:r>
          <w:instrText xml:space="preserve"> PAGEREF _Toc297 \h </w:instrText>
        </w:r>
        <w:r>
          <w:fldChar w:fldCharType="separate"/>
        </w:r>
        <w:r>
          <w:t>6</w:t>
        </w:r>
        <w:r>
          <w:fldChar w:fldCharType="end"/>
        </w:r>
      </w:hyperlink>
    </w:p>
    <w:p>
      <w:pPr>
        <w:pStyle w:val="TOC2"/>
        <w:tabs>
          <w:tab w:val="right" w:leader="dot" w:pos="8306"/>
        </w:tabs>
      </w:pPr>
      <w:hyperlink w:anchor="_Toc1082" w:history="1">
        <w:r>
          <w:rPr>
            <w:rFonts w:ascii="仿宋" w:eastAsia="仿宋" w:hAnsi="仿宋" w:cs="仿宋" w:hint="eastAsia"/>
            <w:lang w:eastAsia="zh-CN"/>
          </w:rPr>
          <w:t>(六)、主要股东</w:t>
        </w:r>
        <w:r>
          <w:tab/>
        </w:r>
        <w:r>
          <w:fldChar w:fldCharType="begin"/>
        </w:r>
        <w:r>
          <w:instrText xml:space="preserve"> PAGEREF _Toc1082 \h </w:instrText>
        </w:r>
        <w:r>
          <w:fldChar w:fldCharType="separate"/>
        </w:r>
        <w:r>
          <w:t>7</w:t>
        </w:r>
        <w:r>
          <w:fldChar w:fldCharType="end"/>
        </w:r>
      </w:hyperlink>
    </w:p>
    <w:p>
      <w:pPr>
        <w:pStyle w:val="TOC1"/>
        <w:tabs>
          <w:tab w:val="right" w:leader="dot" w:pos="8306"/>
        </w:tabs>
      </w:pPr>
      <w:hyperlink w:anchor="_Toc22536" w:history="1">
        <w:r>
          <w:rPr>
            <w:rFonts w:ascii="仿宋" w:eastAsia="仿宋" w:hAnsi="仿宋" w:cs="仿宋" w:hint="eastAsia"/>
            <w:lang w:eastAsia="zh-CN"/>
          </w:rPr>
          <w:t>三、人力资源分析</w:t>
        </w:r>
        <w:r>
          <w:tab/>
        </w:r>
        <w:r>
          <w:fldChar w:fldCharType="begin"/>
        </w:r>
        <w:r>
          <w:instrText xml:space="preserve"> PAGEREF _Toc22536 \h </w:instrText>
        </w:r>
        <w:r>
          <w:fldChar w:fldCharType="separate"/>
        </w:r>
        <w:r>
          <w:t>8</w:t>
        </w:r>
        <w:r>
          <w:fldChar w:fldCharType="end"/>
        </w:r>
      </w:hyperlink>
    </w:p>
    <w:p>
      <w:pPr>
        <w:pStyle w:val="TOC2"/>
        <w:tabs>
          <w:tab w:val="right" w:leader="dot" w:pos="8306"/>
        </w:tabs>
      </w:pPr>
      <w:hyperlink w:anchor="_Toc31883" w:history="1">
        <w:r>
          <w:rPr>
            <w:rFonts w:ascii="仿宋" w:eastAsia="仿宋" w:hAnsi="仿宋" w:cs="仿宋" w:hint="eastAsia"/>
            <w:lang w:eastAsia="zh-CN"/>
          </w:rPr>
          <w:t>(一)、人力资源配置</w:t>
        </w:r>
        <w:r>
          <w:tab/>
        </w:r>
        <w:r>
          <w:fldChar w:fldCharType="begin"/>
        </w:r>
        <w:r>
          <w:instrText xml:space="preserve"> PAGEREF _Toc31883 \h </w:instrText>
        </w:r>
        <w:r>
          <w:fldChar w:fldCharType="separate"/>
        </w:r>
        <w:r>
          <w:t>8</w:t>
        </w:r>
        <w:r>
          <w:fldChar w:fldCharType="end"/>
        </w:r>
      </w:hyperlink>
    </w:p>
    <w:p>
      <w:pPr>
        <w:pStyle w:val="TOC2"/>
        <w:tabs>
          <w:tab w:val="right" w:leader="dot" w:pos="8306"/>
        </w:tabs>
      </w:pPr>
      <w:hyperlink w:anchor="_Toc19052" w:history="1">
        <w:r>
          <w:rPr>
            <w:rFonts w:ascii="仿宋" w:eastAsia="仿宋" w:hAnsi="仿宋" w:cs="仿宋" w:hint="eastAsia"/>
            <w:lang w:eastAsia="zh-CN"/>
          </w:rPr>
          <w:t>(二)、员工技能培训</w:t>
        </w:r>
        <w:r>
          <w:tab/>
        </w:r>
        <w:r>
          <w:fldChar w:fldCharType="begin"/>
        </w:r>
        <w:r>
          <w:instrText xml:space="preserve"> PAGEREF _Toc19052 \h </w:instrText>
        </w:r>
        <w:r>
          <w:fldChar w:fldCharType="separate"/>
        </w:r>
        <w:r>
          <w:t>10</w:t>
        </w:r>
        <w:r>
          <w:fldChar w:fldCharType="end"/>
        </w:r>
      </w:hyperlink>
    </w:p>
    <w:p>
      <w:pPr>
        <w:pStyle w:val="TOC1"/>
        <w:tabs>
          <w:tab w:val="right" w:leader="dot" w:pos="8306"/>
        </w:tabs>
      </w:pPr>
      <w:hyperlink w:anchor="_Toc7423" w:history="1">
        <w:r>
          <w:rPr>
            <w:rFonts w:ascii="仿宋" w:eastAsia="仿宋" w:hAnsi="仿宋" w:cs="仿宋" w:hint="eastAsia"/>
            <w:lang w:eastAsia="zh-CN"/>
          </w:rPr>
          <w:t>四、发展规划</w:t>
        </w:r>
        <w:r>
          <w:tab/>
        </w:r>
        <w:r>
          <w:fldChar w:fldCharType="begin"/>
        </w:r>
        <w:r>
          <w:instrText xml:space="preserve"> PAGEREF _Toc7423 \h </w:instrText>
        </w:r>
        <w:r>
          <w:fldChar w:fldCharType="separate"/>
        </w:r>
        <w:r>
          <w:t>12</w:t>
        </w:r>
        <w:r>
          <w:fldChar w:fldCharType="end"/>
        </w:r>
      </w:hyperlink>
    </w:p>
    <w:p>
      <w:pPr>
        <w:pStyle w:val="TOC2"/>
        <w:tabs>
          <w:tab w:val="right" w:leader="dot" w:pos="8306"/>
        </w:tabs>
      </w:pPr>
      <w:hyperlink w:anchor="_Toc25942" w:history="1">
        <w:r>
          <w:rPr>
            <w:rFonts w:ascii="仿宋" w:eastAsia="仿宋" w:hAnsi="仿宋" w:cs="仿宋" w:hint="eastAsia"/>
            <w:lang w:eastAsia="zh-CN"/>
          </w:rPr>
          <w:t>(一)、公司发展规划</w:t>
        </w:r>
        <w:r>
          <w:tab/>
        </w:r>
        <w:r>
          <w:fldChar w:fldCharType="begin"/>
        </w:r>
        <w:r>
          <w:instrText xml:space="preserve"> PAGEREF _Toc25942 \h </w:instrText>
        </w:r>
        <w:r>
          <w:fldChar w:fldCharType="separate"/>
        </w:r>
        <w:r>
          <w:t>12</w:t>
        </w:r>
        <w:r>
          <w:fldChar w:fldCharType="end"/>
        </w:r>
      </w:hyperlink>
    </w:p>
    <w:p>
      <w:pPr>
        <w:pStyle w:val="TOC2"/>
        <w:tabs>
          <w:tab w:val="right" w:leader="dot" w:pos="8306"/>
        </w:tabs>
      </w:pPr>
      <w:hyperlink w:anchor="_Toc11793" w:history="1">
        <w:r>
          <w:rPr>
            <w:rFonts w:ascii="仿宋" w:eastAsia="仿宋" w:hAnsi="仿宋" w:cs="仿宋" w:hint="eastAsia"/>
            <w:lang w:eastAsia="zh-CN"/>
          </w:rPr>
          <w:t>(二)、保障措施</w:t>
        </w:r>
        <w:r>
          <w:tab/>
        </w:r>
        <w:r>
          <w:fldChar w:fldCharType="begin"/>
        </w:r>
        <w:r>
          <w:instrText xml:space="preserve"> PAGEREF _Toc11793 \h </w:instrText>
        </w:r>
        <w:r>
          <w:fldChar w:fldCharType="separate"/>
        </w:r>
        <w:r>
          <w:t>13</w:t>
        </w:r>
        <w:r>
          <w:fldChar w:fldCharType="end"/>
        </w:r>
      </w:hyperlink>
    </w:p>
    <w:p>
      <w:pPr>
        <w:pStyle w:val="TOC1"/>
        <w:tabs>
          <w:tab w:val="right" w:leader="dot" w:pos="8306"/>
        </w:tabs>
      </w:pPr>
      <w:hyperlink w:anchor="_Toc2252" w:history="1">
        <w:r>
          <w:rPr>
            <w:rFonts w:ascii="仿宋" w:eastAsia="仿宋" w:hAnsi="仿宋" w:cs="仿宋" w:hint="eastAsia"/>
            <w:lang w:eastAsia="zh-CN"/>
          </w:rPr>
          <w:t>五、组织架构与人力资源配置</w:t>
        </w:r>
        <w:r>
          <w:tab/>
        </w:r>
        <w:r>
          <w:fldChar w:fldCharType="begin"/>
        </w:r>
        <w:r>
          <w:instrText xml:space="preserve"> PAGEREF _Toc2252 \h </w:instrText>
        </w:r>
        <w:r>
          <w:fldChar w:fldCharType="separate"/>
        </w:r>
        <w:r>
          <w:t>16</w:t>
        </w:r>
        <w:r>
          <w:fldChar w:fldCharType="end"/>
        </w:r>
      </w:hyperlink>
    </w:p>
    <w:p>
      <w:pPr>
        <w:pStyle w:val="TOC2"/>
        <w:tabs>
          <w:tab w:val="right" w:leader="dot" w:pos="8306"/>
        </w:tabs>
      </w:pPr>
      <w:hyperlink w:anchor="_Toc19268" w:history="1">
        <w:r>
          <w:rPr>
            <w:rFonts w:ascii="仿宋" w:eastAsia="仿宋" w:hAnsi="仿宋" w:cs="仿宋" w:hint="eastAsia"/>
            <w:lang w:eastAsia="zh-CN"/>
          </w:rPr>
          <w:t>(一)、人员资源需求</w:t>
        </w:r>
        <w:r>
          <w:tab/>
        </w:r>
        <w:r>
          <w:fldChar w:fldCharType="begin"/>
        </w:r>
        <w:r>
          <w:instrText xml:space="preserve"> PAGEREF _Toc19268 \h </w:instrText>
        </w:r>
        <w:r>
          <w:fldChar w:fldCharType="separate"/>
        </w:r>
        <w:r>
          <w:t>16</w:t>
        </w:r>
        <w:r>
          <w:fldChar w:fldCharType="end"/>
        </w:r>
      </w:hyperlink>
    </w:p>
    <w:p>
      <w:pPr>
        <w:pStyle w:val="TOC2"/>
        <w:tabs>
          <w:tab w:val="right" w:leader="dot" w:pos="8306"/>
        </w:tabs>
      </w:pPr>
      <w:hyperlink w:anchor="_Toc30614" w:history="1">
        <w:r>
          <w:rPr>
            <w:rFonts w:ascii="仿宋" w:eastAsia="仿宋" w:hAnsi="仿宋" w:cs="仿宋" w:hint="eastAsia"/>
            <w:lang w:eastAsia="zh-CN"/>
          </w:rPr>
          <w:t>(二)、员工培训与发展</w:t>
        </w:r>
        <w:r>
          <w:tab/>
        </w:r>
        <w:r>
          <w:fldChar w:fldCharType="begin"/>
        </w:r>
        <w:r>
          <w:instrText xml:space="preserve"> PAGEREF _Toc30614 \h </w:instrText>
        </w:r>
        <w:r>
          <w:fldChar w:fldCharType="separate"/>
        </w:r>
        <w:r>
          <w:t>17</w:t>
        </w:r>
        <w:r>
          <w:fldChar w:fldCharType="end"/>
        </w:r>
      </w:hyperlink>
    </w:p>
    <w:p>
      <w:pPr>
        <w:pStyle w:val="TOC1"/>
        <w:tabs>
          <w:tab w:val="right" w:leader="dot" w:pos="8306"/>
        </w:tabs>
      </w:pPr>
      <w:hyperlink w:anchor="_Toc5218" w:history="1">
        <w:r>
          <w:rPr>
            <w:rFonts w:ascii="仿宋" w:eastAsia="仿宋" w:hAnsi="仿宋" w:cs="仿宋" w:hint="eastAsia"/>
            <w:lang w:eastAsia="zh-CN"/>
          </w:rPr>
          <w:t>六、建设油田工程技术服务项目概况</w:t>
        </w:r>
        <w:r>
          <w:tab/>
        </w:r>
        <w:r>
          <w:fldChar w:fldCharType="begin"/>
        </w:r>
        <w:r>
          <w:instrText xml:space="preserve"> PAGEREF _Toc5218 \h </w:instrText>
        </w:r>
        <w:r>
          <w:fldChar w:fldCharType="separate"/>
        </w:r>
        <w:r>
          <w:t>19</w:t>
        </w:r>
        <w:r>
          <w:fldChar w:fldCharType="end"/>
        </w:r>
      </w:hyperlink>
    </w:p>
    <w:p>
      <w:pPr>
        <w:pStyle w:val="TOC2"/>
        <w:tabs>
          <w:tab w:val="right" w:leader="dot" w:pos="8306"/>
        </w:tabs>
      </w:pPr>
      <w:hyperlink w:anchor="_Toc8684" w:history="1">
        <w:r>
          <w:rPr>
            <w:rFonts w:ascii="仿宋" w:eastAsia="仿宋" w:hAnsi="仿宋" w:cs="仿宋" w:hint="eastAsia"/>
            <w:lang w:eastAsia="zh-CN"/>
          </w:rPr>
          <w:t>(一)、建设单位简介</w:t>
        </w:r>
        <w:r>
          <w:tab/>
        </w:r>
        <w:r>
          <w:fldChar w:fldCharType="begin"/>
        </w:r>
        <w:r>
          <w:instrText xml:space="preserve"> PAGEREF _Toc8684 \h </w:instrText>
        </w:r>
        <w:r>
          <w:fldChar w:fldCharType="separate"/>
        </w:r>
        <w:r>
          <w:t>19</w:t>
        </w:r>
        <w:r>
          <w:fldChar w:fldCharType="end"/>
        </w:r>
      </w:hyperlink>
    </w:p>
    <w:p>
      <w:pPr>
        <w:pStyle w:val="TOC2"/>
        <w:tabs>
          <w:tab w:val="right" w:leader="dot" w:pos="8306"/>
        </w:tabs>
      </w:pPr>
      <w:hyperlink w:anchor="_Toc12786" w:history="1">
        <w:r>
          <w:rPr>
            <w:rFonts w:ascii="仿宋" w:eastAsia="仿宋" w:hAnsi="仿宋" w:cs="仿宋" w:hint="eastAsia"/>
            <w:lang w:eastAsia="zh-CN"/>
          </w:rPr>
          <w:t>(二)、建设油田工程技术服务项目基本情况</w:t>
        </w:r>
        <w:r>
          <w:tab/>
        </w:r>
        <w:r>
          <w:fldChar w:fldCharType="begin"/>
        </w:r>
        <w:r>
          <w:instrText xml:space="preserve"> PAGEREF _Toc12786 \h </w:instrText>
        </w:r>
        <w:r>
          <w:fldChar w:fldCharType="separate"/>
        </w:r>
        <w:r>
          <w:t>19</w:t>
        </w:r>
        <w:r>
          <w:fldChar w:fldCharType="end"/>
        </w:r>
      </w:hyperlink>
    </w:p>
    <w:p>
      <w:pPr>
        <w:pStyle w:val="TOC2"/>
        <w:tabs>
          <w:tab w:val="right" w:leader="dot" w:pos="8306"/>
        </w:tabs>
      </w:pPr>
      <w:hyperlink w:anchor="_Toc27296" w:history="1">
        <w:r>
          <w:rPr>
            <w:rFonts w:ascii="仿宋" w:eastAsia="仿宋" w:hAnsi="仿宋" w:cs="仿宋" w:hint="eastAsia"/>
            <w:lang w:eastAsia="zh-CN"/>
          </w:rPr>
          <w:t>(三)、政策法规符合性</w:t>
        </w:r>
        <w:r>
          <w:tab/>
        </w:r>
        <w:r>
          <w:fldChar w:fldCharType="begin"/>
        </w:r>
        <w:r>
          <w:instrText xml:space="preserve"> PAGEREF _Toc27296 \h </w:instrText>
        </w:r>
        <w:r>
          <w:fldChar w:fldCharType="separate"/>
        </w:r>
        <w:r>
          <w:t>20</w:t>
        </w:r>
        <w:r>
          <w:fldChar w:fldCharType="end"/>
        </w:r>
      </w:hyperlink>
    </w:p>
    <w:p>
      <w:pPr>
        <w:pStyle w:val="TOC2"/>
        <w:tabs>
          <w:tab w:val="right" w:leader="dot" w:pos="8306"/>
        </w:tabs>
      </w:pPr>
      <w:hyperlink w:anchor="_Toc3650" w:history="1">
        <w:r>
          <w:rPr>
            <w:rFonts w:ascii="仿宋" w:eastAsia="仿宋" w:hAnsi="仿宋" w:cs="仿宋" w:hint="eastAsia"/>
            <w:lang w:eastAsia="zh-CN"/>
          </w:rPr>
          <w:t>(四)、建设油田工程技术服务项目地理位置</w:t>
        </w:r>
        <w:r>
          <w:tab/>
        </w:r>
        <w:r>
          <w:fldChar w:fldCharType="begin"/>
        </w:r>
        <w:r>
          <w:instrText xml:space="preserve"> PAGEREF _Toc3650 \h </w:instrText>
        </w:r>
        <w:r>
          <w:fldChar w:fldCharType="separate"/>
        </w:r>
        <w:r>
          <w:t>22</w:t>
        </w:r>
        <w:r>
          <w:fldChar w:fldCharType="end"/>
        </w:r>
      </w:hyperlink>
    </w:p>
    <w:p>
      <w:pPr>
        <w:pStyle w:val="TOC2"/>
        <w:tabs>
          <w:tab w:val="right" w:leader="dot" w:pos="8306"/>
        </w:tabs>
      </w:pPr>
      <w:hyperlink w:anchor="_Toc25223" w:history="1">
        <w:r>
          <w:rPr>
            <w:rFonts w:ascii="仿宋" w:eastAsia="仿宋" w:hAnsi="仿宋" w:cs="仿宋" w:hint="eastAsia"/>
            <w:lang w:eastAsia="zh-CN"/>
          </w:rPr>
          <w:t>(五)、油田工程技术服务项目所在地自然条件</w:t>
        </w:r>
        <w:r>
          <w:tab/>
        </w:r>
        <w:r>
          <w:fldChar w:fldCharType="begin"/>
        </w:r>
        <w:r>
          <w:instrText xml:space="preserve"> PAGEREF _Toc25223 \h </w:instrText>
        </w:r>
        <w:r>
          <w:fldChar w:fldCharType="separate"/>
        </w:r>
        <w:r>
          <w:t>22</w:t>
        </w:r>
        <w:r>
          <w:fldChar w:fldCharType="end"/>
        </w:r>
      </w:hyperlink>
    </w:p>
    <w:p>
      <w:pPr>
        <w:pStyle w:val="TOC2"/>
        <w:tabs>
          <w:tab w:val="right" w:leader="dot" w:pos="8306"/>
        </w:tabs>
      </w:pPr>
      <w:hyperlink w:anchor="_Toc28584" w:history="1">
        <w:r>
          <w:rPr>
            <w:rFonts w:ascii="仿宋" w:eastAsia="仿宋" w:hAnsi="仿宋" w:cs="仿宋" w:hint="eastAsia"/>
            <w:lang w:eastAsia="zh-CN"/>
          </w:rPr>
          <w:t>(六)、油田工程技术服务项目周边环境</w:t>
        </w:r>
        <w:r>
          <w:tab/>
        </w:r>
        <w:r>
          <w:fldChar w:fldCharType="begin"/>
        </w:r>
        <w:r>
          <w:instrText xml:space="preserve"> PAGEREF _Toc28584 \h </w:instrText>
        </w:r>
        <w:r>
          <w:fldChar w:fldCharType="separate"/>
        </w:r>
        <w:r>
          <w:t>24</w:t>
        </w:r>
        <w:r>
          <w:fldChar w:fldCharType="end"/>
        </w:r>
      </w:hyperlink>
    </w:p>
    <w:p>
      <w:pPr>
        <w:pStyle w:val="TOC2"/>
        <w:tabs>
          <w:tab w:val="right" w:leader="dot" w:pos="8306"/>
        </w:tabs>
      </w:pPr>
      <w:hyperlink w:anchor="_Toc5160" w:history="1">
        <w:r>
          <w:rPr>
            <w:rFonts w:ascii="仿宋" w:eastAsia="仿宋" w:hAnsi="仿宋" w:cs="仿宋" w:hint="eastAsia"/>
            <w:lang w:eastAsia="zh-CN"/>
          </w:rPr>
          <w:t>(七)、总平面布置</w:t>
        </w:r>
        <w:r>
          <w:tab/>
        </w:r>
        <w:r>
          <w:fldChar w:fldCharType="begin"/>
        </w:r>
        <w:r>
          <w:instrText xml:space="preserve"> PAGEREF _Toc5160 \h </w:instrText>
        </w:r>
        <w:r>
          <w:fldChar w:fldCharType="separate"/>
        </w:r>
        <w:r>
          <w:t>25</w:t>
        </w:r>
        <w:r>
          <w:fldChar w:fldCharType="end"/>
        </w:r>
      </w:hyperlink>
    </w:p>
    <w:p>
      <w:pPr>
        <w:pStyle w:val="TOC2"/>
        <w:tabs>
          <w:tab w:val="right" w:leader="dot" w:pos="8306"/>
        </w:tabs>
      </w:pPr>
      <w:hyperlink w:anchor="_Toc17900" w:history="1">
        <w:r>
          <w:rPr>
            <w:rFonts w:ascii="仿宋" w:eastAsia="仿宋" w:hAnsi="仿宋" w:cs="仿宋" w:hint="eastAsia"/>
            <w:lang w:eastAsia="zh-CN"/>
          </w:rPr>
          <w:t>(八)、主要结构工程</w:t>
        </w:r>
        <w:r>
          <w:tab/>
        </w:r>
        <w:r>
          <w:fldChar w:fldCharType="begin"/>
        </w:r>
        <w:r>
          <w:instrText xml:space="preserve"> PAGEREF _Toc17900 \h </w:instrText>
        </w:r>
        <w:r>
          <w:fldChar w:fldCharType="separate"/>
        </w:r>
        <w:r>
          <w:t>26</w:t>
        </w:r>
        <w:r>
          <w:fldChar w:fldCharType="end"/>
        </w:r>
      </w:hyperlink>
    </w:p>
    <w:p>
      <w:pPr>
        <w:pStyle w:val="TOC2"/>
        <w:tabs>
          <w:tab w:val="right" w:leader="dot" w:pos="8306"/>
        </w:tabs>
      </w:pPr>
      <w:hyperlink w:anchor="_Toc2564" w:history="1">
        <w:r>
          <w:rPr>
            <w:rFonts w:ascii="仿宋" w:eastAsia="仿宋" w:hAnsi="仿宋" w:cs="仿宋" w:hint="eastAsia"/>
            <w:lang w:eastAsia="zh-CN"/>
          </w:rPr>
          <w:t>(九)、建筑结构参数</w:t>
        </w:r>
        <w:r>
          <w:tab/>
        </w:r>
        <w:r>
          <w:fldChar w:fldCharType="begin"/>
        </w:r>
        <w:r>
          <w:instrText xml:space="preserve"> PAGEREF _Toc2564 \h </w:instrText>
        </w:r>
        <w:r>
          <w:fldChar w:fldCharType="separate"/>
        </w:r>
        <w:r>
          <w:t>28</w:t>
        </w:r>
        <w:r>
          <w:fldChar w:fldCharType="end"/>
        </w:r>
      </w:hyperlink>
    </w:p>
    <w:p>
      <w:pPr>
        <w:pStyle w:val="TOC2"/>
        <w:tabs>
          <w:tab w:val="right" w:leader="dot" w:pos="8306"/>
        </w:tabs>
      </w:pPr>
      <w:hyperlink w:anchor="_Toc19456" w:history="1">
        <w:r>
          <w:rPr>
            <w:rFonts w:ascii="仿宋" w:eastAsia="仿宋" w:hAnsi="仿宋" w:cs="仿宋" w:hint="eastAsia"/>
            <w:lang w:eastAsia="zh-CN"/>
          </w:rPr>
          <w:t>(十)、公用工程及辅助设施</w:t>
        </w:r>
        <w:r>
          <w:tab/>
        </w:r>
        <w:r>
          <w:fldChar w:fldCharType="begin"/>
        </w:r>
        <w:r>
          <w:instrText xml:space="preserve"> PAGEREF _Toc19456 \h </w:instrText>
        </w:r>
        <w:r>
          <w:fldChar w:fldCharType="separate"/>
        </w:r>
        <w:r>
          <w:t>29</w:t>
        </w:r>
        <w:r>
          <w:fldChar w:fldCharType="end"/>
        </w:r>
      </w:hyperlink>
    </w:p>
    <w:p>
      <w:pPr>
        <w:pStyle w:val="TOC1"/>
        <w:tabs>
          <w:tab w:val="right" w:leader="dot" w:pos="8306"/>
        </w:tabs>
      </w:pPr>
      <w:hyperlink w:anchor="_Toc19438" w:history="1">
        <w:r>
          <w:rPr>
            <w:rFonts w:ascii="仿宋" w:eastAsia="仿宋" w:hAnsi="仿宋" w:cs="仿宋" w:hint="eastAsia"/>
            <w:lang w:eastAsia="zh-CN"/>
          </w:rPr>
          <w:t>七、油田工程技术服务项目概论</w:t>
        </w:r>
        <w:r>
          <w:tab/>
        </w:r>
        <w:r>
          <w:fldChar w:fldCharType="begin"/>
        </w:r>
        <w:r>
          <w:instrText xml:space="preserve"> PAGEREF _Toc19438 \h </w:instrText>
        </w:r>
        <w:r>
          <w:fldChar w:fldCharType="separate"/>
        </w:r>
        <w:r>
          <w:t>30</w:t>
        </w:r>
        <w:r>
          <w:fldChar w:fldCharType="end"/>
        </w:r>
      </w:hyperlink>
    </w:p>
    <w:p>
      <w:pPr>
        <w:pStyle w:val="TOC2"/>
        <w:tabs>
          <w:tab w:val="right" w:leader="dot" w:pos="8306"/>
        </w:tabs>
      </w:pPr>
      <w:hyperlink w:anchor="_Toc26732" w:history="1">
        <w:r>
          <w:rPr>
            <w:rFonts w:ascii="仿宋" w:eastAsia="仿宋" w:hAnsi="仿宋" w:cs="仿宋" w:hint="eastAsia"/>
            <w:lang w:eastAsia="zh-CN"/>
          </w:rPr>
          <w:t>(一)、项目申报单位概况</w:t>
        </w:r>
        <w:r>
          <w:tab/>
        </w:r>
        <w:r>
          <w:fldChar w:fldCharType="begin"/>
        </w:r>
        <w:r>
          <w:instrText xml:space="preserve"> PAGEREF _Toc26732 \h </w:instrText>
        </w:r>
        <w:r>
          <w:fldChar w:fldCharType="separate"/>
        </w:r>
        <w:r>
          <w:t>30</w:t>
        </w:r>
        <w:r>
          <w:fldChar w:fldCharType="end"/>
        </w:r>
      </w:hyperlink>
    </w:p>
    <w:p>
      <w:pPr>
        <w:pStyle w:val="TOC2"/>
        <w:tabs>
          <w:tab w:val="right" w:leader="dot" w:pos="8306"/>
        </w:tabs>
      </w:pPr>
      <w:hyperlink w:anchor="_Toc13387" w:history="1">
        <w:r>
          <w:rPr>
            <w:rFonts w:ascii="仿宋" w:eastAsia="仿宋" w:hAnsi="仿宋" w:cs="仿宋" w:hint="eastAsia"/>
            <w:lang w:eastAsia="zh-CN"/>
          </w:rPr>
          <w:t>(二)、项目概况</w:t>
        </w:r>
        <w:r>
          <w:tab/>
        </w:r>
        <w:r>
          <w:fldChar w:fldCharType="begin"/>
        </w:r>
        <w:r>
          <w:instrText xml:space="preserve"> PAGEREF _Toc13387 \h </w:instrText>
        </w:r>
        <w:r>
          <w:fldChar w:fldCharType="separate"/>
        </w:r>
        <w:r>
          <w:t>31</w:t>
        </w:r>
        <w:r>
          <w:fldChar w:fldCharType="end"/>
        </w:r>
      </w:hyperlink>
    </w:p>
    <w:p>
      <w:pPr>
        <w:pStyle w:val="TOC1"/>
        <w:tabs>
          <w:tab w:val="right" w:leader="dot" w:pos="8306"/>
        </w:tabs>
      </w:pPr>
      <w:hyperlink w:anchor="_Toc18965" w:history="1">
        <w:r>
          <w:rPr>
            <w:rFonts w:ascii="仿宋" w:eastAsia="仿宋" w:hAnsi="仿宋" w:cs="仿宋" w:hint="eastAsia"/>
            <w:lang w:eastAsia="zh-CN"/>
          </w:rPr>
          <w:t>八、投资方案计划</w:t>
        </w:r>
        <w:r>
          <w:tab/>
        </w:r>
        <w:r>
          <w:fldChar w:fldCharType="begin"/>
        </w:r>
        <w:r>
          <w:instrText xml:space="preserve"> PAGEREF _Toc18965 \h </w:instrText>
        </w:r>
        <w:r>
          <w:fldChar w:fldCharType="separate"/>
        </w:r>
        <w:r>
          <w:t>34</w:t>
        </w:r>
        <w:r>
          <w:fldChar w:fldCharType="end"/>
        </w:r>
      </w:hyperlink>
    </w:p>
    <w:p>
      <w:pPr>
        <w:pStyle w:val="TOC2"/>
        <w:tabs>
          <w:tab w:val="right" w:leader="dot" w:pos="8306"/>
        </w:tabs>
      </w:pPr>
      <w:hyperlink w:anchor="_Toc17462" w:history="1">
        <w:r>
          <w:rPr>
            <w:rFonts w:ascii="仿宋" w:eastAsia="仿宋" w:hAnsi="仿宋" w:cs="仿宋" w:hint="eastAsia"/>
            <w:lang w:eastAsia="zh-CN"/>
          </w:rPr>
          <w:t>(一)、油田工程技术服务项目估算说明</w:t>
        </w:r>
        <w:r>
          <w:tab/>
        </w:r>
        <w:r>
          <w:fldChar w:fldCharType="begin"/>
        </w:r>
        <w:r>
          <w:instrText xml:space="preserve"> PAGEREF _Toc17462 \h </w:instrText>
        </w:r>
        <w:r>
          <w:fldChar w:fldCharType="separate"/>
        </w:r>
        <w:r>
          <w:t>34</w:t>
        </w:r>
        <w:r>
          <w:fldChar w:fldCharType="end"/>
        </w:r>
      </w:hyperlink>
    </w:p>
    <w:p>
      <w:pPr>
        <w:pStyle w:val="TOC2"/>
        <w:tabs>
          <w:tab w:val="right" w:leader="dot" w:pos="8306"/>
        </w:tabs>
      </w:pPr>
      <w:hyperlink w:anchor="_Toc27722" w:history="1">
        <w:r>
          <w:rPr>
            <w:rFonts w:ascii="仿宋" w:eastAsia="仿宋" w:hAnsi="仿宋" w:cs="仿宋" w:hint="eastAsia"/>
            <w:lang w:eastAsia="zh-CN"/>
          </w:rPr>
          <w:t>(二)、油田工程技术服务项目总投资估算</w:t>
        </w:r>
        <w:r>
          <w:tab/>
        </w:r>
        <w:r>
          <w:fldChar w:fldCharType="begin"/>
        </w:r>
        <w:r>
          <w:instrText xml:space="preserve"> PAGEREF _Toc27722 \h </w:instrText>
        </w:r>
        <w:r>
          <w:fldChar w:fldCharType="separate"/>
        </w:r>
        <w:r>
          <w:t>36</w:t>
        </w:r>
        <w:r>
          <w:fldChar w:fldCharType="end"/>
        </w:r>
      </w:hyperlink>
    </w:p>
    <w:p>
      <w:pPr>
        <w:pStyle w:val="TOC2"/>
        <w:tabs>
          <w:tab w:val="right" w:leader="dot" w:pos="8306"/>
        </w:tabs>
      </w:pPr>
      <w:hyperlink w:anchor="_Toc5592" w:history="1">
        <w:r>
          <w:rPr>
            <w:rFonts w:ascii="仿宋" w:eastAsia="仿宋" w:hAnsi="仿宋" w:cs="仿宋" w:hint="eastAsia"/>
            <w:lang w:eastAsia="zh-CN"/>
          </w:rPr>
          <w:t>(三)、资金筹措</w:t>
        </w:r>
        <w:r>
          <w:tab/>
        </w:r>
        <w:r>
          <w:fldChar w:fldCharType="begin"/>
        </w:r>
        <w:r>
          <w:instrText xml:space="preserve"> PAGEREF _Toc5592 \h </w:instrText>
        </w:r>
        <w:r>
          <w:fldChar w:fldCharType="separate"/>
        </w:r>
        <w:r>
          <w:t>37</w:t>
        </w:r>
        <w:r>
          <w:fldChar w:fldCharType="end"/>
        </w:r>
      </w:hyperlink>
    </w:p>
    <w:p>
      <w:pPr>
        <w:pStyle w:val="TOC1"/>
        <w:tabs>
          <w:tab w:val="right" w:leader="dot" w:pos="8306"/>
        </w:tabs>
      </w:pPr>
      <w:hyperlink w:anchor="_Toc17474" w:history="1">
        <w:r>
          <w:rPr>
            <w:rFonts w:ascii="仿宋" w:eastAsia="仿宋" w:hAnsi="仿宋" w:cs="仿宋" w:hint="eastAsia"/>
            <w:lang w:eastAsia="zh-CN"/>
          </w:rPr>
          <w:t>九、第十三章技术与创新支持</w:t>
        </w:r>
        <w:r>
          <w:tab/>
        </w:r>
        <w:r>
          <w:fldChar w:fldCharType="begin"/>
        </w:r>
        <w:r>
          <w:instrText xml:space="preserve"> PAGEREF _Toc17474 \h </w:instrText>
        </w:r>
        <w:r>
          <w:fldChar w:fldCharType="separate"/>
        </w:r>
        <w:r>
          <w:t>37</w:t>
        </w:r>
        <w:r>
          <w:fldChar w:fldCharType="end"/>
        </w:r>
      </w:hyperlink>
    </w:p>
    <w:p>
      <w:pPr>
        <w:pStyle w:val="TOC2"/>
        <w:tabs>
          <w:tab w:val="right" w:leader="dot" w:pos="8306"/>
        </w:tabs>
      </w:pPr>
      <w:hyperlink w:anchor="_Toc18040" w:history="1">
        <w:r>
          <w:rPr>
            <w:rFonts w:ascii="仿宋" w:eastAsia="仿宋" w:hAnsi="仿宋" w:cs="仿宋" w:hint="eastAsia"/>
            <w:lang w:eastAsia="zh-CN"/>
          </w:rPr>
          <w:t>(一)、技术培训与更新</w:t>
        </w:r>
        <w:r>
          <w:tab/>
        </w:r>
        <w:r>
          <w:fldChar w:fldCharType="begin"/>
        </w:r>
        <w:r>
          <w:instrText xml:space="preserve"> PAGEREF _Toc18040 \h </w:instrText>
        </w:r>
        <w:r>
          <w:fldChar w:fldCharType="separate"/>
        </w:r>
        <w:r>
          <w:t>37</w:t>
        </w:r>
        <w:r>
          <w:fldChar w:fldCharType="end"/>
        </w:r>
      </w:hyperlink>
    </w:p>
    <w:p>
      <w:pPr>
        <w:pStyle w:val="TOC2"/>
        <w:tabs>
          <w:tab w:val="right" w:leader="dot" w:pos="8306"/>
        </w:tabs>
      </w:pPr>
      <w:hyperlink w:anchor="_Toc11112" w:history="1">
        <w:r>
          <w:rPr>
            <w:rFonts w:ascii="仿宋" w:eastAsia="仿宋" w:hAnsi="仿宋" w:cs="仿宋" w:hint="eastAsia"/>
            <w:lang w:eastAsia="zh-CN"/>
          </w:rPr>
          <w:t>(二)、创新文化与项目支持</w:t>
        </w:r>
        <w:r>
          <w:tab/>
        </w:r>
        <w:r>
          <w:fldChar w:fldCharType="begin"/>
        </w:r>
        <w:r>
          <w:instrText xml:space="preserve"> PAGEREF _Toc11112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5" w:history="1">
        <w:r>
          <w:rPr>
            <w:rFonts w:ascii="仿宋" w:eastAsia="仿宋" w:hAnsi="仿宋" w:cs="仿宋" w:hint="eastAsia"/>
            <w:lang w:eastAsia="zh-CN"/>
          </w:rPr>
          <w:t>十、项目进度计划</w:t>
        </w:r>
        <w:r>
          <w:tab/>
        </w:r>
        <w:r>
          <w:fldChar w:fldCharType="begin"/>
        </w:r>
        <w:r>
          <w:instrText xml:space="preserve"> PAGEREF _Toc15885 \h </w:instrText>
        </w:r>
        <w:r>
          <w:fldChar w:fldCharType="separate"/>
        </w:r>
        <w:r>
          <w:t>39</w:t>
        </w:r>
        <w:r>
          <w:fldChar w:fldCharType="end"/>
        </w:r>
      </w:hyperlink>
    </w:p>
    <w:p>
      <w:pPr>
        <w:pStyle w:val="TOC2"/>
        <w:tabs>
          <w:tab w:val="right" w:leader="dot" w:pos="8306"/>
        </w:tabs>
      </w:pPr>
      <w:hyperlink w:anchor="_Toc29996" w:history="1">
        <w:r>
          <w:rPr>
            <w:rFonts w:ascii="仿宋" w:eastAsia="仿宋" w:hAnsi="仿宋" w:cs="仿宋" w:hint="eastAsia"/>
            <w:lang w:eastAsia="zh-CN"/>
          </w:rPr>
          <w:t>(一)、项目进度安排</w:t>
        </w:r>
        <w:r>
          <w:tab/>
        </w:r>
        <w:r>
          <w:fldChar w:fldCharType="begin"/>
        </w:r>
        <w:r>
          <w:instrText xml:space="preserve"> PAGEREF _Toc29996 \h </w:instrText>
        </w:r>
        <w:r>
          <w:fldChar w:fldCharType="separate"/>
        </w:r>
        <w:r>
          <w:t>39</w:t>
        </w:r>
        <w:r>
          <w:fldChar w:fldCharType="end"/>
        </w:r>
      </w:hyperlink>
    </w:p>
    <w:p>
      <w:pPr>
        <w:pStyle w:val="TOC2"/>
        <w:tabs>
          <w:tab w:val="right" w:leader="dot" w:pos="8306"/>
        </w:tabs>
      </w:pPr>
      <w:hyperlink w:anchor="_Toc10328" w:history="1">
        <w:r>
          <w:rPr>
            <w:rFonts w:ascii="仿宋" w:eastAsia="仿宋" w:hAnsi="仿宋" w:cs="仿宋" w:hint="eastAsia"/>
            <w:lang w:eastAsia="zh-CN"/>
          </w:rPr>
          <w:t>(二)、项目实施保障措施</w:t>
        </w:r>
        <w:r>
          <w:tab/>
        </w:r>
        <w:r>
          <w:fldChar w:fldCharType="begin"/>
        </w:r>
        <w:r>
          <w:instrText xml:space="preserve"> PAGEREF _Toc10328 \h </w:instrText>
        </w:r>
        <w:r>
          <w:fldChar w:fldCharType="separate"/>
        </w:r>
        <w:r>
          <w:t>41</w:t>
        </w:r>
        <w:r>
          <w:fldChar w:fldCharType="end"/>
        </w:r>
      </w:hyperlink>
    </w:p>
    <w:p>
      <w:pPr>
        <w:pStyle w:val="TOC1"/>
        <w:tabs>
          <w:tab w:val="right" w:leader="dot" w:pos="8306"/>
        </w:tabs>
      </w:pPr>
      <w:hyperlink w:anchor="_Toc21549" w:history="1">
        <w:r>
          <w:rPr>
            <w:rFonts w:ascii="仿宋" w:eastAsia="仿宋" w:hAnsi="仿宋" w:cs="仿宋" w:hint="eastAsia"/>
            <w:lang w:eastAsia="zh-CN"/>
          </w:rPr>
          <w:t>十一、企业技术创新的内部组织模式</w:t>
        </w:r>
        <w:r>
          <w:tab/>
        </w:r>
        <w:r>
          <w:fldChar w:fldCharType="begin"/>
        </w:r>
        <w:r>
          <w:instrText xml:space="preserve"> PAGEREF _Toc21549 \h </w:instrText>
        </w:r>
        <w:r>
          <w:fldChar w:fldCharType="separate"/>
        </w:r>
        <w:r>
          <w:t>43</w:t>
        </w:r>
        <w:r>
          <w:fldChar w:fldCharType="end"/>
        </w:r>
      </w:hyperlink>
    </w:p>
    <w:p>
      <w:pPr>
        <w:pStyle w:val="TOC2"/>
        <w:tabs>
          <w:tab w:val="right" w:leader="dot" w:pos="8306"/>
        </w:tabs>
      </w:pPr>
      <w:hyperlink w:anchor="_Toc21453" w:history="1">
        <w:r>
          <w:rPr>
            <w:rFonts w:ascii="仿宋" w:eastAsia="仿宋" w:hAnsi="仿宋" w:cs="仿宋" w:hint="eastAsia"/>
            <w:lang w:eastAsia="zh-CN"/>
          </w:rPr>
          <w:t>(一)、内部孵化</w:t>
        </w:r>
        <w:r>
          <w:tab/>
        </w:r>
        <w:r>
          <w:fldChar w:fldCharType="begin"/>
        </w:r>
        <w:r>
          <w:instrText xml:space="preserve"> PAGEREF _Toc21453 \h </w:instrText>
        </w:r>
        <w:r>
          <w:fldChar w:fldCharType="separate"/>
        </w:r>
        <w:r>
          <w:t>43</w:t>
        </w:r>
        <w:r>
          <w:fldChar w:fldCharType="end"/>
        </w:r>
      </w:hyperlink>
    </w:p>
    <w:p>
      <w:pPr>
        <w:pStyle w:val="TOC2"/>
        <w:tabs>
          <w:tab w:val="right" w:leader="dot" w:pos="8306"/>
        </w:tabs>
      </w:pPr>
      <w:hyperlink w:anchor="_Toc4610" w:history="1">
        <w:r>
          <w:rPr>
            <w:rFonts w:ascii="仿宋" w:eastAsia="仿宋" w:hAnsi="仿宋" w:cs="仿宋" w:hint="eastAsia"/>
            <w:lang w:eastAsia="zh-CN"/>
          </w:rPr>
          <w:t>(二)、技术创新小组</w:t>
        </w:r>
        <w:r>
          <w:tab/>
        </w:r>
        <w:r>
          <w:fldChar w:fldCharType="begin"/>
        </w:r>
        <w:r>
          <w:instrText xml:space="preserve"> PAGEREF _Toc4610 \h </w:instrText>
        </w:r>
        <w:r>
          <w:fldChar w:fldCharType="separate"/>
        </w:r>
        <w:r>
          <w:t>44</w:t>
        </w:r>
        <w:r>
          <w:fldChar w:fldCharType="end"/>
        </w:r>
      </w:hyperlink>
    </w:p>
    <w:p>
      <w:pPr>
        <w:pStyle w:val="TOC2"/>
        <w:tabs>
          <w:tab w:val="right" w:leader="dot" w:pos="8306"/>
        </w:tabs>
      </w:pPr>
      <w:hyperlink w:anchor="_Toc3288" w:history="1">
        <w:r>
          <w:rPr>
            <w:rFonts w:ascii="仿宋" w:eastAsia="仿宋" w:hAnsi="仿宋" w:cs="仿宋" w:hint="eastAsia"/>
            <w:lang w:eastAsia="zh-CN"/>
          </w:rPr>
          <w:t>(三)、新事业发展部</w:t>
        </w:r>
        <w:r>
          <w:tab/>
        </w:r>
        <w:r>
          <w:fldChar w:fldCharType="begin"/>
        </w:r>
        <w:r>
          <w:instrText xml:space="preserve"> PAGEREF _Toc3288 \h </w:instrText>
        </w:r>
        <w:r>
          <w:fldChar w:fldCharType="separate"/>
        </w:r>
        <w:r>
          <w:t>45</w:t>
        </w:r>
        <w:r>
          <w:fldChar w:fldCharType="end"/>
        </w:r>
      </w:hyperlink>
    </w:p>
    <w:p>
      <w:pPr>
        <w:pStyle w:val="TOC1"/>
        <w:tabs>
          <w:tab w:val="right" w:leader="dot" w:pos="8306"/>
        </w:tabs>
      </w:pPr>
      <w:hyperlink w:anchor="_Toc30179" w:history="1">
        <w:r>
          <w:rPr>
            <w:rFonts w:ascii="仿宋" w:eastAsia="仿宋" w:hAnsi="仿宋" w:cs="仿宋" w:hint="eastAsia"/>
            <w:lang w:eastAsia="zh-CN"/>
          </w:rPr>
          <w:t>十二、危机管理与应急预案</w:t>
        </w:r>
        <w:r>
          <w:tab/>
        </w:r>
        <w:r>
          <w:fldChar w:fldCharType="begin"/>
        </w:r>
        <w:r>
          <w:instrText xml:space="preserve"> PAGEREF _Toc30179 \h </w:instrText>
        </w:r>
        <w:r>
          <w:fldChar w:fldCharType="separate"/>
        </w:r>
        <w:r>
          <w:t>46</w:t>
        </w:r>
        <w:r>
          <w:fldChar w:fldCharType="end"/>
        </w:r>
      </w:hyperlink>
    </w:p>
    <w:p>
      <w:pPr>
        <w:pStyle w:val="TOC2"/>
        <w:tabs>
          <w:tab w:val="right" w:leader="dot" w:pos="8306"/>
        </w:tabs>
      </w:pPr>
      <w:hyperlink w:anchor="_Toc70" w:history="1">
        <w:r>
          <w:rPr>
            <w:rFonts w:ascii="仿宋" w:eastAsia="仿宋" w:hAnsi="仿宋" w:cs="仿宋" w:hint="eastAsia"/>
            <w:lang w:eastAsia="zh-CN"/>
          </w:rPr>
          <w:t>(一)、危机预警与监测</w:t>
        </w:r>
        <w:r>
          <w:tab/>
        </w:r>
        <w:r>
          <w:fldChar w:fldCharType="begin"/>
        </w:r>
        <w:r>
          <w:instrText xml:space="preserve"> PAGEREF _Toc70 \h </w:instrText>
        </w:r>
        <w:r>
          <w:fldChar w:fldCharType="separate"/>
        </w:r>
        <w:r>
          <w:t>46</w:t>
        </w:r>
        <w:r>
          <w:fldChar w:fldCharType="end"/>
        </w:r>
      </w:hyperlink>
    </w:p>
    <w:p>
      <w:pPr>
        <w:pStyle w:val="TOC2"/>
        <w:tabs>
          <w:tab w:val="right" w:leader="dot" w:pos="8306"/>
        </w:tabs>
      </w:pPr>
      <w:hyperlink w:anchor="_Toc23043" w:history="1">
        <w:r>
          <w:rPr>
            <w:rFonts w:ascii="仿宋" w:eastAsia="仿宋" w:hAnsi="仿宋" w:cs="仿宋" w:hint="eastAsia"/>
            <w:lang w:eastAsia="zh-CN"/>
          </w:rPr>
          <w:t>(二)、应急预案与危机响应</w:t>
        </w:r>
        <w:r>
          <w:tab/>
        </w:r>
        <w:r>
          <w:fldChar w:fldCharType="begin"/>
        </w:r>
        <w:r>
          <w:instrText xml:space="preserve"> PAGEREF _Toc23043 \h </w:instrText>
        </w:r>
        <w:r>
          <w:fldChar w:fldCharType="separate"/>
        </w:r>
        <w:r>
          <w:t>47</w:t>
        </w:r>
        <w:r>
          <w:fldChar w:fldCharType="end"/>
        </w:r>
      </w:hyperlink>
    </w:p>
    <w:p>
      <w:pPr>
        <w:pStyle w:val="TOC2"/>
        <w:tabs>
          <w:tab w:val="right" w:leader="dot" w:pos="8306"/>
        </w:tabs>
      </w:pPr>
      <w:hyperlink w:anchor="_Toc17869" w:history="1">
        <w:r>
          <w:rPr>
            <w:rFonts w:ascii="仿宋" w:eastAsia="仿宋" w:hAnsi="仿宋" w:cs="仿宋" w:hint="eastAsia"/>
            <w:lang w:eastAsia="zh-CN"/>
          </w:rPr>
          <w:t>(三)、危机沟通与舆情控制</w:t>
        </w:r>
        <w:r>
          <w:tab/>
        </w:r>
        <w:r>
          <w:fldChar w:fldCharType="begin"/>
        </w:r>
        <w:r>
          <w:instrText xml:space="preserve"> PAGEREF _Toc17869 \h </w:instrText>
        </w:r>
        <w:r>
          <w:fldChar w:fldCharType="separate"/>
        </w:r>
        <w:r>
          <w:t>48</w:t>
        </w:r>
        <w:r>
          <w:fldChar w:fldCharType="end"/>
        </w:r>
      </w:hyperlink>
    </w:p>
    <w:p>
      <w:pPr>
        <w:pStyle w:val="TOC2"/>
        <w:tabs>
          <w:tab w:val="right" w:leader="dot" w:pos="8306"/>
        </w:tabs>
      </w:pPr>
      <w:hyperlink w:anchor="_Toc11358" w:history="1">
        <w:r>
          <w:rPr>
            <w:rFonts w:ascii="仿宋" w:eastAsia="仿宋" w:hAnsi="仿宋" w:cs="仿宋" w:hint="eastAsia"/>
            <w:lang w:eastAsia="zh-CN"/>
          </w:rPr>
          <w:t>(四)、危机后教训与改进</w:t>
        </w:r>
        <w:r>
          <w:tab/>
        </w:r>
        <w:r>
          <w:fldChar w:fldCharType="begin"/>
        </w:r>
        <w:r>
          <w:instrText xml:space="preserve"> PAGEREF _Toc11358 \h </w:instrText>
        </w:r>
        <w:r>
          <w:fldChar w:fldCharType="separate"/>
        </w:r>
        <w:r>
          <w:t>50</w:t>
        </w:r>
        <w:r>
          <w:fldChar w:fldCharType="end"/>
        </w:r>
      </w:hyperlink>
    </w:p>
    <w:p>
      <w:pPr>
        <w:pStyle w:val="TOC1"/>
        <w:tabs>
          <w:tab w:val="right" w:leader="dot" w:pos="8306"/>
        </w:tabs>
      </w:pPr>
      <w:hyperlink w:anchor="_Toc31758" w:history="1">
        <w:r>
          <w:rPr>
            <w:rFonts w:ascii="仿宋" w:eastAsia="仿宋" w:hAnsi="仿宋" w:cs="仿宋" w:hint="eastAsia"/>
            <w:lang w:eastAsia="zh-CN"/>
          </w:rPr>
          <w:t>十三、技术创新的过程与模式</w:t>
        </w:r>
        <w:r>
          <w:tab/>
        </w:r>
        <w:r>
          <w:fldChar w:fldCharType="begin"/>
        </w:r>
        <w:r>
          <w:instrText xml:space="preserve"> PAGEREF _Toc31758 \h </w:instrText>
        </w:r>
        <w:r>
          <w:fldChar w:fldCharType="separate"/>
        </w:r>
        <w:r>
          <w:t>52</w:t>
        </w:r>
        <w:r>
          <w:fldChar w:fldCharType="end"/>
        </w:r>
      </w:hyperlink>
    </w:p>
    <w:p>
      <w:pPr>
        <w:pStyle w:val="TOC2"/>
        <w:tabs>
          <w:tab w:val="right" w:leader="dot" w:pos="8306"/>
        </w:tabs>
      </w:pPr>
      <w:hyperlink w:anchor="_Toc16193" w:history="1">
        <w:r>
          <w:rPr>
            <w:rFonts w:ascii="仿宋" w:eastAsia="仿宋" w:hAnsi="仿宋" w:cs="仿宋" w:hint="eastAsia"/>
            <w:lang w:eastAsia="zh-CN"/>
          </w:rPr>
          <w:t>(一)、需求拉动创新模式</w:t>
        </w:r>
        <w:r>
          <w:tab/>
        </w:r>
        <w:r>
          <w:fldChar w:fldCharType="begin"/>
        </w:r>
        <w:r>
          <w:instrText xml:space="preserve"> PAGEREF _Toc16193 \h </w:instrText>
        </w:r>
        <w:r>
          <w:fldChar w:fldCharType="separate"/>
        </w:r>
        <w:r>
          <w:t>52</w:t>
        </w:r>
        <w:r>
          <w:fldChar w:fldCharType="end"/>
        </w:r>
      </w:hyperlink>
    </w:p>
    <w:p>
      <w:pPr>
        <w:pStyle w:val="TOC2"/>
        <w:tabs>
          <w:tab w:val="right" w:leader="dot" w:pos="8306"/>
        </w:tabs>
      </w:pPr>
      <w:hyperlink w:anchor="_Toc27024" w:history="1">
        <w:r>
          <w:rPr>
            <w:rFonts w:ascii="仿宋" w:eastAsia="仿宋" w:hAnsi="仿宋" w:cs="仿宋" w:hint="eastAsia"/>
            <w:lang w:eastAsia="zh-CN"/>
          </w:rPr>
          <w:t>(二)、交互作用创新模式</w:t>
        </w:r>
        <w:r>
          <w:tab/>
        </w:r>
        <w:r>
          <w:fldChar w:fldCharType="begin"/>
        </w:r>
        <w:r>
          <w:instrText xml:space="preserve"> PAGEREF _Toc27024 \h </w:instrText>
        </w:r>
        <w:r>
          <w:fldChar w:fldCharType="separate"/>
        </w:r>
        <w:r>
          <w:t>53</w:t>
        </w:r>
        <w:r>
          <w:fldChar w:fldCharType="end"/>
        </w:r>
      </w:hyperlink>
    </w:p>
    <w:p>
      <w:pPr>
        <w:pStyle w:val="TOC2"/>
        <w:tabs>
          <w:tab w:val="right" w:leader="dot" w:pos="8306"/>
        </w:tabs>
      </w:pPr>
      <w:hyperlink w:anchor="_Toc11999" w:history="1">
        <w:r>
          <w:rPr>
            <w:rFonts w:ascii="仿宋" w:eastAsia="仿宋" w:hAnsi="仿宋" w:cs="仿宋" w:hint="eastAsia"/>
            <w:lang w:eastAsia="zh-CN"/>
          </w:rPr>
          <w:t>(三)、A-U过程创新模式</w:t>
        </w:r>
        <w:r>
          <w:tab/>
        </w:r>
        <w:r>
          <w:fldChar w:fldCharType="begin"/>
        </w:r>
        <w:r>
          <w:instrText xml:space="preserve"> PAGEREF _Toc11999 \h </w:instrText>
        </w:r>
        <w:r>
          <w:fldChar w:fldCharType="separate"/>
        </w:r>
        <w:r>
          <w:t>54</w:t>
        </w:r>
        <w:r>
          <w:fldChar w:fldCharType="end"/>
        </w:r>
      </w:hyperlink>
    </w:p>
    <w:p>
      <w:pPr>
        <w:pStyle w:val="TOC2"/>
        <w:tabs>
          <w:tab w:val="right" w:leader="dot" w:pos="8306"/>
        </w:tabs>
      </w:pPr>
      <w:hyperlink w:anchor="_Toc29298" w:history="1">
        <w:r>
          <w:rPr>
            <w:rFonts w:ascii="仿宋" w:eastAsia="仿宋" w:hAnsi="仿宋" w:cs="仿宋" w:hint="eastAsia"/>
            <w:lang w:eastAsia="zh-CN"/>
          </w:rPr>
          <w:t>(四)、系统集成和网络创新模式</w:t>
        </w:r>
        <w:r>
          <w:tab/>
        </w:r>
        <w:r>
          <w:fldChar w:fldCharType="begin"/>
        </w:r>
        <w:r>
          <w:instrText xml:space="preserve"> PAGEREF _Toc29298 \h </w:instrText>
        </w:r>
        <w:r>
          <w:fldChar w:fldCharType="separate"/>
        </w:r>
        <w:r>
          <w:t>55</w:t>
        </w:r>
        <w:r>
          <w:fldChar w:fldCharType="end"/>
        </w:r>
      </w:hyperlink>
    </w:p>
    <w:p>
      <w:pPr>
        <w:pStyle w:val="TOC1"/>
        <w:tabs>
          <w:tab w:val="right" w:leader="dot" w:pos="8306"/>
        </w:tabs>
      </w:pPr>
      <w:hyperlink w:anchor="_Toc3237" w:history="1">
        <w:r>
          <w:rPr>
            <w:rFonts w:ascii="仿宋" w:eastAsia="仿宋" w:hAnsi="仿宋" w:cs="仿宋" w:hint="eastAsia"/>
            <w:lang w:eastAsia="zh-CN"/>
          </w:rPr>
          <w:t>十四、劳动安全生产分析</w:t>
        </w:r>
        <w:r>
          <w:tab/>
        </w:r>
        <w:r>
          <w:fldChar w:fldCharType="begin"/>
        </w:r>
        <w:r>
          <w:instrText xml:space="preserve"> PAGEREF _Toc3237 \h </w:instrText>
        </w:r>
        <w:r>
          <w:fldChar w:fldCharType="separate"/>
        </w:r>
        <w:r>
          <w:t>56</w:t>
        </w:r>
        <w:r>
          <w:fldChar w:fldCharType="end"/>
        </w:r>
      </w:hyperlink>
    </w:p>
    <w:p>
      <w:pPr>
        <w:pStyle w:val="TOC2"/>
        <w:tabs>
          <w:tab w:val="right" w:leader="dot" w:pos="8306"/>
        </w:tabs>
      </w:pPr>
      <w:hyperlink w:anchor="_Toc28917" w:history="1">
        <w:r>
          <w:rPr>
            <w:rFonts w:ascii="仿宋" w:eastAsia="仿宋" w:hAnsi="仿宋" w:cs="仿宋" w:hint="eastAsia"/>
            <w:lang w:eastAsia="zh-CN"/>
          </w:rPr>
          <w:t>(一)、安全法规与依据</w:t>
        </w:r>
        <w:r>
          <w:tab/>
        </w:r>
        <w:r>
          <w:fldChar w:fldCharType="begin"/>
        </w:r>
        <w:r>
          <w:instrText xml:space="preserve"> PAGEREF _Toc28917 \h </w:instrText>
        </w:r>
        <w:r>
          <w:fldChar w:fldCharType="separate"/>
        </w:r>
        <w:r>
          <w:t>56</w:t>
        </w:r>
        <w:r>
          <w:fldChar w:fldCharType="end"/>
        </w:r>
      </w:hyperlink>
    </w:p>
    <w:p>
      <w:pPr>
        <w:pStyle w:val="TOC2"/>
        <w:tabs>
          <w:tab w:val="right" w:leader="dot" w:pos="8306"/>
        </w:tabs>
      </w:pPr>
      <w:hyperlink w:anchor="_Toc17976" w:history="1">
        <w:r>
          <w:rPr>
            <w:rFonts w:ascii="仿宋" w:eastAsia="仿宋" w:hAnsi="仿宋" w:cs="仿宋" w:hint="eastAsia"/>
            <w:lang w:eastAsia="zh-CN"/>
          </w:rPr>
          <w:t>(二)、安全措施与效果预估</w:t>
        </w:r>
        <w:r>
          <w:tab/>
        </w:r>
        <w:r>
          <w:fldChar w:fldCharType="begin"/>
        </w:r>
        <w:r>
          <w:instrText xml:space="preserve"> PAGEREF _Toc17976 \h </w:instrText>
        </w:r>
        <w:r>
          <w:fldChar w:fldCharType="separate"/>
        </w:r>
        <w:r>
          <w:t>56</w:t>
        </w:r>
        <w:r>
          <w:fldChar w:fldCharType="end"/>
        </w:r>
      </w:hyperlink>
    </w:p>
    <w:p>
      <w:pPr>
        <w:pStyle w:val="TOC1"/>
        <w:tabs>
          <w:tab w:val="right" w:leader="dot" w:pos="8306"/>
        </w:tabs>
      </w:pPr>
      <w:hyperlink w:anchor="_Toc12043" w:history="1">
        <w:r>
          <w:rPr>
            <w:rFonts w:ascii="仿宋" w:eastAsia="仿宋" w:hAnsi="仿宋" w:cs="仿宋" w:hint="eastAsia"/>
            <w:lang w:eastAsia="zh-CN"/>
          </w:rPr>
          <w:t>十五、油田工程技术服务行业企业过去战略的影响</w:t>
        </w:r>
        <w:r>
          <w:tab/>
        </w:r>
        <w:r>
          <w:fldChar w:fldCharType="begin"/>
        </w:r>
        <w:r>
          <w:instrText xml:space="preserve"> PAGEREF _Toc12043 \h </w:instrText>
        </w:r>
        <w:r>
          <w:fldChar w:fldCharType="separate"/>
        </w:r>
        <w:r>
          <w:t>58</w:t>
        </w:r>
        <w:r>
          <w:fldChar w:fldCharType="end"/>
        </w:r>
      </w:hyperlink>
    </w:p>
    <w:p>
      <w:pPr>
        <w:pStyle w:val="TOC2"/>
        <w:tabs>
          <w:tab w:val="right" w:leader="dot" w:pos="8306"/>
        </w:tabs>
      </w:pPr>
      <w:hyperlink w:anchor="_Toc11572" w:history="1">
        <w:r>
          <w:rPr>
            <w:rFonts w:ascii="仿宋" w:eastAsia="仿宋" w:hAnsi="仿宋" w:cs="仿宋" w:hint="eastAsia"/>
            <w:lang w:eastAsia="zh-CN"/>
          </w:rPr>
          <w:t>(一)、油田工程技术服务行业企业过去战略的影响</w:t>
        </w:r>
        <w:r>
          <w:tab/>
        </w:r>
        <w:r>
          <w:fldChar w:fldCharType="begin"/>
        </w:r>
        <w:r>
          <w:instrText xml:space="preserve"> PAGEREF _Toc11572 \h </w:instrText>
        </w:r>
        <w:r>
          <w:fldChar w:fldCharType="separate"/>
        </w:r>
        <w:r>
          <w:t>58</w:t>
        </w:r>
        <w:r>
          <w:fldChar w:fldCharType="end"/>
        </w:r>
      </w:hyperlink>
    </w:p>
    <w:p>
      <w:pPr>
        <w:pStyle w:val="TOC1"/>
        <w:tabs>
          <w:tab w:val="right" w:leader="dot" w:pos="8306"/>
        </w:tabs>
      </w:pPr>
      <w:hyperlink w:anchor="_Toc29057" w:history="1">
        <w:r>
          <w:rPr>
            <w:rFonts w:ascii="仿宋" w:eastAsia="仿宋" w:hAnsi="仿宋" w:cs="仿宋" w:hint="eastAsia"/>
            <w:lang w:eastAsia="zh-CN"/>
          </w:rPr>
          <w:t>十六、法律和合规事项</w:t>
        </w:r>
        <w:r>
          <w:tab/>
        </w:r>
        <w:r>
          <w:fldChar w:fldCharType="begin"/>
        </w:r>
        <w:r>
          <w:instrText xml:space="preserve"> PAGEREF _Toc29057 \h </w:instrText>
        </w:r>
        <w:r>
          <w:fldChar w:fldCharType="separate"/>
        </w:r>
        <w:r>
          <w:t>59</w:t>
        </w:r>
        <w:r>
          <w:fldChar w:fldCharType="end"/>
        </w:r>
      </w:hyperlink>
    </w:p>
    <w:p>
      <w:pPr>
        <w:pStyle w:val="TOC2"/>
        <w:tabs>
          <w:tab w:val="right" w:leader="dot" w:pos="8306"/>
        </w:tabs>
      </w:pPr>
      <w:hyperlink w:anchor="_Toc28208" w:history="1">
        <w:r>
          <w:rPr>
            <w:rFonts w:ascii="仿宋" w:eastAsia="仿宋" w:hAnsi="仿宋" w:cs="仿宋" w:hint="eastAsia"/>
            <w:lang w:eastAsia="zh-CN"/>
          </w:rPr>
          <w:t>(一)、公司法律结构</w:t>
        </w:r>
        <w:r>
          <w:tab/>
        </w:r>
        <w:r>
          <w:fldChar w:fldCharType="begin"/>
        </w:r>
        <w:r>
          <w:instrText xml:space="preserve"> PAGEREF _Toc28208 \h </w:instrText>
        </w:r>
        <w:r>
          <w:fldChar w:fldCharType="separate"/>
        </w:r>
        <w:r>
          <w:t>59</w:t>
        </w:r>
        <w:r>
          <w:fldChar w:fldCharType="end"/>
        </w:r>
      </w:hyperlink>
    </w:p>
    <w:p>
      <w:pPr>
        <w:pStyle w:val="TOC2"/>
        <w:tabs>
          <w:tab w:val="right" w:leader="dot" w:pos="8306"/>
        </w:tabs>
      </w:pPr>
      <w:hyperlink w:anchor="_Toc18834" w:history="1">
        <w:r>
          <w:rPr>
            <w:rFonts w:ascii="仿宋" w:eastAsia="仿宋" w:hAnsi="仿宋" w:cs="仿宋" w:hint="eastAsia"/>
            <w:lang w:eastAsia="zh-CN"/>
          </w:rPr>
          <w:t>(二)、合同与协议</w:t>
        </w:r>
        <w:r>
          <w:tab/>
        </w:r>
        <w:r>
          <w:fldChar w:fldCharType="begin"/>
        </w:r>
        <w:r>
          <w:instrText xml:space="preserve"> PAGEREF _Toc18834 \h </w:instrText>
        </w:r>
        <w:r>
          <w:fldChar w:fldCharType="separate"/>
        </w:r>
        <w:r>
          <w:t>60</w:t>
        </w:r>
        <w:r>
          <w:fldChar w:fldCharType="end"/>
        </w:r>
      </w:hyperlink>
    </w:p>
    <w:p>
      <w:pPr>
        <w:pStyle w:val="TOC1"/>
        <w:tabs>
          <w:tab w:val="right" w:leader="dot" w:pos="8306"/>
        </w:tabs>
      </w:pPr>
      <w:hyperlink w:anchor="_Toc30864" w:history="1">
        <w:r>
          <w:rPr>
            <w:rFonts w:ascii="仿宋" w:eastAsia="仿宋" w:hAnsi="仿宋" w:cs="仿宋" w:hint="eastAsia"/>
            <w:lang w:eastAsia="zh-CN"/>
          </w:rPr>
          <w:t>十七、第四十八章员工环保与可持续发展</w:t>
        </w:r>
        <w:r>
          <w:tab/>
        </w:r>
        <w:r>
          <w:fldChar w:fldCharType="begin"/>
        </w:r>
        <w:r>
          <w:instrText xml:space="preserve"> PAGEREF _Toc30864 \h </w:instrText>
        </w:r>
        <w:r>
          <w:fldChar w:fldCharType="separate"/>
        </w:r>
        <w:r>
          <w:t>61</w:t>
        </w:r>
        <w:r>
          <w:fldChar w:fldCharType="end"/>
        </w:r>
      </w:hyperlink>
    </w:p>
    <w:p>
      <w:pPr>
        <w:pStyle w:val="TOC2"/>
        <w:tabs>
          <w:tab w:val="right" w:leader="dot" w:pos="8306"/>
        </w:tabs>
      </w:pPr>
      <w:hyperlink w:anchor="_Toc18391" w:history="1">
        <w:r>
          <w:rPr>
            <w:rFonts w:ascii="仿宋" w:eastAsia="仿宋" w:hAnsi="仿宋" w:cs="仿宋" w:hint="eastAsia"/>
            <w:lang w:eastAsia="zh-CN"/>
          </w:rPr>
          <w:t>(一)、环保意识与培训</w:t>
        </w:r>
        <w:r>
          <w:tab/>
        </w:r>
        <w:r>
          <w:fldChar w:fldCharType="begin"/>
        </w:r>
        <w:r>
          <w:instrText xml:space="preserve"> PAGEREF _Toc18391 \h </w:instrText>
        </w:r>
        <w:r>
          <w:fldChar w:fldCharType="separate"/>
        </w:r>
        <w:r>
          <w:t>61</w:t>
        </w:r>
        <w:r>
          <w:fldChar w:fldCharType="end"/>
        </w:r>
      </w:hyperlink>
    </w:p>
    <w:p>
      <w:pPr>
        <w:pStyle w:val="TOC2"/>
        <w:tabs>
          <w:tab w:val="right" w:leader="dot" w:pos="8306"/>
        </w:tabs>
      </w:pPr>
      <w:hyperlink w:anchor="_Toc9768" w:history="1">
        <w:r>
          <w:rPr>
            <w:rFonts w:ascii="仿宋" w:eastAsia="仿宋" w:hAnsi="仿宋" w:cs="仿宋" w:hint="eastAsia"/>
            <w:lang w:eastAsia="zh-CN"/>
          </w:rPr>
          <w:t>(二)、公司环保文化的传播</w:t>
        </w:r>
        <w:r>
          <w:tab/>
        </w:r>
        <w:r>
          <w:fldChar w:fldCharType="begin"/>
        </w:r>
        <w:r>
          <w:instrText xml:space="preserve"> PAGEREF _Toc9768 \h </w:instrText>
        </w:r>
        <w:r>
          <w:fldChar w:fldCharType="separate"/>
        </w:r>
        <w:r>
          <w:t>62</w:t>
        </w:r>
        <w:r>
          <w:fldChar w:fldCharType="end"/>
        </w:r>
      </w:hyperlink>
    </w:p>
    <w:p>
      <w:pPr>
        <w:pStyle w:val="TOC2"/>
        <w:tabs>
          <w:tab w:val="right" w:leader="dot" w:pos="8306"/>
        </w:tabs>
      </w:pPr>
      <w:hyperlink w:anchor="_Toc17396" w:history="1">
        <w:r>
          <w:rPr>
            <w:rFonts w:ascii="仿宋" w:eastAsia="仿宋" w:hAnsi="仿宋" w:cs="仿宋" w:hint="eastAsia"/>
            <w:lang w:eastAsia="zh-CN"/>
          </w:rPr>
          <w:t>(三)、员工参与的环保培训</w:t>
        </w:r>
        <w:r>
          <w:tab/>
        </w:r>
        <w:r>
          <w:fldChar w:fldCharType="begin"/>
        </w:r>
        <w:r>
          <w:instrText xml:space="preserve"> PAGEREF _Toc17396 \h </w:instrText>
        </w:r>
        <w:r>
          <w:fldChar w:fldCharType="separate"/>
        </w:r>
        <w:r>
          <w:t>63</w:t>
        </w:r>
        <w:r>
          <w:fldChar w:fldCharType="end"/>
        </w:r>
      </w:hyperlink>
    </w:p>
    <w:p>
      <w:pPr>
        <w:pStyle w:val="TOC2"/>
        <w:tabs>
          <w:tab w:val="right" w:leader="dot" w:pos="8306"/>
        </w:tabs>
      </w:pPr>
      <w:hyperlink w:anchor="_Toc10434" w:history="1">
        <w:r>
          <w:rPr>
            <w:rFonts w:ascii="仿宋" w:eastAsia="仿宋" w:hAnsi="仿宋" w:cs="仿宋" w:hint="eastAsia"/>
            <w:lang w:eastAsia="zh-CN"/>
          </w:rPr>
          <w:t>(四)、可持续发展目标与实践</w:t>
        </w:r>
        <w:r>
          <w:tab/>
        </w:r>
        <w:r>
          <w:fldChar w:fldCharType="begin"/>
        </w:r>
        <w:r>
          <w:instrText xml:space="preserve"> PAGEREF _Toc10434 \h </w:instrText>
        </w:r>
        <w:r>
          <w:fldChar w:fldCharType="separate"/>
        </w:r>
        <w:r>
          <w:t>63</w:t>
        </w:r>
        <w:r>
          <w:fldChar w:fldCharType="end"/>
        </w:r>
      </w:hyperlink>
    </w:p>
    <w:p>
      <w:pPr>
        <w:pStyle w:val="TOC2"/>
        <w:tabs>
          <w:tab w:val="right" w:leader="dot" w:pos="8306"/>
        </w:tabs>
      </w:pPr>
      <w:hyperlink w:anchor="_Toc18036" w:history="1">
        <w:r>
          <w:rPr>
            <w:rFonts w:ascii="仿宋" w:eastAsia="仿宋" w:hAnsi="仿宋" w:cs="仿宋" w:hint="eastAsia"/>
            <w:lang w:eastAsia="zh-CN"/>
          </w:rPr>
          <w:t>(五)、员工参与可持续项目</w:t>
        </w:r>
        <w:r>
          <w:tab/>
        </w:r>
        <w:r>
          <w:fldChar w:fldCharType="begin"/>
        </w:r>
        <w:r>
          <w:instrText xml:space="preserve"> PAGEREF _Toc18036 \h </w:instrText>
        </w:r>
        <w:r>
          <w:fldChar w:fldCharType="separate"/>
        </w:r>
        <w:r>
          <w:t>64</w:t>
        </w:r>
        <w:r>
          <w:fldChar w:fldCharType="end"/>
        </w:r>
      </w:hyperlink>
    </w:p>
    <w:p>
      <w:pPr>
        <w:pStyle w:val="TOC2"/>
        <w:tabs>
          <w:tab w:val="right" w:leader="dot" w:pos="8306"/>
        </w:tabs>
      </w:pPr>
      <w:hyperlink w:anchor="_Toc13567" w:history="1">
        <w:r>
          <w:rPr>
            <w:rFonts w:ascii="仿宋" w:eastAsia="仿宋" w:hAnsi="仿宋" w:cs="仿宋" w:hint="eastAsia"/>
            <w:lang w:eastAsia="zh-CN"/>
          </w:rPr>
          <w:t>(六)、公司可持续发展的战略规划</w:t>
        </w:r>
        <w:r>
          <w:tab/>
        </w:r>
        <w:r>
          <w:fldChar w:fldCharType="begin"/>
        </w:r>
        <w:r>
          <w:instrText xml:space="preserve"> PAGEREF _Toc13567 \h </w:instrText>
        </w:r>
        <w:r>
          <w:fldChar w:fldCharType="separate"/>
        </w:r>
        <w:r>
          <w:t>65</w:t>
        </w:r>
        <w:r>
          <w:fldChar w:fldCharType="end"/>
        </w:r>
      </w:hyperlink>
    </w:p>
    <w:p>
      <w:pPr>
        <w:pStyle w:val="TOC1"/>
        <w:tabs>
          <w:tab w:val="right" w:leader="dot" w:pos="8306"/>
        </w:tabs>
      </w:pPr>
      <w:hyperlink w:anchor="_Toc20137" w:history="1">
        <w:r>
          <w:rPr>
            <w:rFonts w:ascii="仿宋" w:eastAsia="仿宋" w:hAnsi="仿宋" w:cs="仿宋" w:hint="eastAsia"/>
            <w:lang w:eastAsia="zh-CN"/>
          </w:rPr>
          <w:t>十八、环境保护与可持续发展</w:t>
        </w:r>
        <w:r>
          <w:tab/>
        </w:r>
        <w:r>
          <w:fldChar w:fldCharType="begin"/>
        </w:r>
        <w:r>
          <w:instrText xml:space="preserve"> PAGEREF _Toc20137 \h </w:instrText>
        </w:r>
        <w:r>
          <w:fldChar w:fldCharType="separate"/>
        </w:r>
        <w:r>
          <w:t>66</w:t>
        </w:r>
        <w:r>
          <w:fldChar w:fldCharType="end"/>
        </w:r>
      </w:hyperlink>
    </w:p>
    <w:p>
      <w:pPr>
        <w:pStyle w:val="TOC2"/>
        <w:tabs>
          <w:tab w:val="right" w:leader="dot" w:pos="8306"/>
        </w:tabs>
      </w:pPr>
      <w:hyperlink w:anchor="_Toc23862" w:history="1">
        <w:r>
          <w:rPr>
            <w:rFonts w:ascii="仿宋" w:eastAsia="仿宋" w:hAnsi="仿宋" w:cs="仿宋" w:hint="eastAsia"/>
            <w:lang w:eastAsia="zh-CN"/>
          </w:rPr>
          <w:t>(一)、环境保护政策与承诺</w:t>
        </w:r>
        <w:r>
          <w:tab/>
        </w:r>
        <w:r>
          <w:fldChar w:fldCharType="begin"/>
        </w:r>
        <w:r>
          <w:instrText xml:space="preserve"> PAGEREF _Toc23862 \h </w:instrText>
        </w:r>
        <w:r>
          <w:fldChar w:fldCharType="separate"/>
        </w:r>
        <w:r>
          <w:t>66</w:t>
        </w:r>
        <w:r>
          <w:fldChar w:fldCharType="end"/>
        </w:r>
      </w:hyperlink>
    </w:p>
    <w:p>
      <w:pPr>
        <w:pStyle w:val="TOC2"/>
        <w:tabs>
          <w:tab w:val="right" w:leader="dot" w:pos="8306"/>
        </w:tabs>
      </w:pPr>
      <w:hyperlink w:anchor="_Toc15516" w:history="1">
        <w:r>
          <w:rPr>
            <w:rFonts w:ascii="仿宋" w:eastAsia="仿宋" w:hAnsi="仿宋" w:cs="仿宋" w:hint="eastAsia"/>
            <w:lang w:eastAsia="zh-CN"/>
          </w:rPr>
          <w:t>(二)、可持续生产与绿色供应链</w:t>
        </w:r>
        <w:r>
          <w:tab/>
        </w:r>
        <w:r>
          <w:fldChar w:fldCharType="begin"/>
        </w:r>
        <w:r>
          <w:instrText xml:space="preserve"> PAGEREF _Toc15516 \h </w:instrText>
        </w:r>
        <w:r>
          <w:fldChar w:fldCharType="separate"/>
        </w:r>
        <w:r>
          <w:t>66</w:t>
        </w:r>
        <w:r>
          <w:fldChar w:fldCharType="end"/>
        </w:r>
      </w:hyperlink>
    </w:p>
    <w:p>
      <w:pPr>
        <w:pStyle w:val="TOC2"/>
        <w:tabs>
          <w:tab w:val="right" w:leader="dot" w:pos="8306"/>
        </w:tabs>
      </w:pPr>
      <w:hyperlink w:anchor="_Toc25652" w:history="1">
        <w:r>
          <w:rPr>
            <w:rFonts w:ascii="仿宋" w:eastAsia="仿宋" w:hAnsi="仿宋" w:cs="仿宋" w:hint="eastAsia"/>
            <w:lang w:eastAsia="zh-CN"/>
          </w:rPr>
          <w:t>(三)、减少废物和碳足迹</w:t>
        </w:r>
        <w:r>
          <w:tab/>
        </w:r>
        <w:r>
          <w:fldChar w:fldCharType="begin"/>
        </w:r>
        <w:r>
          <w:instrText xml:space="preserve"> PAGEREF _Toc25652 \h </w:instrText>
        </w:r>
        <w:r>
          <w:fldChar w:fldCharType="separate"/>
        </w:r>
        <w:r>
          <w:t>67</w:t>
        </w:r>
        <w:r>
          <w:fldChar w:fldCharType="end"/>
        </w:r>
      </w:hyperlink>
    </w:p>
    <w:p>
      <w:pPr>
        <w:pStyle w:val="TOC2"/>
        <w:tabs>
          <w:tab w:val="right" w:leader="dot" w:pos="8306"/>
        </w:tabs>
      </w:pPr>
      <w:hyperlink w:anchor="_Toc10050" w:history="1">
        <w:r>
          <w:rPr>
            <w:rFonts w:ascii="仿宋" w:eastAsia="仿宋" w:hAnsi="仿宋" w:cs="仿宋" w:hint="eastAsia"/>
            <w:lang w:eastAsia="zh-CN"/>
          </w:rPr>
          <w:t>(四)、知识产权保护与创新</w:t>
        </w:r>
        <w:r>
          <w:tab/>
        </w:r>
        <w:r>
          <w:fldChar w:fldCharType="begin"/>
        </w:r>
        <w:r>
          <w:instrText xml:space="preserve"> PAGEREF _Toc10050 \h </w:instrText>
        </w:r>
        <w:r>
          <w:fldChar w:fldCharType="separate"/>
        </w:r>
        <w:r>
          <w:t>68</w:t>
        </w:r>
        <w:r>
          <w:fldChar w:fldCharType="end"/>
        </w:r>
      </w:hyperlink>
    </w:p>
    <w:p>
      <w:pPr>
        <w:pStyle w:val="TOC2"/>
        <w:tabs>
          <w:tab w:val="right" w:leader="dot" w:pos="8306"/>
        </w:tabs>
      </w:pPr>
      <w:hyperlink w:anchor="_Toc20231" w:history="1">
        <w:r>
          <w:rPr>
            <w:rFonts w:ascii="仿宋" w:eastAsia="仿宋" w:hAnsi="仿宋" w:cs="仿宋" w:hint="eastAsia"/>
            <w:lang w:eastAsia="zh-CN"/>
          </w:rPr>
          <w:t>(五)、社区参与与教育</w:t>
        </w:r>
        <w:r>
          <w:tab/>
        </w:r>
        <w:r>
          <w:fldChar w:fldCharType="begin"/>
        </w:r>
        <w:r>
          <w:instrText xml:space="preserve"> PAGEREF _Toc20231 \h </w:instrText>
        </w:r>
        <w:r>
          <w:fldChar w:fldCharType="separate"/>
        </w:r>
        <w:r>
          <w:t>69</w:t>
        </w:r>
        <w:r>
          <w:fldChar w:fldCharType="end"/>
        </w:r>
      </w:hyperlink>
    </w:p>
    <w:p>
      <w:pPr>
        <w:pStyle w:val="TOC1"/>
        <w:tabs>
          <w:tab w:val="right" w:leader="dot" w:pos="8306"/>
        </w:tabs>
      </w:pPr>
      <w:hyperlink w:anchor="_Toc27028" w:history="1">
        <w:r>
          <w:rPr>
            <w:rFonts w:ascii="仿宋" w:eastAsia="仿宋" w:hAnsi="仿宋" w:cs="仿宋" w:hint="eastAsia"/>
            <w:lang w:eastAsia="zh-CN"/>
          </w:rPr>
          <w:t>十九、安全与环境问题的沟通与协调</w:t>
        </w:r>
        <w:r>
          <w:tab/>
        </w:r>
        <w:r>
          <w:fldChar w:fldCharType="begin"/>
        </w:r>
        <w:r>
          <w:instrText xml:space="preserve"> PAGEREF _Toc27028 \h </w:instrText>
        </w:r>
        <w:r>
          <w:fldChar w:fldCharType="separate"/>
        </w:r>
        <w:r>
          <w:t>69</w:t>
        </w:r>
        <w:r>
          <w:fldChar w:fldCharType="end"/>
        </w:r>
      </w:hyperlink>
    </w:p>
    <w:p>
      <w:pPr>
        <w:pStyle w:val="TOC2"/>
        <w:tabs>
          <w:tab w:val="right" w:leader="dot" w:pos="8306"/>
        </w:tabs>
      </w:pPr>
      <w:hyperlink w:anchor="_Toc30282" w:history="1">
        <w:r>
          <w:rPr>
            <w:rFonts w:ascii="仿宋" w:eastAsia="仿宋" w:hAnsi="仿宋" w:cs="仿宋" w:hint="eastAsia"/>
            <w:lang w:eastAsia="zh-CN"/>
          </w:rPr>
          <w:t>(一)、内部沟通机制</w:t>
        </w:r>
        <w:r>
          <w:tab/>
        </w:r>
        <w:r>
          <w:fldChar w:fldCharType="begin"/>
        </w:r>
        <w:r>
          <w:instrText xml:space="preserve"> PAGEREF _Toc30282 \h </w:instrText>
        </w:r>
        <w:r>
          <w:fldChar w:fldCharType="separate"/>
        </w:r>
        <w:r>
          <w:t>69</w:t>
        </w:r>
        <w:r>
          <w:fldChar w:fldCharType="end"/>
        </w:r>
      </w:hyperlink>
    </w:p>
    <w:p>
      <w:pPr>
        <w:pStyle w:val="TOC2"/>
        <w:tabs>
          <w:tab w:val="right" w:leader="dot" w:pos="8306"/>
        </w:tabs>
      </w:pPr>
      <w:hyperlink w:anchor="_Toc17730" w:history="1">
        <w:r>
          <w:rPr>
            <w:rFonts w:ascii="仿宋" w:eastAsia="仿宋" w:hAnsi="仿宋" w:cs="仿宋" w:hint="eastAsia"/>
            <w:lang w:eastAsia="zh-CN"/>
          </w:rPr>
          <w:t>(二)、外部协调与社会沟通</w:t>
        </w:r>
        <w:r>
          <w:tab/>
        </w:r>
        <w:r>
          <w:fldChar w:fldCharType="begin"/>
        </w:r>
        <w:r>
          <w:instrText xml:space="preserve"> PAGEREF _Toc17730 \h </w:instrText>
        </w:r>
        <w:r>
          <w:fldChar w:fldCharType="separate"/>
        </w:r>
        <w:r>
          <w:t>71</w:t>
        </w:r>
        <w:r>
          <w:fldChar w:fldCharType="end"/>
        </w:r>
      </w:hyperlink>
    </w:p>
    <w:p>
      <w:pPr>
        <w:pStyle w:val="TOC2"/>
        <w:tabs>
          <w:tab w:val="right" w:leader="dot" w:pos="8306"/>
        </w:tabs>
      </w:pPr>
      <w:hyperlink w:anchor="_Toc6782" w:history="1">
        <w:r>
          <w:rPr>
            <w:rFonts w:ascii="仿宋" w:eastAsia="仿宋" w:hAnsi="仿宋" w:cs="仿宋" w:hint="eastAsia"/>
            <w:lang w:eastAsia="zh-CN"/>
          </w:rPr>
          <w:t>(三)、危机公关处理</w:t>
        </w:r>
        <w:r>
          <w:tab/>
        </w:r>
        <w:r>
          <w:fldChar w:fldCharType="begin"/>
        </w:r>
        <w:r>
          <w:instrText xml:space="preserve"> PAGEREF _Toc6782 \h </w:instrText>
        </w:r>
        <w:r>
          <w:fldChar w:fldCharType="separate"/>
        </w:r>
        <w:r>
          <w:t>73</w:t>
        </w:r>
        <w:r>
          <w:fldChar w:fldCharType="end"/>
        </w:r>
      </w:hyperlink>
    </w:p>
    <w:p>
      <w:pPr>
        <w:pStyle w:val="TOC1"/>
        <w:tabs>
          <w:tab w:val="right" w:leader="dot" w:pos="8306"/>
        </w:tabs>
      </w:pPr>
      <w:hyperlink w:anchor="_Toc12306" w:history="1">
        <w:r>
          <w:rPr>
            <w:rFonts w:ascii="仿宋" w:eastAsia="仿宋" w:hAnsi="仿宋" w:cs="仿宋" w:hint="eastAsia"/>
            <w:lang w:eastAsia="zh-CN"/>
          </w:rPr>
          <w:t>二十、成果转化与推广应用</w:t>
        </w:r>
        <w:r>
          <w:tab/>
        </w:r>
        <w:r>
          <w:fldChar w:fldCharType="begin"/>
        </w:r>
        <w:r>
          <w:instrText xml:space="preserve"> PAGEREF _Toc12306 \h </w:instrText>
        </w:r>
        <w:r>
          <w:fldChar w:fldCharType="separate"/>
        </w:r>
        <w:r>
          <w:t>73</w:t>
        </w:r>
        <w:r>
          <w:fldChar w:fldCharType="end"/>
        </w:r>
      </w:hyperlink>
    </w:p>
    <w:p>
      <w:pPr>
        <w:pStyle w:val="TOC2"/>
        <w:tabs>
          <w:tab w:val="right" w:leader="dot" w:pos="8306"/>
        </w:tabs>
      </w:pPr>
      <w:hyperlink w:anchor="_Toc23665" w:history="1">
        <w:r>
          <w:rPr>
            <w:rFonts w:ascii="仿宋" w:eastAsia="仿宋" w:hAnsi="仿宋" w:cs="仿宋" w:hint="eastAsia"/>
            <w:lang w:eastAsia="zh-CN"/>
          </w:rPr>
          <w:t>(一)、成果转化策略制定</w:t>
        </w:r>
        <w:r>
          <w:tab/>
        </w:r>
        <w:r>
          <w:fldChar w:fldCharType="begin"/>
        </w:r>
        <w:r>
          <w:instrText xml:space="preserve"> PAGEREF _Toc23665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735" w:history="1">
        <w:r>
          <w:rPr>
            <w:rFonts w:ascii="仿宋" w:eastAsia="仿宋" w:hAnsi="仿宋" w:cs="仿宋" w:hint="eastAsia"/>
            <w:lang w:eastAsia="zh-CN"/>
          </w:rPr>
          <w:t>(二)、成果推广应用方案</w:t>
        </w:r>
        <w:r>
          <w:tab/>
        </w:r>
        <w:r>
          <w:fldChar w:fldCharType="begin"/>
        </w:r>
        <w:r>
          <w:instrText xml:space="preserve"> PAGEREF _Toc18735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0547"/>
      <w:r>
        <w:rPr>
          <w:rFonts w:ascii="仿宋" w:eastAsia="仿宋" w:hAnsi="仿宋" w:cs="仿宋" w:hint="eastAsia"/>
          <w:sz w:val="28"/>
          <w:lang w:eastAsia="zh-CN"/>
        </w:rPr>
        <w:t>一、油田工程技术服务项目可持续发展</w:t>
      </w:r>
      <w:bookmarkEnd w:id="2"/>
    </w:p>
    <w:p>
      <w:pPr>
        <w:pStyle w:val="Heading2"/>
        <w:rPr>
          <w:rFonts w:ascii="仿宋" w:eastAsia="仿宋" w:hAnsi="仿宋" w:cs="仿宋" w:hint="eastAsia"/>
          <w:lang w:eastAsia="zh-CN"/>
        </w:rPr>
      </w:pPr>
      <w:bookmarkStart w:id="3" w:name="_Toc182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中，油田工程技术服务项目团队以未来为焦点，明确了可持续发展的战略导向。制定的具体可持续发展目标包括降低资源使用、采用环保技术、最大化社会效益等。这一步骤不仅有助于油田工程技术服务项目达到环保和社会责任标准的顶峰，还为未来提供了明确指引，确保油田工程技术服务项目的发展符合可持续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可持续实践融入到油田工程技术服务项目管理中</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https://d.book118.com/968101140101006041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D2CF1"/>
    <w:rsid w:val="4593521B"/>
    <w:rsid w:val="672D2CF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8101140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2024-03-01T09:49:00Z</dcterms:created>
  <dcterms:modified xsi:type="dcterms:W3CDTF">2024-03-01T09:49:49Z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6C420A962C6C45EDAC06ED11C3A6671E_11</vt:lpwstr>
  </property>
  <property fmtid="{D5CDD505-2E9C-101B-9397-08002B2CF9AE}" pid="3" name="KSOProductBuildVer">
    <vt:lpwstr>2052-12.1.0.16399</vt:lpwstr>
  </property>
</Properties>
</file>