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碳排放项目计划设计方案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 w:history="1">
        <w:r>
          <w:rPr>
            <w:rFonts w:ascii="仿宋" w:eastAsia="仿宋" w:hAnsi="仿宋" w:cs="仿宋" w:hint="eastAsia"/>
            <w:lang w:eastAsia="zh-CN"/>
          </w:rPr>
          <w:t>序言</w:t>
        </w:r>
        <w:r>
          <w:tab/>
        </w:r>
        <w:r>
          <w:fldChar w:fldCharType="begin"/>
        </w:r>
        <w:r>
          <w:instrText xml:space="preserve"> PAGEREF _Toc27 \h </w:instrText>
        </w:r>
        <w:r>
          <w:fldChar w:fldCharType="separate"/>
        </w:r>
        <w:r>
          <w:t>3</w:t>
        </w:r>
        <w:r>
          <w:fldChar w:fldCharType="end"/>
        </w:r>
      </w:hyperlink>
    </w:p>
    <w:p>
      <w:pPr>
        <w:pStyle w:val="TOC1"/>
        <w:tabs>
          <w:tab w:val="right" w:leader="dot" w:pos="8306"/>
        </w:tabs>
      </w:pPr>
      <w:hyperlink w:anchor="_Toc3971" w:history="1">
        <w:r>
          <w:rPr>
            <w:rFonts w:ascii="仿宋" w:eastAsia="仿宋" w:hAnsi="仿宋" w:cs="仿宋" w:hint="eastAsia"/>
            <w:lang w:eastAsia="zh-CN"/>
          </w:rPr>
          <w:t>一、碳排放项目危机管理</w:t>
        </w:r>
        <w:r>
          <w:tab/>
        </w:r>
        <w:r>
          <w:fldChar w:fldCharType="begin"/>
        </w:r>
        <w:r>
          <w:instrText xml:space="preserve"> PAGEREF _Toc3971 \h </w:instrText>
        </w:r>
        <w:r>
          <w:fldChar w:fldCharType="separate"/>
        </w:r>
        <w:r>
          <w:t>3</w:t>
        </w:r>
        <w:r>
          <w:fldChar w:fldCharType="end"/>
        </w:r>
      </w:hyperlink>
    </w:p>
    <w:p>
      <w:pPr>
        <w:pStyle w:val="TOC2"/>
        <w:tabs>
          <w:tab w:val="right" w:leader="dot" w:pos="8306"/>
        </w:tabs>
      </w:pPr>
      <w:hyperlink w:anchor="_Toc7601" w:history="1">
        <w:r>
          <w:rPr>
            <w:rFonts w:ascii="仿宋" w:eastAsia="仿宋" w:hAnsi="仿宋" w:cs="仿宋" w:hint="eastAsia"/>
            <w:lang w:eastAsia="zh-CN"/>
          </w:rPr>
          <w:t>(一)、危机预警与识别</w:t>
        </w:r>
        <w:r>
          <w:tab/>
        </w:r>
        <w:r>
          <w:fldChar w:fldCharType="begin"/>
        </w:r>
        <w:r>
          <w:instrText xml:space="preserve"> PAGEREF _Toc7601 \h </w:instrText>
        </w:r>
        <w:r>
          <w:fldChar w:fldCharType="separate"/>
        </w:r>
        <w:r>
          <w:t>3</w:t>
        </w:r>
        <w:r>
          <w:fldChar w:fldCharType="end"/>
        </w:r>
      </w:hyperlink>
    </w:p>
    <w:p>
      <w:pPr>
        <w:pStyle w:val="TOC2"/>
        <w:tabs>
          <w:tab w:val="right" w:leader="dot" w:pos="8306"/>
        </w:tabs>
      </w:pPr>
      <w:hyperlink w:anchor="_Toc30050" w:history="1">
        <w:r>
          <w:rPr>
            <w:rFonts w:ascii="仿宋" w:eastAsia="仿宋" w:hAnsi="仿宋" w:cs="仿宋" w:hint="eastAsia"/>
            <w:lang w:eastAsia="zh-CN"/>
          </w:rPr>
          <w:t>(二)、危机应对与恢复</w:t>
        </w:r>
        <w:r>
          <w:tab/>
        </w:r>
        <w:r>
          <w:fldChar w:fldCharType="begin"/>
        </w:r>
        <w:r>
          <w:instrText xml:space="preserve"> PAGEREF _Toc30050 \h </w:instrText>
        </w:r>
        <w:r>
          <w:fldChar w:fldCharType="separate"/>
        </w:r>
        <w:r>
          <w:t>4</w:t>
        </w:r>
        <w:r>
          <w:fldChar w:fldCharType="end"/>
        </w:r>
      </w:hyperlink>
    </w:p>
    <w:p>
      <w:pPr>
        <w:pStyle w:val="TOC1"/>
        <w:tabs>
          <w:tab w:val="right" w:leader="dot" w:pos="8306"/>
        </w:tabs>
      </w:pPr>
      <w:hyperlink w:anchor="_Toc337" w:history="1">
        <w:r>
          <w:rPr>
            <w:rFonts w:ascii="仿宋" w:eastAsia="仿宋" w:hAnsi="仿宋" w:cs="仿宋" w:hint="eastAsia"/>
            <w:lang w:eastAsia="zh-CN"/>
          </w:rPr>
          <w:t>二、碳排放项目选址可行性分析</w:t>
        </w:r>
        <w:r>
          <w:tab/>
        </w:r>
        <w:r>
          <w:fldChar w:fldCharType="begin"/>
        </w:r>
        <w:r>
          <w:instrText xml:space="preserve"> PAGEREF _Toc337 \h </w:instrText>
        </w:r>
        <w:r>
          <w:fldChar w:fldCharType="separate"/>
        </w:r>
        <w:r>
          <w:t>5</w:t>
        </w:r>
        <w:r>
          <w:fldChar w:fldCharType="end"/>
        </w:r>
      </w:hyperlink>
    </w:p>
    <w:p>
      <w:pPr>
        <w:pStyle w:val="TOC2"/>
        <w:tabs>
          <w:tab w:val="right" w:leader="dot" w:pos="8306"/>
        </w:tabs>
      </w:pPr>
      <w:hyperlink w:anchor="_Toc6004" w:history="1">
        <w:r>
          <w:rPr>
            <w:rFonts w:ascii="仿宋" w:eastAsia="仿宋" w:hAnsi="仿宋" w:cs="仿宋" w:hint="eastAsia"/>
            <w:lang w:eastAsia="zh-CN"/>
          </w:rPr>
          <w:t>(一)、碳排放项目选址</w:t>
        </w:r>
        <w:r>
          <w:tab/>
        </w:r>
        <w:r>
          <w:fldChar w:fldCharType="begin"/>
        </w:r>
        <w:r>
          <w:instrText xml:space="preserve"> PAGEREF _Toc6004 \h </w:instrText>
        </w:r>
        <w:r>
          <w:fldChar w:fldCharType="separate"/>
        </w:r>
        <w:r>
          <w:t>5</w:t>
        </w:r>
        <w:r>
          <w:fldChar w:fldCharType="end"/>
        </w:r>
      </w:hyperlink>
    </w:p>
    <w:p>
      <w:pPr>
        <w:pStyle w:val="TOC2"/>
        <w:tabs>
          <w:tab w:val="right" w:leader="dot" w:pos="8306"/>
        </w:tabs>
      </w:pPr>
      <w:hyperlink w:anchor="_Toc3689" w:history="1">
        <w:r>
          <w:rPr>
            <w:rFonts w:ascii="仿宋" w:eastAsia="仿宋" w:hAnsi="仿宋" w:cs="仿宋" w:hint="eastAsia"/>
            <w:lang w:eastAsia="zh-CN"/>
          </w:rPr>
          <w:t>(二)、用地控制指标</w:t>
        </w:r>
        <w:r>
          <w:tab/>
        </w:r>
        <w:r>
          <w:fldChar w:fldCharType="begin"/>
        </w:r>
        <w:r>
          <w:instrText xml:space="preserve"> PAGEREF _Toc3689 \h </w:instrText>
        </w:r>
        <w:r>
          <w:fldChar w:fldCharType="separate"/>
        </w:r>
        <w:r>
          <w:t>5</w:t>
        </w:r>
        <w:r>
          <w:fldChar w:fldCharType="end"/>
        </w:r>
      </w:hyperlink>
    </w:p>
    <w:p>
      <w:pPr>
        <w:pStyle w:val="TOC2"/>
        <w:tabs>
          <w:tab w:val="right" w:leader="dot" w:pos="8306"/>
        </w:tabs>
      </w:pPr>
      <w:hyperlink w:anchor="_Toc2011" w:history="1">
        <w:r>
          <w:rPr>
            <w:rFonts w:ascii="仿宋" w:eastAsia="仿宋" w:hAnsi="仿宋" w:cs="仿宋" w:hint="eastAsia"/>
            <w:lang w:eastAsia="zh-CN"/>
          </w:rPr>
          <w:t>(三)、节约用地措施</w:t>
        </w:r>
        <w:r>
          <w:tab/>
        </w:r>
        <w:r>
          <w:fldChar w:fldCharType="begin"/>
        </w:r>
        <w:r>
          <w:instrText xml:space="preserve"> PAGEREF _Toc2011 \h </w:instrText>
        </w:r>
        <w:r>
          <w:fldChar w:fldCharType="separate"/>
        </w:r>
        <w:r>
          <w:t>7</w:t>
        </w:r>
        <w:r>
          <w:fldChar w:fldCharType="end"/>
        </w:r>
      </w:hyperlink>
    </w:p>
    <w:p>
      <w:pPr>
        <w:pStyle w:val="TOC2"/>
        <w:tabs>
          <w:tab w:val="right" w:leader="dot" w:pos="8306"/>
        </w:tabs>
      </w:pPr>
      <w:hyperlink w:anchor="_Toc8515" w:history="1">
        <w:r>
          <w:rPr>
            <w:rFonts w:ascii="仿宋" w:eastAsia="仿宋" w:hAnsi="仿宋" w:cs="仿宋" w:hint="eastAsia"/>
            <w:lang w:eastAsia="zh-CN"/>
          </w:rPr>
          <w:t>(四)、总图布置方案</w:t>
        </w:r>
        <w:r>
          <w:tab/>
        </w:r>
        <w:r>
          <w:fldChar w:fldCharType="begin"/>
        </w:r>
        <w:r>
          <w:instrText xml:space="preserve"> PAGEREF _Toc8515 \h </w:instrText>
        </w:r>
        <w:r>
          <w:fldChar w:fldCharType="separate"/>
        </w:r>
        <w:r>
          <w:t>8</w:t>
        </w:r>
        <w:r>
          <w:fldChar w:fldCharType="end"/>
        </w:r>
      </w:hyperlink>
    </w:p>
    <w:p>
      <w:pPr>
        <w:pStyle w:val="TOC2"/>
        <w:tabs>
          <w:tab w:val="right" w:leader="dot" w:pos="8306"/>
        </w:tabs>
      </w:pPr>
      <w:hyperlink w:anchor="_Toc8641" w:history="1">
        <w:r>
          <w:rPr>
            <w:rFonts w:ascii="仿宋" w:eastAsia="仿宋" w:hAnsi="仿宋" w:cs="仿宋" w:hint="eastAsia"/>
            <w:lang w:eastAsia="zh-CN"/>
          </w:rPr>
          <w:t>(五)、选址综合评价</w:t>
        </w:r>
        <w:r>
          <w:tab/>
        </w:r>
        <w:r>
          <w:fldChar w:fldCharType="begin"/>
        </w:r>
        <w:r>
          <w:instrText xml:space="preserve"> PAGEREF _Toc8641 \h </w:instrText>
        </w:r>
        <w:r>
          <w:fldChar w:fldCharType="separate"/>
        </w:r>
        <w:r>
          <w:t>9</w:t>
        </w:r>
        <w:r>
          <w:fldChar w:fldCharType="end"/>
        </w:r>
      </w:hyperlink>
    </w:p>
    <w:p>
      <w:pPr>
        <w:pStyle w:val="TOC1"/>
        <w:tabs>
          <w:tab w:val="right" w:leader="dot" w:pos="8306"/>
        </w:tabs>
      </w:pPr>
      <w:hyperlink w:anchor="_Toc24666" w:history="1">
        <w:r>
          <w:rPr>
            <w:rFonts w:ascii="仿宋" w:eastAsia="仿宋" w:hAnsi="仿宋" w:cs="仿宋" w:hint="eastAsia"/>
            <w:lang w:eastAsia="zh-CN"/>
          </w:rPr>
          <w:t>三、碳排放项目土建工程</w:t>
        </w:r>
        <w:r>
          <w:tab/>
        </w:r>
        <w:r>
          <w:fldChar w:fldCharType="begin"/>
        </w:r>
        <w:r>
          <w:instrText xml:space="preserve"> PAGEREF _Toc24666 \h </w:instrText>
        </w:r>
        <w:r>
          <w:fldChar w:fldCharType="separate"/>
        </w:r>
        <w:r>
          <w:t>10</w:t>
        </w:r>
        <w:r>
          <w:fldChar w:fldCharType="end"/>
        </w:r>
      </w:hyperlink>
    </w:p>
    <w:p>
      <w:pPr>
        <w:pStyle w:val="TOC2"/>
        <w:tabs>
          <w:tab w:val="right" w:leader="dot" w:pos="8306"/>
        </w:tabs>
      </w:pPr>
      <w:hyperlink w:anchor="_Toc12736" w:history="1">
        <w:r>
          <w:rPr>
            <w:rFonts w:ascii="仿宋" w:eastAsia="仿宋" w:hAnsi="仿宋" w:cs="仿宋" w:hint="eastAsia"/>
            <w:lang w:eastAsia="zh-CN"/>
          </w:rPr>
          <w:t>(一)、建筑工程设计原则</w:t>
        </w:r>
        <w:r>
          <w:tab/>
        </w:r>
        <w:r>
          <w:fldChar w:fldCharType="begin"/>
        </w:r>
        <w:r>
          <w:instrText xml:space="preserve"> PAGEREF _Toc12736 \h </w:instrText>
        </w:r>
        <w:r>
          <w:fldChar w:fldCharType="separate"/>
        </w:r>
        <w:r>
          <w:t>10</w:t>
        </w:r>
        <w:r>
          <w:fldChar w:fldCharType="end"/>
        </w:r>
      </w:hyperlink>
    </w:p>
    <w:p>
      <w:pPr>
        <w:pStyle w:val="TOC2"/>
        <w:tabs>
          <w:tab w:val="right" w:leader="dot" w:pos="8306"/>
        </w:tabs>
      </w:pPr>
      <w:hyperlink w:anchor="_Toc28072" w:history="1">
        <w:r>
          <w:rPr>
            <w:rFonts w:ascii="仿宋" w:eastAsia="仿宋" w:hAnsi="仿宋" w:cs="仿宋" w:hint="eastAsia"/>
            <w:lang w:eastAsia="zh-CN"/>
          </w:rPr>
          <w:t>(二)、土建工程设计年限及安全等级</w:t>
        </w:r>
        <w:r>
          <w:tab/>
        </w:r>
        <w:r>
          <w:fldChar w:fldCharType="begin"/>
        </w:r>
        <w:r>
          <w:instrText xml:space="preserve"> PAGEREF _Toc28072 \h </w:instrText>
        </w:r>
        <w:r>
          <w:fldChar w:fldCharType="separate"/>
        </w:r>
        <w:r>
          <w:t>12</w:t>
        </w:r>
        <w:r>
          <w:fldChar w:fldCharType="end"/>
        </w:r>
      </w:hyperlink>
    </w:p>
    <w:p>
      <w:pPr>
        <w:pStyle w:val="TOC2"/>
        <w:tabs>
          <w:tab w:val="right" w:leader="dot" w:pos="8306"/>
        </w:tabs>
      </w:pPr>
      <w:hyperlink w:anchor="_Toc25236" w:history="1">
        <w:r>
          <w:rPr>
            <w:rFonts w:ascii="仿宋" w:eastAsia="仿宋" w:hAnsi="仿宋" w:cs="仿宋" w:hint="eastAsia"/>
            <w:lang w:eastAsia="zh-CN"/>
          </w:rPr>
          <w:t>(三)、建筑工程设计总体要求</w:t>
        </w:r>
        <w:r>
          <w:tab/>
        </w:r>
        <w:r>
          <w:fldChar w:fldCharType="begin"/>
        </w:r>
        <w:r>
          <w:instrText xml:space="preserve"> PAGEREF _Toc25236 \h </w:instrText>
        </w:r>
        <w:r>
          <w:fldChar w:fldCharType="separate"/>
        </w:r>
        <w:r>
          <w:t>13</w:t>
        </w:r>
        <w:r>
          <w:fldChar w:fldCharType="end"/>
        </w:r>
      </w:hyperlink>
    </w:p>
    <w:p>
      <w:pPr>
        <w:pStyle w:val="TOC2"/>
        <w:tabs>
          <w:tab w:val="right" w:leader="dot" w:pos="8306"/>
        </w:tabs>
      </w:pPr>
      <w:hyperlink w:anchor="_Toc7958" w:history="1">
        <w:r>
          <w:rPr>
            <w:rFonts w:ascii="仿宋" w:eastAsia="仿宋" w:hAnsi="仿宋" w:cs="仿宋" w:hint="eastAsia"/>
            <w:lang w:eastAsia="zh-CN"/>
          </w:rPr>
          <w:t>(四)、土建工程建设指标</w:t>
        </w:r>
        <w:r>
          <w:tab/>
        </w:r>
        <w:r>
          <w:fldChar w:fldCharType="begin"/>
        </w:r>
        <w:r>
          <w:instrText xml:space="preserve"> PAGEREF _Toc7958 \h </w:instrText>
        </w:r>
        <w:r>
          <w:fldChar w:fldCharType="separate"/>
        </w:r>
        <w:r>
          <w:t>13</w:t>
        </w:r>
        <w:r>
          <w:fldChar w:fldCharType="end"/>
        </w:r>
      </w:hyperlink>
    </w:p>
    <w:p>
      <w:pPr>
        <w:pStyle w:val="TOC1"/>
        <w:tabs>
          <w:tab w:val="right" w:leader="dot" w:pos="8306"/>
        </w:tabs>
      </w:pPr>
      <w:hyperlink w:anchor="_Toc6193" w:history="1">
        <w:r>
          <w:rPr>
            <w:rFonts w:ascii="仿宋" w:eastAsia="仿宋" w:hAnsi="仿宋" w:cs="仿宋" w:hint="eastAsia"/>
            <w:lang w:eastAsia="zh-CN"/>
          </w:rPr>
          <w:t>四、碳排放项目建设单位说明</w:t>
        </w:r>
        <w:r>
          <w:tab/>
        </w:r>
        <w:r>
          <w:fldChar w:fldCharType="begin"/>
        </w:r>
        <w:r>
          <w:instrText xml:space="preserve"> PAGEREF _Toc6193 \h </w:instrText>
        </w:r>
        <w:r>
          <w:fldChar w:fldCharType="separate"/>
        </w:r>
        <w:r>
          <w:t>14</w:t>
        </w:r>
        <w:r>
          <w:fldChar w:fldCharType="end"/>
        </w:r>
      </w:hyperlink>
    </w:p>
    <w:p>
      <w:pPr>
        <w:pStyle w:val="TOC2"/>
        <w:tabs>
          <w:tab w:val="right" w:leader="dot" w:pos="8306"/>
        </w:tabs>
      </w:pPr>
      <w:hyperlink w:anchor="_Toc24495" w:history="1">
        <w:r>
          <w:rPr>
            <w:rFonts w:ascii="仿宋" w:eastAsia="仿宋" w:hAnsi="仿宋" w:cs="仿宋" w:hint="eastAsia"/>
            <w:lang w:eastAsia="zh-CN"/>
          </w:rPr>
          <w:t>(一)、碳排放项目承办单位基本情况</w:t>
        </w:r>
        <w:r>
          <w:tab/>
        </w:r>
        <w:r>
          <w:fldChar w:fldCharType="begin"/>
        </w:r>
        <w:r>
          <w:instrText xml:space="preserve"> PAGEREF _Toc24495 \h </w:instrText>
        </w:r>
        <w:r>
          <w:fldChar w:fldCharType="separate"/>
        </w:r>
        <w:r>
          <w:t>14</w:t>
        </w:r>
        <w:r>
          <w:fldChar w:fldCharType="end"/>
        </w:r>
      </w:hyperlink>
    </w:p>
    <w:p>
      <w:pPr>
        <w:pStyle w:val="TOC2"/>
        <w:tabs>
          <w:tab w:val="right" w:leader="dot" w:pos="8306"/>
        </w:tabs>
      </w:pPr>
      <w:hyperlink w:anchor="_Toc29878" w:history="1">
        <w:r>
          <w:rPr>
            <w:rFonts w:ascii="仿宋" w:eastAsia="仿宋" w:hAnsi="仿宋" w:cs="仿宋" w:hint="eastAsia"/>
            <w:lang w:eastAsia="zh-CN"/>
          </w:rPr>
          <w:t>(二)、公司经济效益分析</w:t>
        </w:r>
        <w:r>
          <w:tab/>
        </w:r>
        <w:r>
          <w:fldChar w:fldCharType="begin"/>
        </w:r>
        <w:r>
          <w:instrText xml:space="preserve"> PAGEREF _Toc29878 \h </w:instrText>
        </w:r>
        <w:r>
          <w:fldChar w:fldCharType="separate"/>
        </w:r>
        <w:r>
          <w:t>14</w:t>
        </w:r>
        <w:r>
          <w:fldChar w:fldCharType="end"/>
        </w:r>
      </w:hyperlink>
    </w:p>
    <w:p>
      <w:pPr>
        <w:pStyle w:val="TOC1"/>
        <w:tabs>
          <w:tab w:val="right" w:leader="dot" w:pos="8306"/>
        </w:tabs>
      </w:pPr>
      <w:hyperlink w:anchor="_Toc10066" w:history="1">
        <w:r>
          <w:rPr>
            <w:rFonts w:ascii="仿宋" w:eastAsia="仿宋" w:hAnsi="仿宋" w:cs="仿宋" w:hint="eastAsia"/>
            <w:lang w:eastAsia="zh-CN"/>
          </w:rPr>
          <w:t>五、碳排放项目绩效评估</w:t>
        </w:r>
        <w:r>
          <w:tab/>
        </w:r>
        <w:r>
          <w:fldChar w:fldCharType="begin"/>
        </w:r>
        <w:r>
          <w:instrText xml:space="preserve"> PAGEREF _Toc10066 \h </w:instrText>
        </w:r>
        <w:r>
          <w:fldChar w:fldCharType="separate"/>
        </w:r>
        <w:r>
          <w:t>15</w:t>
        </w:r>
        <w:r>
          <w:fldChar w:fldCharType="end"/>
        </w:r>
      </w:hyperlink>
    </w:p>
    <w:p>
      <w:pPr>
        <w:pStyle w:val="TOC2"/>
        <w:tabs>
          <w:tab w:val="right" w:leader="dot" w:pos="8306"/>
        </w:tabs>
      </w:pPr>
      <w:hyperlink w:anchor="_Toc24022" w:history="1">
        <w:r>
          <w:rPr>
            <w:rFonts w:ascii="仿宋" w:eastAsia="仿宋" w:hAnsi="仿宋" w:cs="仿宋" w:hint="eastAsia"/>
            <w:lang w:eastAsia="zh-CN"/>
          </w:rPr>
          <w:t>(一)、绩效评估指标</w:t>
        </w:r>
        <w:r>
          <w:tab/>
        </w:r>
        <w:r>
          <w:fldChar w:fldCharType="begin"/>
        </w:r>
        <w:r>
          <w:instrText xml:space="preserve"> PAGEREF _Toc24022 \h </w:instrText>
        </w:r>
        <w:r>
          <w:fldChar w:fldCharType="separate"/>
        </w:r>
        <w:r>
          <w:t>15</w:t>
        </w:r>
        <w:r>
          <w:fldChar w:fldCharType="end"/>
        </w:r>
      </w:hyperlink>
    </w:p>
    <w:p>
      <w:pPr>
        <w:pStyle w:val="TOC2"/>
        <w:tabs>
          <w:tab w:val="right" w:leader="dot" w:pos="8306"/>
        </w:tabs>
      </w:pPr>
      <w:hyperlink w:anchor="_Toc9453" w:history="1">
        <w:r>
          <w:rPr>
            <w:rFonts w:ascii="仿宋" w:eastAsia="仿宋" w:hAnsi="仿宋" w:cs="仿宋" w:hint="eastAsia"/>
            <w:lang w:eastAsia="zh-CN"/>
          </w:rPr>
          <w:t>(二)、绩效评估方法</w:t>
        </w:r>
        <w:r>
          <w:tab/>
        </w:r>
        <w:r>
          <w:fldChar w:fldCharType="begin"/>
        </w:r>
        <w:r>
          <w:instrText xml:space="preserve"> PAGEREF _Toc9453 \h </w:instrText>
        </w:r>
        <w:r>
          <w:fldChar w:fldCharType="separate"/>
        </w:r>
        <w:r>
          <w:t>16</w:t>
        </w:r>
        <w:r>
          <w:fldChar w:fldCharType="end"/>
        </w:r>
      </w:hyperlink>
    </w:p>
    <w:p>
      <w:pPr>
        <w:pStyle w:val="TOC2"/>
        <w:tabs>
          <w:tab w:val="right" w:leader="dot" w:pos="8306"/>
        </w:tabs>
      </w:pPr>
      <w:hyperlink w:anchor="_Toc20143" w:history="1">
        <w:r>
          <w:rPr>
            <w:rFonts w:ascii="仿宋" w:eastAsia="仿宋" w:hAnsi="仿宋" w:cs="仿宋" w:hint="eastAsia"/>
            <w:lang w:eastAsia="zh-CN"/>
          </w:rPr>
          <w:t>(三)、绩效评估周期</w:t>
        </w:r>
        <w:r>
          <w:tab/>
        </w:r>
        <w:r>
          <w:fldChar w:fldCharType="begin"/>
        </w:r>
        <w:r>
          <w:instrText xml:space="preserve"> PAGEREF _Toc20143 \h </w:instrText>
        </w:r>
        <w:r>
          <w:fldChar w:fldCharType="separate"/>
        </w:r>
        <w:r>
          <w:t>17</w:t>
        </w:r>
        <w:r>
          <w:fldChar w:fldCharType="end"/>
        </w:r>
      </w:hyperlink>
    </w:p>
    <w:p>
      <w:pPr>
        <w:pStyle w:val="TOC1"/>
        <w:tabs>
          <w:tab w:val="right" w:leader="dot" w:pos="8306"/>
        </w:tabs>
      </w:pPr>
      <w:hyperlink w:anchor="_Toc22405" w:history="1">
        <w:r>
          <w:rPr>
            <w:rFonts w:ascii="仿宋" w:eastAsia="仿宋" w:hAnsi="仿宋" w:cs="仿宋" w:hint="eastAsia"/>
            <w:lang w:eastAsia="zh-CN"/>
          </w:rPr>
          <w:t>六、碳排放项目文档管理</w:t>
        </w:r>
        <w:r>
          <w:tab/>
        </w:r>
        <w:r>
          <w:fldChar w:fldCharType="begin"/>
        </w:r>
        <w:r>
          <w:instrText xml:space="preserve"> PAGEREF _Toc22405 \h </w:instrText>
        </w:r>
        <w:r>
          <w:fldChar w:fldCharType="separate"/>
        </w:r>
        <w:r>
          <w:t>18</w:t>
        </w:r>
        <w:r>
          <w:fldChar w:fldCharType="end"/>
        </w:r>
      </w:hyperlink>
    </w:p>
    <w:p>
      <w:pPr>
        <w:pStyle w:val="TOC2"/>
        <w:tabs>
          <w:tab w:val="right" w:leader="dot" w:pos="8306"/>
        </w:tabs>
      </w:pPr>
      <w:hyperlink w:anchor="_Toc24867" w:history="1">
        <w:r>
          <w:rPr>
            <w:rFonts w:ascii="仿宋" w:eastAsia="仿宋" w:hAnsi="仿宋" w:cs="仿宋" w:hint="eastAsia"/>
            <w:lang w:eastAsia="zh-CN"/>
          </w:rPr>
          <w:t>(一)、文档编制与审查</w:t>
        </w:r>
        <w:r>
          <w:tab/>
        </w:r>
        <w:r>
          <w:fldChar w:fldCharType="begin"/>
        </w:r>
        <w:r>
          <w:instrText xml:space="preserve"> PAGEREF _Toc24867 \h </w:instrText>
        </w:r>
        <w:r>
          <w:fldChar w:fldCharType="separate"/>
        </w:r>
        <w:r>
          <w:t>18</w:t>
        </w:r>
        <w:r>
          <w:fldChar w:fldCharType="end"/>
        </w:r>
      </w:hyperlink>
    </w:p>
    <w:p>
      <w:pPr>
        <w:pStyle w:val="TOC2"/>
        <w:tabs>
          <w:tab w:val="right" w:leader="dot" w:pos="8306"/>
        </w:tabs>
      </w:pPr>
      <w:hyperlink w:anchor="_Toc29850" w:history="1">
        <w:r>
          <w:rPr>
            <w:rFonts w:ascii="仿宋" w:eastAsia="仿宋" w:hAnsi="仿宋" w:cs="仿宋" w:hint="eastAsia"/>
            <w:lang w:eastAsia="zh-CN"/>
          </w:rPr>
          <w:t>(二)、文档发布与分发</w:t>
        </w:r>
        <w:r>
          <w:tab/>
        </w:r>
        <w:r>
          <w:fldChar w:fldCharType="begin"/>
        </w:r>
        <w:r>
          <w:instrText xml:space="preserve"> PAGEREF _Toc29850 \h </w:instrText>
        </w:r>
        <w:r>
          <w:fldChar w:fldCharType="separate"/>
        </w:r>
        <w:r>
          <w:t>20</w:t>
        </w:r>
        <w:r>
          <w:fldChar w:fldCharType="end"/>
        </w:r>
      </w:hyperlink>
    </w:p>
    <w:p>
      <w:pPr>
        <w:pStyle w:val="TOC2"/>
        <w:tabs>
          <w:tab w:val="right" w:leader="dot" w:pos="8306"/>
        </w:tabs>
      </w:pPr>
      <w:hyperlink w:anchor="_Toc4911" w:history="1">
        <w:r>
          <w:rPr>
            <w:rFonts w:ascii="仿宋" w:eastAsia="仿宋" w:hAnsi="仿宋" w:cs="仿宋" w:hint="eastAsia"/>
            <w:lang w:eastAsia="zh-CN"/>
          </w:rPr>
          <w:t>(三)、文档存档与归档</w:t>
        </w:r>
        <w:r>
          <w:tab/>
        </w:r>
        <w:r>
          <w:fldChar w:fldCharType="begin"/>
        </w:r>
        <w:r>
          <w:instrText xml:space="preserve"> PAGEREF _Toc4911 \h </w:instrText>
        </w:r>
        <w:r>
          <w:fldChar w:fldCharType="separate"/>
        </w:r>
        <w:r>
          <w:t>20</w:t>
        </w:r>
        <w:r>
          <w:fldChar w:fldCharType="end"/>
        </w:r>
      </w:hyperlink>
    </w:p>
    <w:p>
      <w:pPr>
        <w:pStyle w:val="TOC1"/>
        <w:tabs>
          <w:tab w:val="right" w:leader="dot" w:pos="8306"/>
        </w:tabs>
      </w:pPr>
      <w:hyperlink w:anchor="_Toc11954" w:history="1">
        <w:r>
          <w:rPr>
            <w:rFonts w:ascii="仿宋" w:eastAsia="仿宋" w:hAnsi="仿宋" w:cs="仿宋" w:hint="eastAsia"/>
            <w:lang w:eastAsia="zh-CN"/>
          </w:rPr>
          <w:t>七、碳排放项目计划安排</w:t>
        </w:r>
        <w:r>
          <w:tab/>
        </w:r>
        <w:r>
          <w:fldChar w:fldCharType="begin"/>
        </w:r>
        <w:r>
          <w:instrText xml:space="preserve"> PAGEREF _Toc11954 \h </w:instrText>
        </w:r>
        <w:r>
          <w:fldChar w:fldCharType="separate"/>
        </w:r>
        <w:r>
          <w:t>22</w:t>
        </w:r>
        <w:r>
          <w:fldChar w:fldCharType="end"/>
        </w:r>
      </w:hyperlink>
    </w:p>
    <w:p>
      <w:pPr>
        <w:pStyle w:val="TOC2"/>
        <w:tabs>
          <w:tab w:val="right" w:leader="dot" w:pos="8306"/>
        </w:tabs>
      </w:pPr>
      <w:hyperlink w:anchor="_Toc12250" w:history="1">
        <w:r>
          <w:rPr>
            <w:rFonts w:ascii="仿宋" w:eastAsia="仿宋" w:hAnsi="仿宋" w:cs="仿宋" w:hint="eastAsia"/>
            <w:lang w:eastAsia="zh-CN"/>
          </w:rPr>
          <w:t>(一)、建设周期</w:t>
        </w:r>
        <w:r>
          <w:tab/>
        </w:r>
        <w:r>
          <w:fldChar w:fldCharType="begin"/>
        </w:r>
        <w:r>
          <w:instrText xml:space="preserve"> PAGEREF _Toc12250 \h </w:instrText>
        </w:r>
        <w:r>
          <w:fldChar w:fldCharType="separate"/>
        </w:r>
        <w:r>
          <w:t>22</w:t>
        </w:r>
        <w:r>
          <w:fldChar w:fldCharType="end"/>
        </w:r>
      </w:hyperlink>
    </w:p>
    <w:p>
      <w:pPr>
        <w:pStyle w:val="TOC2"/>
        <w:tabs>
          <w:tab w:val="right" w:leader="dot" w:pos="8306"/>
        </w:tabs>
      </w:pPr>
      <w:hyperlink w:anchor="_Toc17662" w:history="1">
        <w:r>
          <w:rPr>
            <w:rFonts w:ascii="仿宋" w:eastAsia="仿宋" w:hAnsi="仿宋" w:cs="仿宋" w:hint="eastAsia"/>
            <w:lang w:eastAsia="zh-CN"/>
          </w:rPr>
          <w:t>(二)、建设进度</w:t>
        </w:r>
        <w:r>
          <w:tab/>
        </w:r>
        <w:r>
          <w:fldChar w:fldCharType="begin"/>
        </w:r>
        <w:r>
          <w:instrText xml:space="preserve"> PAGEREF _Toc17662 \h </w:instrText>
        </w:r>
        <w:r>
          <w:fldChar w:fldCharType="separate"/>
        </w:r>
        <w:r>
          <w:t>22</w:t>
        </w:r>
        <w:r>
          <w:fldChar w:fldCharType="end"/>
        </w:r>
      </w:hyperlink>
    </w:p>
    <w:p>
      <w:pPr>
        <w:pStyle w:val="TOC2"/>
        <w:tabs>
          <w:tab w:val="right" w:leader="dot" w:pos="8306"/>
        </w:tabs>
      </w:pPr>
      <w:hyperlink w:anchor="_Toc16556" w:history="1">
        <w:r>
          <w:rPr>
            <w:rFonts w:ascii="仿宋" w:eastAsia="仿宋" w:hAnsi="仿宋" w:cs="仿宋" w:hint="eastAsia"/>
            <w:lang w:eastAsia="zh-CN"/>
          </w:rPr>
          <w:t>(三)、进度安排注意事项</w:t>
        </w:r>
        <w:r>
          <w:tab/>
        </w:r>
        <w:r>
          <w:fldChar w:fldCharType="begin"/>
        </w:r>
        <w:r>
          <w:instrText xml:space="preserve"> PAGEREF _Toc16556 \h </w:instrText>
        </w:r>
        <w:r>
          <w:fldChar w:fldCharType="separate"/>
        </w:r>
        <w:r>
          <w:t>23</w:t>
        </w:r>
        <w:r>
          <w:fldChar w:fldCharType="end"/>
        </w:r>
      </w:hyperlink>
    </w:p>
    <w:p>
      <w:pPr>
        <w:pStyle w:val="TOC2"/>
        <w:tabs>
          <w:tab w:val="right" w:leader="dot" w:pos="8306"/>
        </w:tabs>
      </w:pPr>
      <w:hyperlink w:anchor="_Toc19841" w:history="1">
        <w:r>
          <w:rPr>
            <w:rFonts w:ascii="仿宋" w:eastAsia="仿宋" w:hAnsi="仿宋" w:cs="仿宋" w:hint="eastAsia"/>
            <w:lang w:eastAsia="zh-CN"/>
          </w:rPr>
          <w:t>(四)、人力资源配置</w:t>
        </w:r>
        <w:r>
          <w:tab/>
        </w:r>
        <w:r>
          <w:fldChar w:fldCharType="begin"/>
        </w:r>
        <w:r>
          <w:instrText xml:space="preserve"> PAGEREF _Toc19841 \h </w:instrText>
        </w:r>
        <w:r>
          <w:fldChar w:fldCharType="separate"/>
        </w:r>
        <w:r>
          <w:t>25</w:t>
        </w:r>
        <w:r>
          <w:fldChar w:fldCharType="end"/>
        </w:r>
      </w:hyperlink>
    </w:p>
    <w:p>
      <w:pPr>
        <w:pStyle w:val="TOC1"/>
        <w:tabs>
          <w:tab w:val="right" w:leader="dot" w:pos="8306"/>
        </w:tabs>
      </w:pPr>
      <w:hyperlink w:anchor="_Toc21457" w:history="1">
        <w:r>
          <w:rPr>
            <w:rFonts w:ascii="仿宋" w:eastAsia="仿宋" w:hAnsi="仿宋" w:cs="仿宋" w:hint="eastAsia"/>
            <w:lang w:eastAsia="zh-CN"/>
          </w:rPr>
          <w:t>八、碳排放项目风险管理</w:t>
        </w:r>
        <w:r>
          <w:tab/>
        </w:r>
        <w:r>
          <w:fldChar w:fldCharType="begin"/>
        </w:r>
        <w:r>
          <w:instrText xml:space="preserve"> PAGEREF _Toc21457 \h </w:instrText>
        </w:r>
        <w:r>
          <w:fldChar w:fldCharType="separate"/>
        </w:r>
        <w:r>
          <w:t>26</w:t>
        </w:r>
        <w:r>
          <w:fldChar w:fldCharType="end"/>
        </w:r>
      </w:hyperlink>
    </w:p>
    <w:p>
      <w:pPr>
        <w:pStyle w:val="TOC2"/>
        <w:tabs>
          <w:tab w:val="right" w:leader="dot" w:pos="8306"/>
        </w:tabs>
      </w:pPr>
      <w:hyperlink w:anchor="_Toc29990" w:history="1">
        <w:r>
          <w:rPr>
            <w:rFonts w:ascii="仿宋" w:eastAsia="仿宋" w:hAnsi="仿宋" w:cs="仿宋" w:hint="eastAsia"/>
            <w:lang w:eastAsia="zh-CN"/>
          </w:rPr>
          <w:t>(一)、风险识别与评估</w:t>
        </w:r>
        <w:r>
          <w:tab/>
        </w:r>
        <w:r>
          <w:fldChar w:fldCharType="begin"/>
        </w:r>
        <w:r>
          <w:instrText xml:space="preserve"> PAGEREF _Toc29990 \h </w:instrText>
        </w:r>
        <w:r>
          <w:fldChar w:fldCharType="separate"/>
        </w:r>
        <w:r>
          <w:t>26</w:t>
        </w:r>
        <w:r>
          <w:fldChar w:fldCharType="end"/>
        </w:r>
      </w:hyperlink>
    </w:p>
    <w:p>
      <w:pPr>
        <w:pStyle w:val="TOC2"/>
        <w:tabs>
          <w:tab w:val="right" w:leader="dot" w:pos="8306"/>
        </w:tabs>
      </w:pPr>
      <w:hyperlink w:anchor="_Toc1101" w:history="1">
        <w:r>
          <w:rPr>
            <w:rFonts w:ascii="仿宋" w:eastAsia="仿宋" w:hAnsi="仿宋" w:cs="仿宋" w:hint="eastAsia"/>
            <w:lang w:eastAsia="zh-CN"/>
          </w:rPr>
          <w:t>(二)、风险应对策略</w:t>
        </w:r>
        <w:r>
          <w:tab/>
        </w:r>
        <w:r>
          <w:fldChar w:fldCharType="begin"/>
        </w:r>
        <w:r>
          <w:instrText xml:space="preserve"> PAGEREF _Toc1101 \h </w:instrText>
        </w:r>
        <w:r>
          <w:fldChar w:fldCharType="separate"/>
        </w:r>
        <w:r>
          <w:t>27</w:t>
        </w:r>
        <w:r>
          <w:fldChar w:fldCharType="end"/>
        </w:r>
      </w:hyperlink>
    </w:p>
    <w:p>
      <w:pPr>
        <w:pStyle w:val="TOC2"/>
        <w:tabs>
          <w:tab w:val="right" w:leader="dot" w:pos="8306"/>
        </w:tabs>
      </w:pPr>
      <w:hyperlink w:anchor="_Toc3477" w:history="1">
        <w:r>
          <w:rPr>
            <w:rFonts w:ascii="仿宋" w:eastAsia="仿宋" w:hAnsi="仿宋" w:cs="仿宋" w:hint="eastAsia"/>
            <w:lang w:eastAsia="zh-CN"/>
          </w:rPr>
          <w:t>(三)、风险监控与控制</w:t>
        </w:r>
        <w:r>
          <w:tab/>
        </w:r>
        <w:r>
          <w:fldChar w:fldCharType="begin"/>
        </w:r>
        <w:r>
          <w:instrText xml:space="preserve"> PAGEREF _Toc3477 \h </w:instrText>
        </w:r>
        <w:r>
          <w:fldChar w:fldCharType="separate"/>
        </w:r>
        <w:r>
          <w:t>29</w:t>
        </w:r>
        <w:r>
          <w:fldChar w:fldCharType="end"/>
        </w:r>
      </w:hyperlink>
    </w:p>
    <w:p>
      <w:pPr>
        <w:pStyle w:val="TOC1"/>
        <w:tabs>
          <w:tab w:val="right" w:leader="dot" w:pos="8306"/>
        </w:tabs>
      </w:pPr>
      <w:hyperlink w:anchor="_Toc23797" w:history="1">
        <w:r>
          <w:rPr>
            <w:rFonts w:ascii="仿宋" w:eastAsia="仿宋" w:hAnsi="仿宋" w:cs="仿宋" w:hint="eastAsia"/>
            <w:lang w:eastAsia="zh-CN"/>
          </w:rPr>
          <w:t>九、碳排放项目创新与研发</w:t>
        </w:r>
        <w:r>
          <w:tab/>
        </w:r>
        <w:r>
          <w:fldChar w:fldCharType="begin"/>
        </w:r>
        <w:r>
          <w:instrText xml:space="preserve"> PAGEREF _Toc23797 \h </w:instrText>
        </w:r>
        <w:r>
          <w:fldChar w:fldCharType="separate"/>
        </w:r>
        <w:r>
          <w:t>30</w:t>
        </w:r>
        <w:r>
          <w:fldChar w:fldCharType="end"/>
        </w:r>
      </w:hyperlink>
    </w:p>
    <w:p>
      <w:pPr>
        <w:pStyle w:val="TOC2"/>
        <w:tabs>
          <w:tab w:val="right" w:leader="dot" w:pos="8306"/>
        </w:tabs>
      </w:pPr>
      <w:hyperlink w:anchor="_Toc16091" w:history="1">
        <w:r>
          <w:rPr>
            <w:rFonts w:ascii="仿宋" w:eastAsia="仿宋" w:hAnsi="仿宋" w:cs="仿宋" w:hint="eastAsia"/>
            <w:lang w:eastAsia="zh-CN"/>
          </w:rPr>
          <w:t>(一)、创新策略与方向</w:t>
        </w:r>
        <w:r>
          <w:tab/>
        </w:r>
        <w:r>
          <w:fldChar w:fldCharType="begin"/>
        </w:r>
        <w:r>
          <w:instrText xml:space="preserve"> PAGEREF _Toc16091 \h </w:instrText>
        </w:r>
        <w:r>
          <w:fldChar w:fldCharType="separate"/>
        </w:r>
        <w:r>
          <w:t>30</w:t>
        </w:r>
        <w:r>
          <w:fldChar w:fldCharType="end"/>
        </w:r>
      </w:hyperlink>
    </w:p>
    <w:p>
      <w:pPr>
        <w:pStyle w:val="TOC2"/>
        <w:tabs>
          <w:tab w:val="right" w:leader="dot" w:pos="8306"/>
        </w:tabs>
      </w:pPr>
      <w:hyperlink w:anchor="_Toc13319" w:history="1">
        <w:r>
          <w:rPr>
            <w:rFonts w:ascii="仿宋" w:eastAsia="仿宋" w:hAnsi="仿宋" w:cs="仿宋" w:hint="eastAsia"/>
            <w:lang w:eastAsia="zh-CN"/>
          </w:rPr>
          <w:t>(二)、研发规划与投入</w:t>
        </w:r>
        <w:r>
          <w:tab/>
        </w:r>
        <w:r>
          <w:fldChar w:fldCharType="begin"/>
        </w:r>
        <w:r>
          <w:instrText xml:space="preserve"> PAGEREF _Toc13319 \h </w:instrText>
        </w:r>
        <w:r>
          <w:fldChar w:fldCharType="separate"/>
        </w:r>
        <w:r>
          <w:t>31</w:t>
        </w:r>
        <w:r>
          <w:fldChar w:fldCharType="end"/>
        </w:r>
      </w:hyperlink>
    </w:p>
    <w:p>
      <w:pPr>
        <w:pStyle w:val="TOC1"/>
        <w:tabs>
          <w:tab w:val="right" w:leader="dot" w:pos="8306"/>
        </w:tabs>
      </w:pPr>
      <w:hyperlink w:anchor="_Toc8986" w:history="1">
        <w:r>
          <w:rPr>
            <w:rFonts w:ascii="仿宋" w:eastAsia="仿宋" w:hAnsi="仿宋" w:cs="仿宋" w:hint="eastAsia"/>
            <w:lang w:eastAsia="zh-CN"/>
          </w:rPr>
          <w:t>十、碳排放项目经营效益</w:t>
        </w:r>
        <w:r>
          <w:tab/>
        </w:r>
        <w:r>
          <w:fldChar w:fldCharType="begin"/>
        </w:r>
        <w:r>
          <w:instrText xml:space="preserve"> PAGEREF _Toc8986 \h </w:instrText>
        </w:r>
        <w:r>
          <w:fldChar w:fldCharType="separate"/>
        </w:r>
        <w:r>
          <w:t>33</w:t>
        </w:r>
        <w:r>
          <w:fldChar w:fldCharType="end"/>
        </w:r>
      </w:hyperlink>
    </w:p>
    <w:p>
      <w:pPr>
        <w:pStyle w:val="TOC2"/>
        <w:tabs>
          <w:tab w:val="right" w:leader="dot" w:pos="8306"/>
        </w:tabs>
      </w:pPr>
      <w:hyperlink w:anchor="_Toc19599" w:history="1">
        <w:r>
          <w:rPr>
            <w:rFonts w:ascii="仿宋" w:eastAsia="仿宋" w:hAnsi="仿宋" w:cs="仿宋" w:hint="eastAsia"/>
            <w:lang w:eastAsia="zh-CN"/>
          </w:rPr>
          <w:t>(一)、经济评价财务测算</w:t>
        </w:r>
        <w:r>
          <w:tab/>
        </w:r>
        <w:r>
          <w:fldChar w:fldCharType="begin"/>
        </w:r>
        <w:r>
          <w:instrText xml:space="preserve"> PAGEREF _Toc19599 \h </w:instrText>
        </w:r>
        <w:r>
          <w:fldChar w:fldCharType="separate"/>
        </w:r>
        <w:r>
          <w:t>33</w:t>
        </w:r>
        <w:r>
          <w:fldChar w:fldCharType="end"/>
        </w:r>
      </w:hyperlink>
    </w:p>
    <w:p>
      <w:pPr>
        <w:pStyle w:val="TOC2"/>
        <w:tabs>
          <w:tab w:val="right" w:leader="dot" w:pos="8306"/>
        </w:tabs>
      </w:pPr>
      <w:hyperlink w:anchor="_Toc1237" w:history="1">
        <w:r>
          <w:rPr>
            <w:rFonts w:ascii="仿宋" w:eastAsia="仿宋" w:hAnsi="仿宋" w:cs="仿宋" w:hint="eastAsia"/>
            <w:lang w:eastAsia="zh-CN"/>
          </w:rPr>
          <w:t>(二)、碳排放项目盈利能力分析</w:t>
        </w:r>
        <w:r>
          <w:tab/>
        </w:r>
        <w:r>
          <w:fldChar w:fldCharType="begin"/>
        </w:r>
        <w:r>
          <w:instrText xml:space="preserve"> PAGEREF _Toc1237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8" w:history="1">
        <w:r>
          <w:rPr>
            <w:rFonts w:ascii="仿宋" w:eastAsia="仿宋" w:hAnsi="仿宋" w:cs="仿宋" w:hint="eastAsia"/>
            <w:lang w:eastAsia="zh-CN"/>
          </w:rPr>
          <w:t>十一、生产安全保护</w:t>
        </w:r>
        <w:r>
          <w:tab/>
        </w:r>
        <w:r>
          <w:fldChar w:fldCharType="begin"/>
        </w:r>
        <w:r>
          <w:instrText xml:space="preserve"> PAGEREF _Toc13318 \h </w:instrText>
        </w:r>
        <w:r>
          <w:fldChar w:fldCharType="separate"/>
        </w:r>
        <w:r>
          <w:t>35</w:t>
        </w:r>
        <w:r>
          <w:fldChar w:fldCharType="end"/>
        </w:r>
      </w:hyperlink>
    </w:p>
    <w:p>
      <w:pPr>
        <w:pStyle w:val="TOC2"/>
        <w:tabs>
          <w:tab w:val="right" w:leader="dot" w:pos="8306"/>
        </w:tabs>
      </w:pPr>
      <w:hyperlink w:anchor="_Toc31901" w:history="1">
        <w:r>
          <w:rPr>
            <w:rFonts w:ascii="仿宋" w:eastAsia="仿宋" w:hAnsi="仿宋" w:cs="仿宋" w:hint="eastAsia"/>
            <w:lang w:eastAsia="zh-CN"/>
          </w:rPr>
          <w:t>(一)、消防安全</w:t>
        </w:r>
        <w:r>
          <w:tab/>
        </w:r>
        <w:r>
          <w:fldChar w:fldCharType="begin"/>
        </w:r>
        <w:r>
          <w:instrText xml:space="preserve"> PAGEREF _Toc31901 \h </w:instrText>
        </w:r>
        <w:r>
          <w:fldChar w:fldCharType="separate"/>
        </w:r>
        <w:r>
          <w:t>35</w:t>
        </w:r>
        <w:r>
          <w:fldChar w:fldCharType="end"/>
        </w:r>
      </w:hyperlink>
    </w:p>
    <w:p>
      <w:pPr>
        <w:pStyle w:val="TOC2"/>
        <w:tabs>
          <w:tab w:val="right" w:leader="dot" w:pos="8306"/>
        </w:tabs>
      </w:pPr>
      <w:hyperlink w:anchor="_Toc17862" w:history="1">
        <w:r>
          <w:rPr>
            <w:rFonts w:ascii="仿宋" w:eastAsia="仿宋" w:hAnsi="仿宋" w:cs="仿宋" w:hint="eastAsia"/>
            <w:lang w:eastAsia="zh-CN"/>
          </w:rPr>
          <w:t>(二)、防火防爆总图布置措施</w:t>
        </w:r>
        <w:r>
          <w:tab/>
        </w:r>
        <w:r>
          <w:fldChar w:fldCharType="begin"/>
        </w:r>
        <w:r>
          <w:instrText xml:space="preserve"> PAGEREF _Toc17862 \h </w:instrText>
        </w:r>
        <w:r>
          <w:fldChar w:fldCharType="separate"/>
        </w:r>
        <w:r>
          <w:t>36</w:t>
        </w:r>
        <w:r>
          <w:fldChar w:fldCharType="end"/>
        </w:r>
      </w:hyperlink>
    </w:p>
    <w:p>
      <w:pPr>
        <w:pStyle w:val="TOC2"/>
        <w:tabs>
          <w:tab w:val="right" w:leader="dot" w:pos="8306"/>
        </w:tabs>
      </w:pPr>
      <w:hyperlink w:anchor="_Toc20779" w:history="1">
        <w:r>
          <w:rPr>
            <w:rFonts w:ascii="仿宋" w:eastAsia="仿宋" w:hAnsi="仿宋" w:cs="仿宋" w:hint="eastAsia"/>
            <w:lang w:eastAsia="zh-CN"/>
          </w:rPr>
          <w:t>(三)、自然灾害防范措施</w:t>
        </w:r>
        <w:r>
          <w:tab/>
        </w:r>
        <w:r>
          <w:fldChar w:fldCharType="begin"/>
        </w:r>
        <w:r>
          <w:instrText xml:space="preserve"> PAGEREF _Toc20779 \h </w:instrText>
        </w:r>
        <w:r>
          <w:fldChar w:fldCharType="separate"/>
        </w:r>
        <w:r>
          <w:t>37</w:t>
        </w:r>
        <w:r>
          <w:fldChar w:fldCharType="end"/>
        </w:r>
      </w:hyperlink>
    </w:p>
    <w:p>
      <w:pPr>
        <w:pStyle w:val="TOC2"/>
        <w:tabs>
          <w:tab w:val="right" w:leader="dot" w:pos="8306"/>
        </w:tabs>
      </w:pPr>
      <w:hyperlink w:anchor="_Toc19278" w:history="1">
        <w:r>
          <w:rPr>
            <w:rFonts w:ascii="仿宋" w:eastAsia="仿宋" w:hAnsi="仿宋" w:cs="仿宋" w:hint="eastAsia"/>
            <w:lang w:eastAsia="zh-CN"/>
          </w:rPr>
          <w:t>(四)、安全色及安全标志使用要求</w:t>
        </w:r>
        <w:r>
          <w:tab/>
        </w:r>
        <w:r>
          <w:fldChar w:fldCharType="begin"/>
        </w:r>
        <w:r>
          <w:instrText xml:space="preserve"> PAGEREF _Toc19278 \h </w:instrText>
        </w:r>
        <w:r>
          <w:fldChar w:fldCharType="separate"/>
        </w:r>
        <w:r>
          <w:t>38</w:t>
        </w:r>
        <w:r>
          <w:fldChar w:fldCharType="end"/>
        </w:r>
      </w:hyperlink>
    </w:p>
    <w:p>
      <w:pPr>
        <w:pStyle w:val="TOC2"/>
        <w:tabs>
          <w:tab w:val="right" w:leader="dot" w:pos="8306"/>
        </w:tabs>
      </w:pPr>
      <w:hyperlink w:anchor="_Toc21793" w:history="1">
        <w:r>
          <w:rPr>
            <w:rFonts w:ascii="仿宋" w:eastAsia="仿宋" w:hAnsi="仿宋" w:cs="仿宋" w:hint="eastAsia"/>
            <w:lang w:eastAsia="zh-CN"/>
          </w:rPr>
          <w:t>(五)、防尘防毒措施</w:t>
        </w:r>
        <w:r>
          <w:tab/>
        </w:r>
        <w:r>
          <w:fldChar w:fldCharType="begin"/>
        </w:r>
        <w:r>
          <w:instrText xml:space="preserve"> PAGEREF _Toc21793 \h </w:instrText>
        </w:r>
        <w:r>
          <w:fldChar w:fldCharType="separate"/>
        </w:r>
        <w:r>
          <w:t>39</w:t>
        </w:r>
        <w:r>
          <w:fldChar w:fldCharType="end"/>
        </w:r>
      </w:hyperlink>
    </w:p>
    <w:p>
      <w:pPr>
        <w:pStyle w:val="TOC2"/>
        <w:tabs>
          <w:tab w:val="right" w:leader="dot" w:pos="8306"/>
        </w:tabs>
      </w:pPr>
      <w:hyperlink w:anchor="_Toc10085" w:history="1">
        <w:r>
          <w:rPr>
            <w:rFonts w:ascii="仿宋" w:eastAsia="仿宋" w:hAnsi="仿宋" w:cs="仿宋" w:hint="eastAsia"/>
            <w:lang w:eastAsia="zh-CN"/>
          </w:rPr>
          <w:t>(六)、防静电、触电防护及防雷措施</w:t>
        </w:r>
        <w:r>
          <w:tab/>
        </w:r>
        <w:r>
          <w:fldChar w:fldCharType="begin"/>
        </w:r>
        <w:r>
          <w:instrText xml:space="preserve"> PAGEREF _Toc10085 \h </w:instrText>
        </w:r>
        <w:r>
          <w:fldChar w:fldCharType="separate"/>
        </w:r>
        <w:r>
          <w:t>40</w:t>
        </w:r>
        <w:r>
          <w:fldChar w:fldCharType="end"/>
        </w:r>
      </w:hyperlink>
    </w:p>
    <w:p>
      <w:pPr>
        <w:pStyle w:val="TOC2"/>
        <w:tabs>
          <w:tab w:val="right" w:leader="dot" w:pos="8306"/>
        </w:tabs>
      </w:pPr>
      <w:hyperlink w:anchor="_Toc6158" w:history="1">
        <w:r>
          <w:rPr>
            <w:rFonts w:ascii="仿宋" w:eastAsia="仿宋" w:hAnsi="仿宋" w:cs="仿宋" w:hint="eastAsia"/>
            <w:lang w:eastAsia="zh-CN"/>
          </w:rPr>
          <w:t>(七)、机械设备安全保障措施</w:t>
        </w:r>
        <w:r>
          <w:tab/>
        </w:r>
        <w:r>
          <w:fldChar w:fldCharType="begin"/>
        </w:r>
        <w:r>
          <w:instrText xml:space="preserve"> PAGEREF _Toc6158 \h </w:instrText>
        </w:r>
        <w:r>
          <w:fldChar w:fldCharType="separate"/>
        </w:r>
        <w:r>
          <w:t>41</w:t>
        </w:r>
        <w:r>
          <w:fldChar w:fldCharType="end"/>
        </w:r>
      </w:hyperlink>
    </w:p>
    <w:p>
      <w:pPr>
        <w:pStyle w:val="TOC1"/>
        <w:tabs>
          <w:tab w:val="right" w:leader="dot" w:pos="8306"/>
        </w:tabs>
      </w:pPr>
      <w:hyperlink w:anchor="_Toc11170" w:history="1">
        <w:r>
          <w:rPr>
            <w:rFonts w:ascii="仿宋" w:eastAsia="仿宋" w:hAnsi="仿宋" w:cs="仿宋" w:hint="eastAsia"/>
            <w:lang w:eastAsia="zh-CN"/>
          </w:rPr>
          <w:t>十二、碳排放项目技术管理</w:t>
        </w:r>
        <w:r>
          <w:tab/>
        </w:r>
        <w:r>
          <w:fldChar w:fldCharType="begin"/>
        </w:r>
        <w:r>
          <w:instrText xml:space="preserve"> PAGEREF _Toc11170 \h </w:instrText>
        </w:r>
        <w:r>
          <w:fldChar w:fldCharType="separate"/>
        </w:r>
        <w:r>
          <w:t>42</w:t>
        </w:r>
        <w:r>
          <w:fldChar w:fldCharType="end"/>
        </w:r>
      </w:hyperlink>
    </w:p>
    <w:p>
      <w:pPr>
        <w:pStyle w:val="TOC2"/>
        <w:tabs>
          <w:tab w:val="right" w:leader="dot" w:pos="8306"/>
        </w:tabs>
      </w:pPr>
      <w:hyperlink w:anchor="_Toc11375" w:history="1">
        <w:r>
          <w:rPr>
            <w:rFonts w:ascii="仿宋" w:eastAsia="仿宋" w:hAnsi="仿宋" w:cs="仿宋" w:hint="eastAsia"/>
            <w:lang w:eastAsia="zh-CN"/>
          </w:rPr>
          <w:t>(一)、技术方案选用方向</w:t>
        </w:r>
        <w:r>
          <w:tab/>
        </w:r>
        <w:r>
          <w:fldChar w:fldCharType="begin"/>
        </w:r>
        <w:r>
          <w:instrText xml:space="preserve"> PAGEREF _Toc11375 \h </w:instrText>
        </w:r>
        <w:r>
          <w:fldChar w:fldCharType="separate"/>
        </w:r>
        <w:r>
          <w:t>42</w:t>
        </w:r>
        <w:r>
          <w:fldChar w:fldCharType="end"/>
        </w:r>
      </w:hyperlink>
    </w:p>
    <w:p>
      <w:pPr>
        <w:pStyle w:val="TOC2"/>
        <w:tabs>
          <w:tab w:val="right" w:leader="dot" w:pos="8306"/>
        </w:tabs>
      </w:pPr>
      <w:hyperlink w:anchor="_Toc29407" w:history="1">
        <w:r>
          <w:rPr>
            <w:rFonts w:ascii="仿宋" w:eastAsia="仿宋" w:hAnsi="仿宋" w:cs="仿宋" w:hint="eastAsia"/>
            <w:lang w:eastAsia="zh-CN"/>
          </w:rPr>
          <w:t>(二)、工艺技术方案选用原则</w:t>
        </w:r>
        <w:r>
          <w:tab/>
        </w:r>
        <w:r>
          <w:fldChar w:fldCharType="begin"/>
        </w:r>
        <w:r>
          <w:instrText xml:space="preserve"> PAGEREF _Toc29407 \h </w:instrText>
        </w:r>
        <w:r>
          <w:fldChar w:fldCharType="separate"/>
        </w:r>
        <w:r>
          <w:t>44</w:t>
        </w:r>
        <w:r>
          <w:fldChar w:fldCharType="end"/>
        </w:r>
      </w:hyperlink>
    </w:p>
    <w:p>
      <w:pPr>
        <w:pStyle w:val="TOC2"/>
        <w:tabs>
          <w:tab w:val="right" w:leader="dot" w:pos="8306"/>
        </w:tabs>
      </w:pPr>
      <w:hyperlink w:anchor="_Toc4791" w:history="1">
        <w:r>
          <w:rPr>
            <w:rFonts w:ascii="仿宋" w:eastAsia="仿宋" w:hAnsi="仿宋" w:cs="仿宋" w:hint="eastAsia"/>
            <w:lang w:eastAsia="zh-CN"/>
          </w:rPr>
          <w:t>(三)、工艺技术方案要求</w:t>
        </w:r>
        <w:r>
          <w:tab/>
        </w:r>
        <w:r>
          <w:fldChar w:fldCharType="begin"/>
        </w:r>
        <w:r>
          <w:instrText xml:space="preserve"> PAGEREF _Toc4791 \h </w:instrText>
        </w:r>
        <w:r>
          <w:fldChar w:fldCharType="separate"/>
        </w:r>
        <w:r>
          <w:t>46</w:t>
        </w:r>
        <w:r>
          <w:fldChar w:fldCharType="end"/>
        </w:r>
      </w:hyperlink>
    </w:p>
    <w:p>
      <w:pPr>
        <w:pStyle w:val="TOC1"/>
        <w:tabs>
          <w:tab w:val="right" w:leader="dot" w:pos="8306"/>
        </w:tabs>
      </w:pPr>
      <w:hyperlink w:anchor="_Toc12452" w:history="1">
        <w:r>
          <w:rPr>
            <w:rFonts w:ascii="仿宋" w:eastAsia="仿宋" w:hAnsi="仿宋" w:cs="仿宋" w:hint="eastAsia"/>
            <w:lang w:eastAsia="zh-CN"/>
          </w:rPr>
          <w:t>十三、风险识别与分类</w:t>
        </w:r>
        <w:r>
          <w:tab/>
        </w:r>
        <w:r>
          <w:fldChar w:fldCharType="begin"/>
        </w:r>
        <w:r>
          <w:instrText xml:space="preserve"> PAGEREF _Toc12452 \h </w:instrText>
        </w:r>
        <w:r>
          <w:fldChar w:fldCharType="separate"/>
        </w:r>
        <w:r>
          <w:t>48</w:t>
        </w:r>
        <w:r>
          <w:fldChar w:fldCharType="end"/>
        </w:r>
      </w:hyperlink>
    </w:p>
    <w:p>
      <w:pPr>
        <w:pStyle w:val="TOC2"/>
        <w:tabs>
          <w:tab w:val="right" w:leader="dot" w:pos="8306"/>
        </w:tabs>
      </w:pPr>
      <w:hyperlink w:anchor="_Toc6573" w:history="1">
        <w:r>
          <w:rPr>
            <w:rFonts w:ascii="仿宋" w:eastAsia="仿宋" w:hAnsi="仿宋" w:cs="仿宋" w:hint="eastAsia"/>
            <w:lang w:eastAsia="zh-CN"/>
          </w:rPr>
          <w:t>(一)、风险识别</w:t>
        </w:r>
        <w:r>
          <w:tab/>
        </w:r>
        <w:r>
          <w:fldChar w:fldCharType="begin"/>
        </w:r>
        <w:r>
          <w:instrText xml:space="preserve"> PAGEREF _Toc6573 \h </w:instrText>
        </w:r>
        <w:r>
          <w:fldChar w:fldCharType="separate"/>
        </w:r>
        <w:r>
          <w:t>48</w:t>
        </w:r>
        <w:r>
          <w:fldChar w:fldCharType="end"/>
        </w:r>
      </w:hyperlink>
    </w:p>
    <w:p>
      <w:pPr>
        <w:pStyle w:val="TOC2"/>
        <w:tabs>
          <w:tab w:val="right" w:leader="dot" w:pos="8306"/>
        </w:tabs>
      </w:pPr>
      <w:hyperlink w:anchor="_Toc9361" w:history="1">
        <w:r>
          <w:rPr>
            <w:rFonts w:ascii="仿宋" w:eastAsia="仿宋" w:hAnsi="仿宋" w:cs="仿宋" w:hint="eastAsia"/>
            <w:lang w:eastAsia="zh-CN"/>
          </w:rPr>
          <w:t>(二)、风险分类</w:t>
        </w:r>
        <w:r>
          <w:tab/>
        </w:r>
        <w:r>
          <w:fldChar w:fldCharType="begin"/>
        </w:r>
        <w:r>
          <w:instrText xml:space="preserve"> PAGEREF _Toc9361 \h </w:instrText>
        </w:r>
        <w:r>
          <w:fldChar w:fldCharType="separate"/>
        </w:r>
        <w:r>
          <w:t>50</w:t>
        </w:r>
        <w:r>
          <w:fldChar w:fldCharType="end"/>
        </w:r>
      </w:hyperlink>
    </w:p>
    <w:p>
      <w:pPr>
        <w:pStyle w:val="TOC1"/>
        <w:tabs>
          <w:tab w:val="right" w:leader="dot" w:pos="8306"/>
        </w:tabs>
      </w:pPr>
      <w:hyperlink w:anchor="_Toc18078" w:history="1">
        <w:r>
          <w:rPr>
            <w:rFonts w:ascii="仿宋" w:eastAsia="仿宋" w:hAnsi="仿宋" w:cs="仿宋" w:hint="eastAsia"/>
            <w:lang w:eastAsia="zh-CN"/>
          </w:rPr>
          <w:t>十四、碳排放项目实施时间节点</w:t>
        </w:r>
        <w:r>
          <w:tab/>
        </w:r>
        <w:r>
          <w:fldChar w:fldCharType="begin"/>
        </w:r>
        <w:r>
          <w:instrText xml:space="preserve"> PAGEREF _Toc18078 \h </w:instrText>
        </w:r>
        <w:r>
          <w:fldChar w:fldCharType="separate"/>
        </w:r>
        <w:r>
          <w:t>51</w:t>
        </w:r>
        <w:r>
          <w:fldChar w:fldCharType="end"/>
        </w:r>
      </w:hyperlink>
    </w:p>
    <w:p>
      <w:pPr>
        <w:pStyle w:val="TOC2"/>
        <w:tabs>
          <w:tab w:val="right" w:leader="dot" w:pos="8306"/>
        </w:tabs>
      </w:pPr>
      <w:hyperlink w:anchor="_Toc6719" w:history="1">
        <w:r>
          <w:rPr>
            <w:rFonts w:ascii="仿宋" w:eastAsia="仿宋" w:hAnsi="仿宋" w:cs="仿宋" w:hint="eastAsia"/>
            <w:lang w:eastAsia="zh-CN"/>
          </w:rPr>
          <w:t>(一)、碳排放项目启动阶段时间节点</w:t>
        </w:r>
        <w:r>
          <w:tab/>
        </w:r>
        <w:r>
          <w:fldChar w:fldCharType="begin"/>
        </w:r>
        <w:r>
          <w:instrText xml:space="preserve"> PAGEREF _Toc6719 \h </w:instrText>
        </w:r>
        <w:r>
          <w:fldChar w:fldCharType="separate"/>
        </w:r>
        <w:r>
          <w:t>51</w:t>
        </w:r>
        <w:r>
          <w:fldChar w:fldCharType="end"/>
        </w:r>
      </w:hyperlink>
    </w:p>
    <w:p>
      <w:pPr>
        <w:pStyle w:val="TOC2"/>
        <w:tabs>
          <w:tab w:val="right" w:leader="dot" w:pos="8306"/>
        </w:tabs>
      </w:pPr>
      <w:hyperlink w:anchor="_Toc11314" w:history="1">
        <w:r>
          <w:rPr>
            <w:rFonts w:ascii="仿宋" w:eastAsia="仿宋" w:hAnsi="仿宋" w:cs="仿宋" w:hint="eastAsia"/>
            <w:lang w:eastAsia="zh-CN"/>
          </w:rPr>
          <w:t>(二)、碳排放项目执行阶段时间节点</w:t>
        </w:r>
        <w:r>
          <w:tab/>
        </w:r>
        <w:r>
          <w:fldChar w:fldCharType="begin"/>
        </w:r>
        <w:r>
          <w:instrText xml:space="preserve"> PAGEREF _Toc11314 \h </w:instrText>
        </w:r>
        <w:r>
          <w:fldChar w:fldCharType="separate"/>
        </w:r>
        <w:r>
          <w:t>53</w:t>
        </w:r>
        <w:r>
          <w:fldChar w:fldCharType="end"/>
        </w:r>
      </w:hyperlink>
    </w:p>
    <w:p>
      <w:pPr>
        <w:pStyle w:val="TOC2"/>
        <w:tabs>
          <w:tab w:val="right" w:leader="dot" w:pos="8306"/>
        </w:tabs>
      </w:pPr>
      <w:hyperlink w:anchor="_Toc24902" w:history="1">
        <w:r>
          <w:rPr>
            <w:rFonts w:ascii="仿宋" w:eastAsia="仿宋" w:hAnsi="仿宋" w:cs="仿宋" w:hint="eastAsia"/>
            <w:lang w:eastAsia="zh-CN"/>
          </w:rPr>
          <w:t>(三)、碳排放项目完成阶段时间节点</w:t>
        </w:r>
        <w:r>
          <w:tab/>
        </w:r>
        <w:r>
          <w:fldChar w:fldCharType="begin"/>
        </w:r>
        <w:r>
          <w:instrText xml:space="preserve"> PAGEREF _Toc24902 \h </w:instrText>
        </w:r>
        <w:r>
          <w:fldChar w:fldCharType="separate"/>
        </w:r>
        <w:r>
          <w:t>53</w:t>
        </w:r>
        <w:r>
          <w:fldChar w:fldCharType="end"/>
        </w:r>
      </w:hyperlink>
    </w:p>
    <w:p>
      <w:pPr>
        <w:pStyle w:val="TOC1"/>
        <w:tabs>
          <w:tab w:val="right" w:leader="dot" w:pos="8306"/>
        </w:tabs>
      </w:pPr>
      <w:hyperlink w:anchor="_Toc3309" w:history="1">
        <w:r>
          <w:rPr>
            <w:rFonts w:ascii="仿宋" w:eastAsia="仿宋" w:hAnsi="仿宋" w:cs="仿宋" w:hint="eastAsia"/>
            <w:lang w:eastAsia="zh-CN"/>
          </w:rPr>
          <w:t>十五、碳排放项目实施保障措施</w:t>
        </w:r>
        <w:r>
          <w:tab/>
        </w:r>
        <w:r>
          <w:fldChar w:fldCharType="begin"/>
        </w:r>
        <w:r>
          <w:instrText xml:space="preserve"> PAGEREF _Toc3309 \h </w:instrText>
        </w:r>
        <w:r>
          <w:fldChar w:fldCharType="separate"/>
        </w:r>
        <w:r>
          <w:t>54</w:t>
        </w:r>
        <w:r>
          <w:fldChar w:fldCharType="end"/>
        </w:r>
      </w:hyperlink>
    </w:p>
    <w:p>
      <w:pPr>
        <w:pStyle w:val="TOC2"/>
        <w:tabs>
          <w:tab w:val="right" w:leader="dot" w:pos="8306"/>
        </w:tabs>
      </w:pPr>
      <w:hyperlink w:anchor="_Toc17986" w:history="1">
        <w:r>
          <w:rPr>
            <w:rFonts w:ascii="仿宋" w:eastAsia="仿宋" w:hAnsi="仿宋" w:cs="仿宋" w:hint="eastAsia"/>
            <w:lang w:eastAsia="zh-CN"/>
          </w:rPr>
          <w:t>(一)、碳排放项目实施保障机制</w:t>
        </w:r>
        <w:r>
          <w:tab/>
        </w:r>
        <w:r>
          <w:fldChar w:fldCharType="begin"/>
        </w:r>
        <w:r>
          <w:instrText xml:space="preserve"> PAGEREF _Toc17986 \h </w:instrText>
        </w:r>
        <w:r>
          <w:fldChar w:fldCharType="separate"/>
        </w:r>
        <w:r>
          <w:t>54</w:t>
        </w:r>
        <w:r>
          <w:fldChar w:fldCharType="end"/>
        </w:r>
      </w:hyperlink>
    </w:p>
    <w:p>
      <w:pPr>
        <w:pStyle w:val="TOC2"/>
        <w:tabs>
          <w:tab w:val="right" w:leader="dot" w:pos="8306"/>
        </w:tabs>
      </w:pPr>
      <w:hyperlink w:anchor="_Toc20121" w:history="1">
        <w:r>
          <w:rPr>
            <w:rFonts w:ascii="仿宋" w:eastAsia="仿宋" w:hAnsi="仿宋" w:cs="仿宋" w:hint="eastAsia"/>
            <w:lang w:eastAsia="zh-CN"/>
          </w:rPr>
          <w:t>(二)、碳排放项目法律合规要求</w:t>
        </w:r>
        <w:r>
          <w:tab/>
        </w:r>
        <w:r>
          <w:fldChar w:fldCharType="begin"/>
        </w:r>
        <w:r>
          <w:instrText xml:space="preserve"> PAGEREF _Toc20121 \h </w:instrText>
        </w:r>
        <w:r>
          <w:fldChar w:fldCharType="separate"/>
        </w:r>
        <w:r>
          <w:t>58</w:t>
        </w:r>
        <w:r>
          <w:fldChar w:fldCharType="end"/>
        </w:r>
      </w:hyperlink>
    </w:p>
    <w:p>
      <w:pPr>
        <w:pStyle w:val="TOC2"/>
        <w:tabs>
          <w:tab w:val="right" w:leader="dot" w:pos="8306"/>
        </w:tabs>
      </w:pPr>
      <w:hyperlink w:anchor="_Toc7424" w:history="1">
        <w:r>
          <w:rPr>
            <w:rFonts w:ascii="仿宋" w:eastAsia="仿宋" w:hAnsi="仿宋" w:cs="仿宋" w:hint="eastAsia"/>
            <w:lang w:eastAsia="zh-CN"/>
          </w:rPr>
          <w:t>(三)、碳排放项目合同管理与法律事务</w:t>
        </w:r>
        <w:r>
          <w:tab/>
        </w:r>
        <w:r>
          <w:fldChar w:fldCharType="begin"/>
        </w:r>
        <w:r>
          <w:instrText xml:space="preserve"> PAGEREF _Toc7424 \h </w:instrText>
        </w:r>
        <w:r>
          <w:fldChar w:fldCharType="separate"/>
        </w:r>
        <w:r>
          <w:t>62</w:t>
        </w:r>
        <w:r>
          <w:fldChar w:fldCharType="end"/>
        </w:r>
      </w:hyperlink>
    </w:p>
    <w:p>
      <w:pPr>
        <w:pStyle w:val="TOC2"/>
        <w:tabs>
          <w:tab w:val="right" w:leader="dot" w:pos="8306"/>
        </w:tabs>
      </w:pPr>
      <w:hyperlink w:anchor="_Toc11828" w:history="1">
        <w:r>
          <w:rPr>
            <w:rFonts w:ascii="仿宋" w:eastAsia="仿宋" w:hAnsi="仿宋" w:cs="仿宋" w:hint="eastAsia"/>
            <w:lang w:eastAsia="zh-CN"/>
          </w:rPr>
          <w:t>(四)、碳排放项目知识产权保护策略</w:t>
        </w:r>
        <w:r>
          <w:tab/>
        </w:r>
        <w:r>
          <w:fldChar w:fldCharType="begin"/>
        </w:r>
        <w:r>
          <w:instrText xml:space="preserve"> PAGEREF _Toc11828 \h </w:instrText>
        </w:r>
        <w:r>
          <w:fldChar w:fldCharType="separate"/>
        </w:r>
        <w:r>
          <w:t>68</w:t>
        </w:r>
        <w:r>
          <w:fldChar w:fldCharType="end"/>
        </w:r>
      </w:hyperlink>
    </w:p>
    <w:p>
      <w:pPr>
        <w:pStyle w:val="TOC1"/>
        <w:tabs>
          <w:tab w:val="right" w:leader="dot" w:pos="8306"/>
        </w:tabs>
      </w:pPr>
      <w:hyperlink w:anchor="_Toc11597" w:history="1">
        <w:r>
          <w:rPr>
            <w:rFonts w:ascii="仿宋" w:eastAsia="仿宋" w:hAnsi="仿宋" w:cs="仿宋" w:hint="eastAsia"/>
            <w:lang w:eastAsia="zh-CN"/>
          </w:rPr>
          <w:t>十六、碳排放项目治理与监督</w:t>
        </w:r>
        <w:r>
          <w:tab/>
        </w:r>
        <w:r>
          <w:fldChar w:fldCharType="begin"/>
        </w:r>
        <w:r>
          <w:instrText xml:space="preserve"> PAGEREF _Toc11597 \h </w:instrText>
        </w:r>
        <w:r>
          <w:fldChar w:fldCharType="separate"/>
        </w:r>
        <w:r>
          <w:t>70</w:t>
        </w:r>
        <w:r>
          <w:fldChar w:fldCharType="end"/>
        </w:r>
      </w:hyperlink>
    </w:p>
    <w:p>
      <w:pPr>
        <w:pStyle w:val="TOC2"/>
        <w:tabs>
          <w:tab w:val="right" w:leader="dot" w:pos="8306"/>
        </w:tabs>
      </w:pPr>
      <w:hyperlink w:anchor="_Toc24596" w:history="1">
        <w:r>
          <w:rPr>
            <w:rFonts w:ascii="仿宋" w:eastAsia="仿宋" w:hAnsi="仿宋" w:cs="仿宋" w:hint="eastAsia"/>
            <w:lang w:eastAsia="zh-CN"/>
          </w:rPr>
          <w:t>(一)、碳排放项目治理结构</w:t>
        </w:r>
        <w:r>
          <w:tab/>
        </w:r>
        <w:r>
          <w:fldChar w:fldCharType="begin"/>
        </w:r>
        <w:r>
          <w:instrText xml:space="preserve"> PAGEREF _Toc24596 \h </w:instrText>
        </w:r>
        <w:r>
          <w:fldChar w:fldCharType="separate"/>
        </w:r>
        <w:r>
          <w:t>70</w:t>
        </w:r>
        <w:r>
          <w:fldChar w:fldCharType="end"/>
        </w:r>
      </w:hyperlink>
    </w:p>
    <w:p>
      <w:pPr>
        <w:pStyle w:val="TOC2"/>
        <w:tabs>
          <w:tab w:val="right" w:leader="dot" w:pos="8306"/>
        </w:tabs>
      </w:pPr>
      <w:hyperlink w:anchor="_Toc7926" w:history="1">
        <w:r>
          <w:rPr>
            <w:rFonts w:ascii="仿宋" w:eastAsia="仿宋" w:hAnsi="仿宋" w:cs="仿宋" w:hint="eastAsia"/>
            <w:lang w:eastAsia="zh-CN"/>
          </w:rPr>
          <w:t>(二)、监督与审计</w:t>
        </w:r>
        <w:r>
          <w:tab/>
        </w:r>
        <w:r>
          <w:fldChar w:fldCharType="begin"/>
        </w:r>
        <w:r>
          <w:instrText xml:space="preserve"> PAGEREF _Toc7926 \h </w:instrText>
        </w:r>
        <w:r>
          <w:fldChar w:fldCharType="separate"/>
        </w:r>
        <w:r>
          <w:t>72</w:t>
        </w:r>
        <w:r>
          <w:fldChar w:fldCharType="end"/>
        </w:r>
      </w:hyperlink>
    </w:p>
    <w:p>
      <w:pPr>
        <w:pStyle w:val="TOC1"/>
        <w:tabs>
          <w:tab w:val="right" w:leader="dot" w:pos="8306"/>
        </w:tabs>
      </w:pPr>
      <w:hyperlink w:anchor="_Toc26206" w:history="1">
        <w:r>
          <w:rPr>
            <w:rFonts w:ascii="仿宋" w:eastAsia="仿宋" w:hAnsi="仿宋" w:cs="仿宋" w:hint="eastAsia"/>
            <w:lang w:eastAsia="zh-CN"/>
          </w:rPr>
          <w:t>十七、营销与推广策略</w:t>
        </w:r>
        <w:r>
          <w:tab/>
        </w:r>
        <w:r>
          <w:fldChar w:fldCharType="begin"/>
        </w:r>
        <w:r>
          <w:instrText xml:space="preserve"> PAGEREF _Toc26206 \h </w:instrText>
        </w:r>
        <w:r>
          <w:fldChar w:fldCharType="separate"/>
        </w:r>
        <w:r>
          <w:t>73</w:t>
        </w:r>
        <w:r>
          <w:fldChar w:fldCharType="end"/>
        </w:r>
      </w:hyperlink>
    </w:p>
    <w:p>
      <w:pPr>
        <w:pStyle w:val="TOC2"/>
        <w:tabs>
          <w:tab w:val="right" w:leader="dot" w:pos="8306"/>
        </w:tabs>
      </w:pPr>
      <w:hyperlink w:anchor="_Toc9969" w:history="1">
        <w:r>
          <w:rPr>
            <w:rFonts w:ascii="仿宋" w:eastAsia="仿宋" w:hAnsi="仿宋" w:cs="仿宋" w:hint="eastAsia"/>
            <w:lang w:eastAsia="zh-CN"/>
          </w:rPr>
          <w:t>(一)、产品/服务定位与特点</w:t>
        </w:r>
        <w:r>
          <w:tab/>
        </w:r>
        <w:r>
          <w:fldChar w:fldCharType="begin"/>
        </w:r>
        <w:r>
          <w:instrText xml:space="preserve"> PAGEREF _Toc9969 \h </w:instrText>
        </w:r>
        <w:r>
          <w:fldChar w:fldCharType="separate"/>
        </w:r>
        <w:r>
          <w:t>73</w:t>
        </w:r>
        <w:r>
          <w:fldChar w:fldCharType="end"/>
        </w:r>
      </w:hyperlink>
    </w:p>
    <w:p>
      <w:pPr>
        <w:pStyle w:val="TOC2"/>
        <w:tabs>
          <w:tab w:val="right" w:leader="dot" w:pos="8306"/>
        </w:tabs>
      </w:pPr>
      <w:hyperlink w:anchor="_Toc30723" w:history="1">
        <w:r>
          <w:rPr>
            <w:rFonts w:ascii="仿宋" w:eastAsia="仿宋" w:hAnsi="仿宋" w:cs="仿宋" w:hint="eastAsia"/>
            <w:lang w:eastAsia="zh-CN"/>
          </w:rPr>
          <w:t>(二)、市场定位与竞争分析</w:t>
        </w:r>
        <w:r>
          <w:tab/>
        </w:r>
        <w:r>
          <w:fldChar w:fldCharType="begin"/>
        </w:r>
        <w:r>
          <w:instrText xml:space="preserve"> PAGEREF _Toc30723 \h </w:instrText>
        </w:r>
        <w:r>
          <w:fldChar w:fldCharType="separate"/>
        </w:r>
        <w:r>
          <w:t>74</w:t>
        </w:r>
        <w:r>
          <w:fldChar w:fldCharType="end"/>
        </w:r>
      </w:hyperlink>
    </w:p>
    <w:p>
      <w:pPr>
        <w:pStyle w:val="TOC2"/>
        <w:tabs>
          <w:tab w:val="right" w:leader="dot" w:pos="8306"/>
        </w:tabs>
      </w:pPr>
      <w:hyperlink w:anchor="_Toc1753" w:history="1">
        <w:r>
          <w:rPr>
            <w:rFonts w:ascii="仿宋" w:eastAsia="仿宋" w:hAnsi="仿宋" w:cs="仿宋" w:hint="eastAsia"/>
            <w:lang w:eastAsia="zh-CN"/>
          </w:rPr>
          <w:t>(三)、营销渠道与策略</w:t>
        </w:r>
        <w:r>
          <w:tab/>
        </w:r>
        <w:r>
          <w:fldChar w:fldCharType="begin"/>
        </w:r>
        <w:r>
          <w:instrText xml:space="preserve"> PAGEREF _Toc1753 \h </w:instrText>
        </w:r>
        <w:r>
          <w:fldChar w:fldCharType="separate"/>
        </w:r>
        <w:r>
          <w:t>76</w:t>
        </w:r>
        <w:r>
          <w:fldChar w:fldCharType="end"/>
        </w:r>
      </w:hyperlink>
    </w:p>
    <w:p>
      <w:pPr>
        <w:pStyle w:val="TOC2"/>
        <w:tabs>
          <w:tab w:val="right" w:leader="dot" w:pos="8306"/>
        </w:tabs>
      </w:pPr>
      <w:hyperlink w:anchor="_Toc25828" w:history="1">
        <w:r>
          <w:rPr>
            <w:rFonts w:ascii="仿宋" w:eastAsia="仿宋" w:hAnsi="仿宋" w:cs="仿宋" w:hint="eastAsia"/>
            <w:lang w:eastAsia="zh-CN"/>
          </w:rPr>
          <w:t>(四)、推广与宣传活动</w:t>
        </w:r>
        <w:r>
          <w:tab/>
        </w:r>
        <w:r>
          <w:fldChar w:fldCharType="begin"/>
        </w:r>
        <w:r>
          <w:instrText xml:space="preserve"> PAGEREF _Toc25828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71"/>
      <w:r>
        <w:rPr>
          <w:rFonts w:ascii="仿宋" w:eastAsia="仿宋" w:hAnsi="仿宋" w:cs="仿宋" w:hint="eastAsia"/>
          <w:sz w:val="28"/>
          <w:lang w:eastAsia="zh-CN"/>
        </w:rPr>
        <w:t>一、碳排放项目危机管理</w:t>
      </w:r>
      <w:bookmarkEnd w:id="2"/>
    </w:p>
    <w:p>
      <w:pPr>
        <w:pStyle w:val="Heading2"/>
        <w:rPr>
          <w:rFonts w:ascii="仿宋" w:eastAsia="仿宋" w:hAnsi="仿宋" w:cs="仿宋" w:hint="eastAsia"/>
          <w:lang w:eastAsia="zh-CN"/>
        </w:rPr>
      </w:pPr>
      <w:bookmarkStart w:id="3" w:name="_Toc76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危机管理中，危机预警与识别是确保碳排放项目稳健运行的核心步骤。通过建立全面的监测机制，碳排放项目团队旨在及时发现和理解潜在的风险和危机因素，以便采取及时的预防和应对措施，确保碳排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首先，通过深入的风险评估，碳排放项目团队全面分析了整个碳排放项目和各个阶段可能存在的威胁。这包括准确评估每个潜在风险的发生概率和可能影响的程度，为后续危机预警提供了有力支持。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排放项目团队着重于明确定义碳排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排放项目进展的持续监控，团队能够及时发现潜在问题并作出迅速反应。碳排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在这一阶段，团队的专业素养和反应速度将发挥至关重要的作用，以确保潜在危机能够在初期得到有效的处理，最大程度地减轻负面影响。通过危机预警与识别，碳排放项目得以更有序、可控地推进。</w:t>
      </w:r>
    </w:p>
    <w:p>
      <w:pPr>
        <w:pStyle w:val="Heading2"/>
        <w:ind w:firstLine="560" w:firstLineChars="200"/>
        <w:rPr>
          <w:rFonts w:ascii="仿宋" w:eastAsia="仿宋" w:hAnsi="仿宋" w:cs="仿宋" w:hint="eastAsia"/>
          <w:sz w:val="28"/>
          <w:lang w:eastAsia="zh-CN"/>
        </w:rPr>
      </w:pPr>
      <w:bookmarkStart w:id="4" w:name="_Toc3005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在危机发生时，碳排放项目团队立即行动，成立了应急小组。该小组的任务是迅速制定并实施紧急应对措施，以最小化潜在损失。以下是采取的主要措施：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暂停碳排放项目进度：为遏制危机蔓延，碳排放项目暂时停止进行，以便全面评估当前状况。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资源重新分配：重新评估碳排放项目资源的分配，确保最大限度地减小损失。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实时沟通：与关键利益相关者建立实时沟通机制，向他们传递碳排放项目危机的实际状况，保障碳排放项目核心利益。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在紧急应对的同时，碳排放项目团队强调了团队协作和有效沟通的重要性。以下是团队协作的关键举措：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信息共享机制：建立了信息共享平台，确保团队成员能够及时获取碳排放项目危机的实时信息。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领导者沟通：碳排放项目领导者通过定期会议和即时沟通工具，指导团队应对危机，保持团队稳定运行。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随着危机得到初步控制，碳排放项目团队转向制定恢复计划，以确保碳排放项目能够从中迅速恢复。主要恢复计划包括：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修复受损的进度计划：重新评估碳排放项目进度，制定修复计划，确保碳排放项目尽快回归正常进程。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重新调整资源分配：优化资源分配，确保碳排放项目在有限资源下高效运转。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风险管理机制加强：对碳排放项目风险进行全面评估，制定更强化的风险管理策略，以预防未来可能的危机。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37"/>
      <w:r>
        <w:rPr>
          <w:rFonts w:ascii="仿宋" w:eastAsia="仿宋" w:hAnsi="仿宋" w:cs="仿宋" w:hint="eastAsia"/>
          <w:sz w:val="28"/>
          <w:lang w:eastAsia="zh-CN"/>
        </w:rPr>
        <w:t>二、碳排放项目选址可行性分析</w:t>
      </w:r>
      <w:bookmarkEnd w:id="5"/>
    </w:p>
    <w:p>
      <w:pPr>
        <w:pStyle w:val="Heading2"/>
        <w:rPr>
          <w:rFonts w:ascii="仿宋" w:eastAsia="仿宋" w:hAnsi="仿宋" w:cs="仿宋" w:hint="eastAsia"/>
          <w:lang w:eastAsia="zh-CN"/>
        </w:rPr>
      </w:pPr>
      <w:bookmarkStart w:id="6" w:name="_Toc6004"/>
      <w:r>
        <w:rPr>
          <w:rFonts w:ascii="仿宋" w:eastAsia="仿宋" w:hAnsi="仿宋" w:cs="仿宋" w:hint="eastAsia"/>
          <w:lang w:eastAsia="zh-CN"/>
        </w:rPr>
        <w:t>(一)、碳排放项目选址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该碳排放项目选址位于XX省XX市XX区XXX街道</w:t>
      </w:r>
    </w:p>
    <w:p>
      <w:pPr>
        <w:pStyle w:val="Heading2"/>
        <w:ind w:firstLine="560" w:firstLineChars="200"/>
        <w:rPr>
          <w:rFonts w:ascii="仿宋" w:eastAsia="仿宋" w:hAnsi="仿宋" w:cs="仿宋" w:hint="eastAsia"/>
          <w:sz w:val="28"/>
          <w:lang w:eastAsia="zh-CN"/>
        </w:rPr>
      </w:pPr>
      <w:bookmarkStart w:id="7" w:name="_Toc368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碳排放项目的征地面积将根据碳排放项目的实际规模和需求进行精确规划。具体面积XXX平方米，旨在确保碳排放项目不仅能够满足当前的发展需求，还能够预留空间以适应未来的扩展。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净用地面积是在征地面积基础上去除不可利用面积后的实际可开发用地。具体面积XXX平方米，考虑到环保、交通、安全等多方面因素，以确保碳排放项目在整体利用效率上达到最优。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碳排放项目计划建设的建筑总规模具体面积XXX平方米。这一规模的确定综合考虑了碳排放项目的性质、规模，以及城市规划的相关要求，确保建筑布局与周边环境协调一致。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绿地率是碳排放项目用地中被规划为绿地的比例。具体面积XXX平方米，旨在通过合理规划绿地，改善碳排放项目周边环境，提升居民生活质量，并符合城市整体绿化规划。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容积率是用地上可以建设的建筑总体积与用地面积之比。具体面积XXX，通过合理的容积率规划，确保碳排放项目建筑规模与周边环境和谐共生。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确保碳排放项目选址与当地城市规划相一致，具体面积XXX平方米。通过与城市规划部门深入沟通，确保碳排放项目不仅符合城市的整体发展方向，还能够融入城市的发展布局，为城市的长远发展贡献力量。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充分了解并确保碳排放项目选址符合当地产业政策，具体面积XXX平方米。这包括碳排放项目对当地经济的促进作用，以及对相关产业的带动效应，确保碳排放项目与地方政府的产业政策保持一致，促进共赢合作。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用地总体要求必须符合环保和可持续发展的原则，具体面积XXX平方米。通过采用绿色建筑设计、节能减排等措施，确保碳排放项目在建设和运营过程中对环境的影响最小化，达到可持续发展的要求。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确保碳排放项目选址具备必要的公共设施配套，具体面积XXX平方米。这包括交通便利性、教育、医疗等基础设施，以提高居民生活品质，使得碳排放项目选址更具吸引力。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考虑用地总体要求对当地社会稳定性的影响，具体面积XXX平方米。通过深入了解当地社区反馈，确保碳排放项目的选址和建设过程对当地社会和谐稳定产生积极作用。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排放项目选址不仅符合法规和规划，还在实际操作中具有可行性。这一全面规划将为碳排放项目的成功实施提供坚实的基础，确保碳排放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1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碳排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排放项目的设备规划和空间设计中，我们将采取灵活设备布局的措施。设备布局将根据实际需求进行灵活设计，避免不必要的浪费。通过合理规划设备摆放位置，我们将提高设备的利用率，减少设备间距，以确保碳排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排放项目内部引入共享设施的概念，例如共享会议室、办公区等。通过这种方式，我们可以减少对资源的重复建设，提高资源共享效率，从而减小碳排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51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碳排放项目的总图布置中，我们将不同功能区域进行明确的规划，以最大程度满足碳排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64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我们首先关注市场因素，包括潜在客户分布、竞争对手位置、市场需求等。通过深入的市场调研，我们能够更准确地评估选址对于市场开拓和产品销售的影响，确保碳排放项目能够在有利的市场环境中蓬勃发展。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碳排放项目对环境的影响是综合评价的重要因素之一。我们将详细考虑选址周边的自然环境、生态保护区、水源地等情况，确保碳排放项目的建设和运营对环境影响最小化，并符合当地的环保法规标准。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对选址的评价还需充分考虑当地政府的产业政策和法规。我们将详细了解碳排放项目所在地的相关政策，确保碳排放项目的规划和运营与当地法规相符，降低不必要的法律风险。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考虑到社会稳定性对企业运营的重要性，我们将评估选址地区的社会安全情况、劳工关系、社区反馈等方面，以确保碳排放项目的建设和运营不会受到社会稳定性的负面影响。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最后，我们将综合考虑用地成本，包括土地购置费用、土地开发成本等。通过对用地成本的详细评估，我们能够做出更为精确的经济效益分析，为碳排放项目的投资决策提供有力支持。</w:t>
      </w:r>
    </w:p>
    <w:p>
      <w:pPr>
        <w:pStyle w:val="Heading1"/>
        <w:ind w:firstLine="560" w:firstLineChars="200"/>
        <w:rPr>
          <w:rFonts w:ascii="仿宋" w:eastAsia="仿宋" w:hAnsi="仿宋" w:cs="仿宋" w:hint="eastAsia"/>
          <w:sz w:val="28"/>
          <w:lang w:eastAsia="zh-CN"/>
        </w:rPr>
      </w:pPr>
      <w:bookmarkStart w:id="11" w:name="_Toc24666"/>
      <w:r>
        <w:rPr>
          <w:rFonts w:ascii="仿宋" w:eastAsia="仿宋" w:hAnsi="仿宋" w:cs="仿宋" w:hint="eastAsia"/>
          <w:sz w:val="28"/>
          <w:lang w:eastAsia="zh-CN"/>
        </w:rPr>
        <w:t>三、碳排放项目土建工程</w:t>
      </w:r>
      <w:bookmarkEnd w:id="11"/>
    </w:p>
    <w:p>
      <w:pPr>
        <w:pStyle w:val="Heading2"/>
        <w:rPr>
          <w:rFonts w:ascii="仿宋" w:eastAsia="仿宋" w:hAnsi="仿宋" w:cs="仿宋" w:hint="eastAsia"/>
          <w:lang w:eastAsia="zh-CN"/>
        </w:rPr>
      </w:pPr>
      <w:bookmarkStart w:id="12" w:name="_Toc1273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在碳排放项目的建筑工程设计中，我们将秉承一系列重要的设计原则，以确保碳排放项目建筑在功能、美观、可持续性等方面达到最佳效果。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首要原则是确保建筑的功能性得到最大化的发挥。我们将充分理解碳排放项目的实际需求，合理布局各个功能区域，保证建筑在满足业务需求的同时，提供高效的工作环境。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在建筑设计中，我们将综合考虑建设和运营成本。通过精细的经济效益分析，确保设计方案在高效利用资源的同时，对碳排放项目的长期盈利能力有积极的贡献。</w:t>
      </w:r>
    </w:p>
    <w:p>
      <w:pPr>
        <w:pStyle w:val="Heading2"/>
        <w:ind w:firstLine="560" w:firstLineChars="200"/>
        <w:rPr>
          <w:rFonts w:ascii="仿宋" w:eastAsia="仿宋" w:hAnsi="仿宋" w:cs="仿宋" w:hint="eastAsia"/>
          <w:sz w:val="28"/>
          <w:lang w:eastAsia="zh-CN"/>
        </w:rPr>
      </w:pPr>
      <w:bookmarkStart w:id="13" w:name="_Toc2807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的土建工程设计中，我们将精准设定设计年限，结合碳排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排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23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碳排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排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排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95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本期工程碳排放项目预计总建筑面积XXX平方米，其中：计容建筑面积XXX平方米，计划建筑工程投资XX万元，占碳排放项目总投资的XX%。</w:t>
      </w:r>
    </w:p>
    <w:p>
      <w:pPr>
        <w:pStyle w:val="Heading1"/>
        <w:ind w:firstLine="560" w:firstLineChars="200"/>
        <w:rPr>
          <w:rFonts w:ascii="仿宋" w:eastAsia="仿宋" w:hAnsi="仿宋" w:cs="仿宋" w:hint="eastAsia"/>
          <w:sz w:val="28"/>
          <w:lang w:eastAsia="zh-CN"/>
        </w:rPr>
      </w:pPr>
      <w:bookmarkStart w:id="16" w:name="_Toc6193"/>
      <w:r>
        <w:rPr>
          <w:rFonts w:ascii="仿宋" w:eastAsia="仿宋" w:hAnsi="仿宋" w:cs="仿宋" w:hint="eastAsia"/>
          <w:sz w:val="28"/>
          <w:lang w:eastAsia="zh-CN"/>
        </w:rPr>
        <w:t>四、碳排放项目建设单位说明</w:t>
      </w:r>
      <w:bookmarkEnd w:id="16"/>
    </w:p>
    <w:p>
      <w:pPr>
        <w:pStyle w:val="Heading2"/>
        <w:rPr>
          <w:rFonts w:ascii="仿宋" w:eastAsia="仿宋" w:hAnsi="仿宋" w:cs="仿宋" w:hint="eastAsia"/>
          <w:lang w:eastAsia="zh-CN"/>
        </w:rPr>
      </w:pPr>
      <w:bookmarkStart w:id="17" w:name="_Toc24495"/>
      <w:r>
        <w:rPr>
          <w:rFonts w:ascii="仿宋" w:eastAsia="仿宋" w:hAnsi="仿宋" w:cs="仿宋" w:hint="eastAsia"/>
          <w:lang w:eastAsia="zh-CN"/>
        </w:rPr>
        <w:t>(一)、碳排放项目承办单位基本情况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987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排放项目承办单位的XXXX，我们着眼于实现可持续的经济效益。通过技术创新和解决方案的提供，公司预计在碳排放项目执行期间将获得可观的收入增长。这一收入来源主要包括碳排放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同时，我们注重成本控制和效率提升，以确保碳排放项目的可持续盈利。透过精细的管理和资源优化，公司期望实现碳排放项目利润最大化。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排放项目实施进行全面的投资评估，包括碳排放项目启动阶段的资金投入和后续运营成本。通过对碳排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排放项目实施过程中具备足够的资金流动性，公司将进行详尽的现金流分析。这包括资金需求的合理预测、碳排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0066"/>
      <w:r>
        <w:rPr>
          <w:rFonts w:ascii="仿宋" w:eastAsia="仿宋" w:hAnsi="仿宋" w:cs="仿宋" w:hint="eastAsia"/>
          <w:sz w:val="28"/>
          <w:lang w:eastAsia="zh-CN"/>
        </w:rPr>
        <w:t>五、碳排放项目绩效评估</w:t>
      </w:r>
      <w:bookmarkEnd w:id="19"/>
    </w:p>
    <w:p>
      <w:pPr>
        <w:pStyle w:val="Heading2"/>
        <w:rPr>
          <w:rFonts w:ascii="仿宋" w:eastAsia="仿宋" w:hAnsi="仿宋" w:cs="仿宋" w:hint="eastAsia"/>
          <w:lang w:eastAsia="zh-CN"/>
        </w:rPr>
      </w:pPr>
      <w:bookmarkStart w:id="20" w:name="_Toc2402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在碳排放项目中，我们设计了一套全面的绩效评估指标，以确保碳排放项目的可控和成功交付。这些指标跨足碳排放项目目标、成本、进度和质量等多个维度，为我们提供了全面洞察碳排放项目的健康状况。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目标达成率是我们关注的首要指标。我们设定了明确的目标，并通过定期监测和评估，迅速发现并应对潜在的目标偏差。这为碳排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成本绩效是另一个核心关注点。通过实际成本与预算成本的对比分析，我们深入了解成本差异的原因，及时调整资源分配，保持碳排放项目在经济效益方面的合理水平。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进度作为关键的绩效指标之一，得到了精心的关注。我们制定了详细的碳排放项目进度计划，并设立了进度符合度指标，确保实际进度与计划进度保持一致。这使我们能够快速发现和解决潜在的进度问题，保持碳排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排放项目绩效的不可或缺的一环。我们引入了一系列的质量标准和客户满意度指标，以确保碳排放项目交付的成果在质量上达到或超越预期水平。通过持续监测这些指标，我们努力提升碳排放项目整体质量水平，为碳排放项目的成功交付提供有力保障。通过这些科学且全面的绩效评估，我们能够更好地引导碳排放项目的持续改进，确保碳排放项目目标的顺利达成。</w:t>
      </w:r>
    </w:p>
    <w:p>
      <w:pPr>
        <w:pStyle w:val="Heading2"/>
        <w:ind w:firstLine="560" w:firstLineChars="200"/>
        <w:rPr>
          <w:rFonts w:ascii="仿宋" w:eastAsia="仿宋" w:hAnsi="仿宋" w:cs="仿宋" w:hint="eastAsia"/>
          <w:sz w:val="28"/>
          <w:lang w:eastAsia="zh-CN"/>
        </w:rPr>
      </w:pPr>
      <w:bookmarkStart w:id="21" w:name="_Toc9453"/>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绩效评估是碳排放项目中的关键环节，为确保碳排放项目达到预期目标，我们采用了多层次、多维度的绩效评估方法。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https://d.book118.com/968112105055006032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53F2B"/>
    <w:rsid w:val="67E53F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1121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2024-01-28T09:15:00Z</dcterms:created>
  <dcterms:modified xsi:type="dcterms:W3CDTF">2024-01-28T09:16:14Z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E2710EE439864695B32EF3E51963DB51_11</vt:lpwstr>
  </property>
  <property fmtid="{D5CDD505-2E9C-101B-9397-08002B2CF9AE}" pid="3" name="KSOProductBuildVer">
    <vt:lpwstr>2052-12.1.0.16120</vt:lpwstr>
  </property>
</Properties>
</file>