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拉杆球头项目规划设计纲要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318" w:history="1">
        <w:r>
          <w:rPr>
            <w:rFonts w:ascii="仿宋" w:eastAsia="仿宋" w:hAnsi="仿宋" w:cs="仿宋" w:hint="eastAsia"/>
            <w:lang w:eastAsia="zh-CN"/>
          </w:rPr>
          <w:t>序言</w:t>
        </w:r>
        <w:r>
          <w:tab/>
        </w:r>
        <w:r>
          <w:fldChar w:fldCharType="begin"/>
        </w:r>
        <w:r>
          <w:instrText xml:space="preserve"> PAGEREF _Toc26318 \h </w:instrText>
        </w:r>
        <w:r>
          <w:fldChar w:fldCharType="separate"/>
        </w:r>
        <w:r>
          <w:t>3</w:t>
        </w:r>
        <w:r>
          <w:fldChar w:fldCharType="end"/>
        </w:r>
      </w:hyperlink>
    </w:p>
    <w:p>
      <w:pPr>
        <w:pStyle w:val="TOC1"/>
        <w:tabs>
          <w:tab w:val="right" w:leader="dot" w:pos="8306"/>
        </w:tabs>
      </w:pPr>
      <w:hyperlink w:anchor="_Toc21936" w:history="1">
        <w:r>
          <w:rPr>
            <w:rFonts w:ascii="仿宋" w:eastAsia="仿宋" w:hAnsi="仿宋" w:cs="仿宋" w:hint="eastAsia"/>
            <w:lang w:eastAsia="zh-CN"/>
          </w:rPr>
          <w:t>一、产品规划分析</w:t>
        </w:r>
        <w:r>
          <w:tab/>
        </w:r>
        <w:r>
          <w:fldChar w:fldCharType="begin"/>
        </w:r>
        <w:r>
          <w:instrText xml:space="preserve"> PAGEREF _Toc21936 \h </w:instrText>
        </w:r>
        <w:r>
          <w:fldChar w:fldCharType="separate"/>
        </w:r>
        <w:r>
          <w:t>3</w:t>
        </w:r>
        <w:r>
          <w:fldChar w:fldCharType="end"/>
        </w:r>
      </w:hyperlink>
    </w:p>
    <w:p>
      <w:pPr>
        <w:pStyle w:val="TOC2"/>
        <w:tabs>
          <w:tab w:val="right" w:leader="dot" w:pos="8306"/>
        </w:tabs>
      </w:pPr>
      <w:hyperlink w:anchor="_Toc21082" w:history="1">
        <w:r>
          <w:rPr>
            <w:rFonts w:ascii="仿宋" w:eastAsia="仿宋" w:hAnsi="仿宋" w:cs="仿宋" w:hint="eastAsia"/>
            <w:lang w:eastAsia="zh-CN"/>
          </w:rPr>
          <w:t>(一)、产品规划</w:t>
        </w:r>
        <w:r>
          <w:tab/>
        </w:r>
        <w:r>
          <w:fldChar w:fldCharType="begin"/>
        </w:r>
        <w:r>
          <w:instrText xml:space="preserve"> PAGEREF _Toc21082 \h </w:instrText>
        </w:r>
        <w:r>
          <w:fldChar w:fldCharType="separate"/>
        </w:r>
        <w:r>
          <w:t>3</w:t>
        </w:r>
        <w:r>
          <w:fldChar w:fldCharType="end"/>
        </w:r>
      </w:hyperlink>
    </w:p>
    <w:p>
      <w:pPr>
        <w:pStyle w:val="TOC2"/>
        <w:tabs>
          <w:tab w:val="right" w:leader="dot" w:pos="8306"/>
        </w:tabs>
      </w:pPr>
      <w:hyperlink w:anchor="_Toc24538" w:history="1">
        <w:r>
          <w:rPr>
            <w:rFonts w:ascii="仿宋" w:eastAsia="仿宋" w:hAnsi="仿宋" w:cs="仿宋" w:hint="eastAsia"/>
            <w:lang w:eastAsia="zh-CN"/>
          </w:rPr>
          <w:t>(二)、建设规模</w:t>
        </w:r>
        <w:r>
          <w:tab/>
        </w:r>
        <w:r>
          <w:fldChar w:fldCharType="begin"/>
        </w:r>
        <w:r>
          <w:instrText xml:space="preserve"> PAGEREF _Toc24538 \h </w:instrText>
        </w:r>
        <w:r>
          <w:fldChar w:fldCharType="separate"/>
        </w:r>
        <w:r>
          <w:t>4</w:t>
        </w:r>
        <w:r>
          <w:fldChar w:fldCharType="end"/>
        </w:r>
      </w:hyperlink>
    </w:p>
    <w:p>
      <w:pPr>
        <w:pStyle w:val="TOC1"/>
        <w:tabs>
          <w:tab w:val="right" w:leader="dot" w:pos="8306"/>
        </w:tabs>
      </w:pPr>
      <w:hyperlink w:anchor="_Toc20115" w:history="1">
        <w:r>
          <w:rPr>
            <w:rFonts w:ascii="仿宋" w:eastAsia="仿宋" w:hAnsi="仿宋" w:cs="仿宋" w:hint="eastAsia"/>
            <w:lang w:eastAsia="zh-CN"/>
          </w:rPr>
          <w:t>二、市场分析、调研</w:t>
        </w:r>
        <w:r>
          <w:tab/>
        </w:r>
        <w:r>
          <w:fldChar w:fldCharType="begin"/>
        </w:r>
        <w:r>
          <w:instrText xml:space="preserve"> PAGEREF _Toc20115 \h </w:instrText>
        </w:r>
        <w:r>
          <w:fldChar w:fldCharType="separate"/>
        </w:r>
        <w:r>
          <w:t>5</w:t>
        </w:r>
        <w:r>
          <w:fldChar w:fldCharType="end"/>
        </w:r>
      </w:hyperlink>
    </w:p>
    <w:p>
      <w:pPr>
        <w:pStyle w:val="TOC2"/>
        <w:tabs>
          <w:tab w:val="right" w:leader="dot" w:pos="8306"/>
        </w:tabs>
      </w:pPr>
      <w:hyperlink w:anchor="_Toc6057" w:history="1">
        <w:r>
          <w:rPr>
            <w:rFonts w:ascii="仿宋" w:eastAsia="仿宋" w:hAnsi="仿宋" w:cs="仿宋" w:hint="eastAsia"/>
            <w:lang w:eastAsia="zh-CN"/>
          </w:rPr>
          <w:t>(一)、拉杆球头行业分析</w:t>
        </w:r>
        <w:r>
          <w:tab/>
        </w:r>
        <w:r>
          <w:fldChar w:fldCharType="begin"/>
        </w:r>
        <w:r>
          <w:instrText xml:space="preserve"> PAGEREF _Toc6057 \h </w:instrText>
        </w:r>
        <w:r>
          <w:fldChar w:fldCharType="separate"/>
        </w:r>
        <w:r>
          <w:t>5</w:t>
        </w:r>
        <w:r>
          <w:fldChar w:fldCharType="end"/>
        </w:r>
      </w:hyperlink>
    </w:p>
    <w:p>
      <w:pPr>
        <w:pStyle w:val="TOC2"/>
        <w:tabs>
          <w:tab w:val="right" w:leader="dot" w:pos="8306"/>
        </w:tabs>
      </w:pPr>
      <w:hyperlink w:anchor="_Toc11218" w:history="1">
        <w:r>
          <w:rPr>
            <w:rFonts w:ascii="仿宋" w:eastAsia="仿宋" w:hAnsi="仿宋" w:cs="仿宋" w:hint="eastAsia"/>
            <w:lang w:eastAsia="zh-CN"/>
          </w:rPr>
          <w:t>(二)、拉杆球头市场分析预测</w:t>
        </w:r>
        <w:r>
          <w:tab/>
        </w:r>
        <w:r>
          <w:fldChar w:fldCharType="begin"/>
        </w:r>
        <w:r>
          <w:instrText xml:space="preserve"> PAGEREF _Toc11218 \h </w:instrText>
        </w:r>
        <w:r>
          <w:fldChar w:fldCharType="separate"/>
        </w:r>
        <w:r>
          <w:t>6</w:t>
        </w:r>
        <w:r>
          <w:fldChar w:fldCharType="end"/>
        </w:r>
      </w:hyperlink>
    </w:p>
    <w:p>
      <w:pPr>
        <w:pStyle w:val="TOC1"/>
        <w:tabs>
          <w:tab w:val="right" w:leader="dot" w:pos="8306"/>
        </w:tabs>
      </w:pPr>
      <w:hyperlink w:anchor="_Toc21386" w:history="1">
        <w:r>
          <w:rPr>
            <w:rFonts w:ascii="仿宋" w:eastAsia="仿宋" w:hAnsi="仿宋" w:cs="仿宋" w:hint="eastAsia"/>
            <w:lang w:eastAsia="zh-CN"/>
          </w:rPr>
          <w:t>三、拉杆球头项目概论</w:t>
        </w:r>
        <w:r>
          <w:tab/>
        </w:r>
        <w:r>
          <w:fldChar w:fldCharType="begin"/>
        </w:r>
        <w:r>
          <w:instrText xml:space="preserve"> PAGEREF _Toc21386 \h </w:instrText>
        </w:r>
        <w:r>
          <w:fldChar w:fldCharType="separate"/>
        </w:r>
        <w:r>
          <w:t>6</w:t>
        </w:r>
        <w:r>
          <w:fldChar w:fldCharType="end"/>
        </w:r>
      </w:hyperlink>
    </w:p>
    <w:p>
      <w:pPr>
        <w:pStyle w:val="TOC2"/>
        <w:tabs>
          <w:tab w:val="right" w:leader="dot" w:pos="8306"/>
        </w:tabs>
      </w:pPr>
      <w:hyperlink w:anchor="_Toc22650" w:history="1">
        <w:r>
          <w:rPr>
            <w:rFonts w:ascii="仿宋" w:eastAsia="仿宋" w:hAnsi="仿宋" w:cs="仿宋" w:hint="eastAsia"/>
            <w:lang w:eastAsia="zh-CN"/>
          </w:rPr>
          <w:t>(一)、拉杆球头项目概况</w:t>
        </w:r>
        <w:r>
          <w:tab/>
        </w:r>
        <w:r>
          <w:fldChar w:fldCharType="begin"/>
        </w:r>
        <w:r>
          <w:instrText xml:space="preserve"> PAGEREF _Toc22650 \h </w:instrText>
        </w:r>
        <w:r>
          <w:fldChar w:fldCharType="separate"/>
        </w:r>
        <w:r>
          <w:t>6</w:t>
        </w:r>
        <w:r>
          <w:fldChar w:fldCharType="end"/>
        </w:r>
      </w:hyperlink>
    </w:p>
    <w:p>
      <w:pPr>
        <w:pStyle w:val="TOC2"/>
        <w:tabs>
          <w:tab w:val="right" w:leader="dot" w:pos="8306"/>
        </w:tabs>
      </w:pPr>
      <w:hyperlink w:anchor="_Toc6993" w:history="1">
        <w:r>
          <w:rPr>
            <w:rFonts w:ascii="仿宋" w:eastAsia="仿宋" w:hAnsi="仿宋" w:cs="仿宋" w:hint="eastAsia"/>
            <w:lang w:eastAsia="zh-CN"/>
          </w:rPr>
          <w:t>(二)、拉杆球头项目目标</w:t>
        </w:r>
        <w:r>
          <w:tab/>
        </w:r>
        <w:r>
          <w:fldChar w:fldCharType="begin"/>
        </w:r>
        <w:r>
          <w:instrText xml:space="preserve"> PAGEREF _Toc6993 \h </w:instrText>
        </w:r>
        <w:r>
          <w:fldChar w:fldCharType="separate"/>
        </w:r>
        <w:r>
          <w:t>9</w:t>
        </w:r>
        <w:r>
          <w:fldChar w:fldCharType="end"/>
        </w:r>
      </w:hyperlink>
    </w:p>
    <w:p>
      <w:pPr>
        <w:pStyle w:val="TOC2"/>
        <w:tabs>
          <w:tab w:val="right" w:leader="dot" w:pos="8306"/>
        </w:tabs>
      </w:pPr>
      <w:hyperlink w:anchor="_Toc19467" w:history="1">
        <w:r>
          <w:rPr>
            <w:rFonts w:ascii="仿宋" w:eastAsia="仿宋" w:hAnsi="仿宋" w:cs="仿宋" w:hint="eastAsia"/>
            <w:lang w:eastAsia="zh-CN"/>
          </w:rPr>
          <w:t>(三)、拉杆球头项目提出的理由</w:t>
        </w:r>
        <w:r>
          <w:tab/>
        </w:r>
        <w:r>
          <w:fldChar w:fldCharType="begin"/>
        </w:r>
        <w:r>
          <w:instrText xml:space="preserve"> PAGEREF _Toc19467 \h </w:instrText>
        </w:r>
        <w:r>
          <w:fldChar w:fldCharType="separate"/>
        </w:r>
        <w:r>
          <w:t>9</w:t>
        </w:r>
        <w:r>
          <w:fldChar w:fldCharType="end"/>
        </w:r>
      </w:hyperlink>
    </w:p>
    <w:p>
      <w:pPr>
        <w:pStyle w:val="TOC2"/>
        <w:tabs>
          <w:tab w:val="right" w:leader="dot" w:pos="8306"/>
        </w:tabs>
      </w:pPr>
      <w:hyperlink w:anchor="_Toc17295" w:history="1">
        <w:r>
          <w:rPr>
            <w:rFonts w:ascii="仿宋" w:eastAsia="仿宋" w:hAnsi="仿宋" w:cs="仿宋" w:hint="eastAsia"/>
            <w:lang w:eastAsia="zh-CN"/>
          </w:rPr>
          <w:t>(四)、拉杆球头项目意义</w:t>
        </w:r>
        <w:r>
          <w:tab/>
        </w:r>
        <w:r>
          <w:fldChar w:fldCharType="begin"/>
        </w:r>
        <w:r>
          <w:instrText xml:space="preserve"> PAGEREF _Toc17295 \h </w:instrText>
        </w:r>
        <w:r>
          <w:fldChar w:fldCharType="separate"/>
        </w:r>
        <w:r>
          <w:t>11</w:t>
        </w:r>
        <w:r>
          <w:fldChar w:fldCharType="end"/>
        </w:r>
      </w:hyperlink>
    </w:p>
    <w:p>
      <w:pPr>
        <w:pStyle w:val="TOC2"/>
        <w:tabs>
          <w:tab w:val="right" w:leader="dot" w:pos="8306"/>
        </w:tabs>
      </w:pPr>
      <w:hyperlink w:anchor="_Toc8086" w:history="1">
        <w:r>
          <w:rPr>
            <w:rFonts w:ascii="仿宋" w:eastAsia="仿宋" w:hAnsi="仿宋" w:cs="仿宋" w:hint="eastAsia"/>
            <w:lang w:eastAsia="zh-CN"/>
          </w:rPr>
          <w:t>(五)、拉杆球头项目背景</w:t>
        </w:r>
        <w:r>
          <w:tab/>
        </w:r>
        <w:r>
          <w:fldChar w:fldCharType="begin"/>
        </w:r>
        <w:r>
          <w:instrText xml:space="preserve"> PAGEREF _Toc8086 \h </w:instrText>
        </w:r>
        <w:r>
          <w:fldChar w:fldCharType="separate"/>
        </w:r>
        <w:r>
          <w:t>12</w:t>
        </w:r>
        <w:r>
          <w:fldChar w:fldCharType="end"/>
        </w:r>
      </w:hyperlink>
    </w:p>
    <w:p>
      <w:pPr>
        <w:pStyle w:val="TOC1"/>
        <w:tabs>
          <w:tab w:val="right" w:leader="dot" w:pos="8306"/>
        </w:tabs>
      </w:pPr>
      <w:hyperlink w:anchor="_Toc25783" w:history="1">
        <w:r>
          <w:rPr>
            <w:rFonts w:ascii="仿宋" w:eastAsia="仿宋" w:hAnsi="仿宋" w:cs="仿宋" w:hint="eastAsia"/>
            <w:lang w:eastAsia="zh-CN"/>
          </w:rPr>
          <w:t>四、拉杆球头项目可持续发展</w:t>
        </w:r>
        <w:r>
          <w:tab/>
        </w:r>
        <w:r>
          <w:fldChar w:fldCharType="begin"/>
        </w:r>
        <w:r>
          <w:instrText xml:space="preserve"> PAGEREF _Toc25783 \h </w:instrText>
        </w:r>
        <w:r>
          <w:fldChar w:fldCharType="separate"/>
        </w:r>
        <w:r>
          <w:t>13</w:t>
        </w:r>
        <w:r>
          <w:fldChar w:fldCharType="end"/>
        </w:r>
      </w:hyperlink>
    </w:p>
    <w:p>
      <w:pPr>
        <w:pStyle w:val="TOC2"/>
        <w:tabs>
          <w:tab w:val="right" w:leader="dot" w:pos="8306"/>
        </w:tabs>
      </w:pPr>
      <w:hyperlink w:anchor="_Toc26340" w:history="1">
        <w:r>
          <w:rPr>
            <w:rFonts w:ascii="仿宋" w:eastAsia="仿宋" w:hAnsi="仿宋" w:cs="仿宋" w:hint="eastAsia"/>
            <w:lang w:eastAsia="zh-CN"/>
          </w:rPr>
          <w:t>(一)、可持续战略与实践</w:t>
        </w:r>
        <w:r>
          <w:tab/>
        </w:r>
        <w:r>
          <w:fldChar w:fldCharType="begin"/>
        </w:r>
        <w:r>
          <w:instrText xml:space="preserve"> PAGEREF _Toc26340 \h </w:instrText>
        </w:r>
        <w:r>
          <w:fldChar w:fldCharType="separate"/>
        </w:r>
        <w:r>
          <w:t>13</w:t>
        </w:r>
        <w:r>
          <w:fldChar w:fldCharType="end"/>
        </w:r>
      </w:hyperlink>
    </w:p>
    <w:p>
      <w:pPr>
        <w:pStyle w:val="TOC2"/>
        <w:tabs>
          <w:tab w:val="right" w:leader="dot" w:pos="8306"/>
        </w:tabs>
      </w:pPr>
      <w:hyperlink w:anchor="_Toc5153" w:history="1">
        <w:r>
          <w:rPr>
            <w:rFonts w:ascii="仿宋" w:eastAsia="仿宋" w:hAnsi="仿宋" w:cs="仿宋" w:hint="eastAsia"/>
            <w:lang w:eastAsia="zh-CN"/>
          </w:rPr>
          <w:t>(二)、环保与社会责任</w:t>
        </w:r>
        <w:r>
          <w:tab/>
        </w:r>
        <w:r>
          <w:fldChar w:fldCharType="begin"/>
        </w:r>
        <w:r>
          <w:instrText xml:space="preserve"> PAGEREF _Toc5153 \h </w:instrText>
        </w:r>
        <w:r>
          <w:fldChar w:fldCharType="separate"/>
        </w:r>
        <w:r>
          <w:t>14</w:t>
        </w:r>
        <w:r>
          <w:fldChar w:fldCharType="end"/>
        </w:r>
      </w:hyperlink>
    </w:p>
    <w:p>
      <w:pPr>
        <w:pStyle w:val="TOC1"/>
        <w:tabs>
          <w:tab w:val="right" w:leader="dot" w:pos="8306"/>
        </w:tabs>
      </w:pPr>
      <w:hyperlink w:anchor="_Toc14292" w:history="1">
        <w:r>
          <w:rPr>
            <w:rFonts w:ascii="仿宋" w:eastAsia="仿宋" w:hAnsi="仿宋" w:cs="仿宋" w:hint="eastAsia"/>
            <w:lang w:eastAsia="zh-CN"/>
          </w:rPr>
          <w:t>五、拉杆球头项目文档管理</w:t>
        </w:r>
        <w:r>
          <w:tab/>
        </w:r>
        <w:r>
          <w:fldChar w:fldCharType="begin"/>
        </w:r>
        <w:r>
          <w:instrText xml:space="preserve"> PAGEREF _Toc14292 \h </w:instrText>
        </w:r>
        <w:r>
          <w:fldChar w:fldCharType="separate"/>
        </w:r>
        <w:r>
          <w:t>14</w:t>
        </w:r>
        <w:r>
          <w:fldChar w:fldCharType="end"/>
        </w:r>
      </w:hyperlink>
    </w:p>
    <w:p>
      <w:pPr>
        <w:pStyle w:val="TOC2"/>
        <w:tabs>
          <w:tab w:val="right" w:leader="dot" w:pos="8306"/>
        </w:tabs>
      </w:pPr>
      <w:hyperlink w:anchor="_Toc13931" w:history="1">
        <w:r>
          <w:rPr>
            <w:rFonts w:ascii="仿宋" w:eastAsia="仿宋" w:hAnsi="仿宋" w:cs="仿宋" w:hint="eastAsia"/>
            <w:lang w:eastAsia="zh-CN"/>
          </w:rPr>
          <w:t>(一)、文档编制与审查</w:t>
        </w:r>
        <w:r>
          <w:tab/>
        </w:r>
        <w:r>
          <w:fldChar w:fldCharType="begin"/>
        </w:r>
        <w:r>
          <w:instrText xml:space="preserve"> PAGEREF _Toc13931 \h </w:instrText>
        </w:r>
        <w:r>
          <w:fldChar w:fldCharType="separate"/>
        </w:r>
        <w:r>
          <w:t>14</w:t>
        </w:r>
        <w:r>
          <w:fldChar w:fldCharType="end"/>
        </w:r>
      </w:hyperlink>
    </w:p>
    <w:p>
      <w:pPr>
        <w:pStyle w:val="TOC2"/>
        <w:tabs>
          <w:tab w:val="right" w:leader="dot" w:pos="8306"/>
        </w:tabs>
      </w:pPr>
      <w:hyperlink w:anchor="_Toc31169" w:history="1">
        <w:r>
          <w:rPr>
            <w:rFonts w:ascii="仿宋" w:eastAsia="仿宋" w:hAnsi="仿宋" w:cs="仿宋" w:hint="eastAsia"/>
            <w:lang w:eastAsia="zh-CN"/>
          </w:rPr>
          <w:t>(二)、文档发布与分发</w:t>
        </w:r>
        <w:r>
          <w:tab/>
        </w:r>
        <w:r>
          <w:fldChar w:fldCharType="begin"/>
        </w:r>
        <w:r>
          <w:instrText xml:space="preserve"> PAGEREF _Toc31169 \h </w:instrText>
        </w:r>
        <w:r>
          <w:fldChar w:fldCharType="separate"/>
        </w:r>
        <w:r>
          <w:t>16</w:t>
        </w:r>
        <w:r>
          <w:fldChar w:fldCharType="end"/>
        </w:r>
      </w:hyperlink>
    </w:p>
    <w:p>
      <w:pPr>
        <w:pStyle w:val="TOC2"/>
        <w:tabs>
          <w:tab w:val="right" w:leader="dot" w:pos="8306"/>
        </w:tabs>
      </w:pPr>
      <w:hyperlink w:anchor="_Toc15836" w:history="1">
        <w:r>
          <w:rPr>
            <w:rFonts w:ascii="仿宋" w:eastAsia="仿宋" w:hAnsi="仿宋" w:cs="仿宋" w:hint="eastAsia"/>
            <w:lang w:eastAsia="zh-CN"/>
          </w:rPr>
          <w:t>(三)、文档存档与归档</w:t>
        </w:r>
        <w:r>
          <w:tab/>
        </w:r>
        <w:r>
          <w:fldChar w:fldCharType="begin"/>
        </w:r>
        <w:r>
          <w:instrText xml:space="preserve"> PAGEREF _Toc15836 \h </w:instrText>
        </w:r>
        <w:r>
          <w:fldChar w:fldCharType="separate"/>
        </w:r>
        <w:r>
          <w:t>17</w:t>
        </w:r>
        <w:r>
          <w:fldChar w:fldCharType="end"/>
        </w:r>
      </w:hyperlink>
    </w:p>
    <w:p>
      <w:pPr>
        <w:pStyle w:val="TOC1"/>
        <w:tabs>
          <w:tab w:val="right" w:leader="dot" w:pos="8306"/>
        </w:tabs>
      </w:pPr>
      <w:hyperlink w:anchor="_Toc9448" w:history="1">
        <w:r>
          <w:rPr>
            <w:rFonts w:ascii="仿宋" w:eastAsia="仿宋" w:hAnsi="仿宋" w:cs="仿宋" w:hint="eastAsia"/>
            <w:lang w:eastAsia="zh-CN"/>
          </w:rPr>
          <w:t>六、拉杆球头项目建设背景及必要性分析</w:t>
        </w:r>
        <w:r>
          <w:tab/>
        </w:r>
        <w:r>
          <w:fldChar w:fldCharType="begin"/>
        </w:r>
        <w:r>
          <w:instrText xml:space="preserve"> PAGEREF _Toc9448 \h </w:instrText>
        </w:r>
        <w:r>
          <w:fldChar w:fldCharType="separate"/>
        </w:r>
        <w:r>
          <w:t>18</w:t>
        </w:r>
        <w:r>
          <w:fldChar w:fldCharType="end"/>
        </w:r>
      </w:hyperlink>
    </w:p>
    <w:p>
      <w:pPr>
        <w:pStyle w:val="TOC2"/>
        <w:tabs>
          <w:tab w:val="right" w:leader="dot" w:pos="8306"/>
        </w:tabs>
      </w:pPr>
      <w:hyperlink w:anchor="_Toc31900" w:history="1">
        <w:r>
          <w:rPr>
            <w:rFonts w:ascii="仿宋" w:eastAsia="仿宋" w:hAnsi="仿宋" w:cs="仿宋" w:hint="eastAsia"/>
            <w:lang w:eastAsia="zh-CN"/>
          </w:rPr>
          <w:t>(一)、拉杆球头项目背景分析</w:t>
        </w:r>
        <w:r>
          <w:tab/>
        </w:r>
        <w:r>
          <w:fldChar w:fldCharType="begin"/>
        </w:r>
        <w:r>
          <w:instrText xml:space="preserve"> PAGEREF _Toc31900 \h </w:instrText>
        </w:r>
        <w:r>
          <w:fldChar w:fldCharType="separate"/>
        </w:r>
        <w:r>
          <w:t>18</w:t>
        </w:r>
        <w:r>
          <w:fldChar w:fldCharType="end"/>
        </w:r>
      </w:hyperlink>
    </w:p>
    <w:p>
      <w:pPr>
        <w:pStyle w:val="TOC2"/>
        <w:tabs>
          <w:tab w:val="right" w:leader="dot" w:pos="8306"/>
        </w:tabs>
      </w:pPr>
      <w:hyperlink w:anchor="_Toc6693" w:history="1">
        <w:r>
          <w:rPr>
            <w:rFonts w:ascii="仿宋" w:eastAsia="仿宋" w:hAnsi="仿宋" w:cs="仿宋" w:hint="eastAsia"/>
            <w:lang w:eastAsia="zh-CN"/>
          </w:rPr>
          <w:t>(二)、拉杆球头项目建设必要性分析</w:t>
        </w:r>
        <w:r>
          <w:tab/>
        </w:r>
        <w:r>
          <w:fldChar w:fldCharType="begin"/>
        </w:r>
        <w:r>
          <w:instrText xml:space="preserve"> PAGEREF _Toc6693 \h </w:instrText>
        </w:r>
        <w:r>
          <w:fldChar w:fldCharType="separate"/>
        </w:r>
        <w:r>
          <w:t>19</w:t>
        </w:r>
        <w:r>
          <w:fldChar w:fldCharType="end"/>
        </w:r>
      </w:hyperlink>
    </w:p>
    <w:p>
      <w:pPr>
        <w:pStyle w:val="TOC1"/>
        <w:tabs>
          <w:tab w:val="right" w:leader="dot" w:pos="8306"/>
        </w:tabs>
      </w:pPr>
      <w:hyperlink w:anchor="_Toc12810" w:history="1">
        <w:r>
          <w:rPr>
            <w:rFonts w:ascii="仿宋" w:eastAsia="仿宋" w:hAnsi="仿宋" w:cs="仿宋" w:hint="eastAsia"/>
            <w:lang w:eastAsia="zh-CN"/>
          </w:rPr>
          <w:t>七、拉杆球头项目投资规划</w:t>
        </w:r>
        <w:r>
          <w:tab/>
        </w:r>
        <w:r>
          <w:fldChar w:fldCharType="begin"/>
        </w:r>
        <w:r>
          <w:instrText xml:space="preserve"> PAGEREF _Toc12810 \h </w:instrText>
        </w:r>
        <w:r>
          <w:fldChar w:fldCharType="separate"/>
        </w:r>
        <w:r>
          <w:t>21</w:t>
        </w:r>
        <w:r>
          <w:fldChar w:fldCharType="end"/>
        </w:r>
      </w:hyperlink>
    </w:p>
    <w:p>
      <w:pPr>
        <w:pStyle w:val="TOC2"/>
        <w:tabs>
          <w:tab w:val="right" w:leader="dot" w:pos="8306"/>
        </w:tabs>
      </w:pPr>
      <w:hyperlink w:anchor="_Toc15751" w:history="1">
        <w:r>
          <w:rPr>
            <w:rFonts w:ascii="仿宋" w:eastAsia="仿宋" w:hAnsi="仿宋" w:cs="仿宋" w:hint="eastAsia"/>
            <w:lang w:eastAsia="zh-CN"/>
          </w:rPr>
          <w:t>(一)、拉杆球头项目总投资估算</w:t>
        </w:r>
        <w:r>
          <w:tab/>
        </w:r>
        <w:r>
          <w:fldChar w:fldCharType="begin"/>
        </w:r>
        <w:r>
          <w:instrText xml:space="preserve"> PAGEREF _Toc15751 \h </w:instrText>
        </w:r>
        <w:r>
          <w:fldChar w:fldCharType="separate"/>
        </w:r>
        <w:r>
          <w:t>21</w:t>
        </w:r>
        <w:r>
          <w:fldChar w:fldCharType="end"/>
        </w:r>
      </w:hyperlink>
    </w:p>
    <w:p>
      <w:pPr>
        <w:pStyle w:val="TOC2"/>
        <w:tabs>
          <w:tab w:val="right" w:leader="dot" w:pos="8306"/>
        </w:tabs>
      </w:pPr>
      <w:hyperlink w:anchor="_Toc29566" w:history="1">
        <w:r>
          <w:rPr>
            <w:rFonts w:ascii="仿宋" w:eastAsia="仿宋" w:hAnsi="仿宋" w:cs="仿宋" w:hint="eastAsia"/>
            <w:lang w:eastAsia="zh-CN"/>
          </w:rPr>
          <w:t>(二)、资金筹措</w:t>
        </w:r>
        <w:r>
          <w:tab/>
        </w:r>
        <w:r>
          <w:fldChar w:fldCharType="begin"/>
        </w:r>
        <w:r>
          <w:instrText xml:space="preserve"> PAGEREF _Toc29566 \h </w:instrText>
        </w:r>
        <w:r>
          <w:fldChar w:fldCharType="separate"/>
        </w:r>
        <w:r>
          <w:t>22</w:t>
        </w:r>
        <w:r>
          <w:fldChar w:fldCharType="end"/>
        </w:r>
      </w:hyperlink>
    </w:p>
    <w:p>
      <w:pPr>
        <w:pStyle w:val="TOC1"/>
        <w:tabs>
          <w:tab w:val="right" w:leader="dot" w:pos="8306"/>
        </w:tabs>
      </w:pPr>
      <w:hyperlink w:anchor="_Toc4740" w:history="1">
        <w:r>
          <w:rPr>
            <w:rFonts w:ascii="仿宋" w:eastAsia="仿宋" w:hAnsi="仿宋" w:cs="仿宋" w:hint="eastAsia"/>
            <w:lang w:eastAsia="zh-CN"/>
          </w:rPr>
          <w:t>八、拉杆球头项目人力资源培养与发展</w:t>
        </w:r>
        <w:r>
          <w:tab/>
        </w:r>
        <w:r>
          <w:fldChar w:fldCharType="begin"/>
        </w:r>
        <w:r>
          <w:instrText xml:space="preserve"> PAGEREF _Toc4740 \h </w:instrText>
        </w:r>
        <w:r>
          <w:fldChar w:fldCharType="separate"/>
        </w:r>
        <w:r>
          <w:t>23</w:t>
        </w:r>
        <w:r>
          <w:fldChar w:fldCharType="end"/>
        </w:r>
      </w:hyperlink>
    </w:p>
    <w:p>
      <w:pPr>
        <w:pStyle w:val="TOC2"/>
        <w:tabs>
          <w:tab w:val="right" w:leader="dot" w:pos="8306"/>
        </w:tabs>
      </w:pPr>
      <w:hyperlink w:anchor="_Toc21541" w:history="1">
        <w:r>
          <w:rPr>
            <w:rFonts w:ascii="仿宋" w:eastAsia="仿宋" w:hAnsi="仿宋" w:cs="仿宋" w:hint="eastAsia"/>
            <w:lang w:eastAsia="zh-CN"/>
          </w:rPr>
          <w:t>(一)、人才需求与规划</w:t>
        </w:r>
        <w:r>
          <w:tab/>
        </w:r>
        <w:r>
          <w:fldChar w:fldCharType="begin"/>
        </w:r>
        <w:r>
          <w:instrText xml:space="preserve"> PAGEREF _Toc21541 \h </w:instrText>
        </w:r>
        <w:r>
          <w:fldChar w:fldCharType="separate"/>
        </w:r>
        <w:r>
          <w:t>23</w:t>
        </w:r>
        <w:r>
          <w:fldChar w:fldCharType="end"/>
        </w:r>
      </w:hyperlink>
    </w:p>
    <w:p>
      <w:pPr>
        <w:pStyle w:val="TOC2"/>
        <w:tabs>
          <w:tab w:val="right" w:leader="dot" w:pos="8306"/>
        </w:tabs>
      </w:pPr>
      <w:hyperlink w:anchor="_Toc20183" w:history="1">
        <w:r>
          <w:rPr>
            <w:rFonts w:ascii="仿宋" w:eastAsia="仿宋" w:hAnsi="仿宋" w:cs="仿宋" w:hint="eastAsia"/>
            <w:lang w:eastAsia="zh-CN"/>
          </w:rPr>
          <w:t>(二)、培训与发展计划</w:t>
        </w:r>
        <w:r>
          <w:tab/>
        </w:r>
        <w:r>
          <w:fldChar w:fldCharType="begin"/>
        </w:r>
        <w:r>
          <w:instrText xml:space="preserve"> PAGEREF _Toc20183 \h </w:instrText>
        </w:r>
        <w:r>
          <w:fldChar w:fldCharType="separate"/>
        </w:r>
        <w:r>
          <w:t>23</w:t>
        </w:r>
        <w:r>
          <w:fldChar w:fldCharType="end"/>
        </w:r>
      </w:hyperlink>
    </w:p>
    <w:p>
      <w:pPr>
        <w:pStyle w:val="TOC1"/>
        <w:tabs>
          <w:tab w:val="right" w:leader="dot" w:pos="8306"/>
        </w:tabs>
      </w:pPr>
      <w:hyperlink w:anchor="_Toc3310" w:history="1">
        <w:r>
          <w:rPr>
            <w:rFonts w:ascii="仿宋" w:eastAsia="仿宋" w:hAnsi="仿宋" w:cs="仿宋" w:hint="eastAsia"/>
            <w:lang w:eastAsia="zh-CN"/>
          </w:rPr>
          <w:t>九、拉杆球头项目经营效益</w:t>
        </w:r>
        <w:r>
          <w:tab/>
        </w:r>
        <w:r>
          <w:fldChar w:fldCharType="begin"/>
        </w:r>
        <w:r>
          <w:instrText xml:space="preserve"> PAGEREF _Toc3310 \h </w:instrText>
        </w:r>
        <w:r>
          <w:fldChar w:fldCharType="separate"/>
        </w:r>
        <w:r>
          <w:t>24</w:t>
        </w:r>
        <w:r>
          <w:fldChar w:fldCharType="end"/>
        </w:r>
      </w:hyperlink>
    </w:p>
    <w:p>
      <w:pPr>
        <w:pStyle w:val="TOC2"/>
        <w:tabs>
          <w:tab w:val="right" w:leader="dot" w:pos="8306"/>
        </w:tabs>
      </w:pPr>
      <w:hyperlink w:anchor="_Toc16722" w:history="1">
        <w:r>
          <w:rPr>
            <w:rFonts w:ascii="仿宋" w:eastAsia="仿宋" w:hAnsi="仿宋" w:cs="仿宋" w:hint="eastAsia"/>
            <w:lang w:eastAsia="zh-CN"/>
          </w:rPr>
          <w:t>(一)、经济评价财务测算</w:t>
        </w:r>
        <w:r>
          <w:tab/>
        </w:r>
        <w:r>
          <w:fldChar w:fldCharType="begin"/>
        </w:r>
        <w:r>
          <w:instrText xml:space="preserve"> PAGEREF _Toc16722 \h </w:instrText>
        </w:r>
        <w:r>
          <w:fldChar w:fldCharType="separate"/>
        </w:r>
        <w:r>
          <w:t>24</w:t>
        </w:r>
        <w:r>
          <w:fldChar w:fldCharType="end"/>
        </w:r>
      </w:hyperlink>
    </w:p>
    <w:p>
      <w:pPr>
        <w:pStyle w:val="TOC2"/>
        <w:tabs>
          <w:tab w:val="right" w:leader="dot" w:pos="8306"/>
        </w:tabs>
      </w:pPr>
      <w:hyperlink w:anchor="_Toc11416" w:history="1">
        <w:r>
          <w:rPr>
            <w:rFonts w:ascii="仿宋" w:eastAsia="仿宋" w:hAnsi="仿宋" w:cs="仿宋" w:hint="eastAsia"/>
            <w:lang w:eastAsia="zh-CN"/>
          </w:rPr>
          <w:t>(二)、拉杆球头项目盈利能力分析</w:t>
        </w:r>
        <w:r>
          <w:tab/>
        </w:r>
        <w:r>
          <w:fldChar w:fldCharType="begin"/>
        </w:r>
        <w:r>
          <w:instrText xml:space="preserve"> PAGEREF _Toc11416 \h </w:instrText>
        </w:r>
        <w:r>
          <w:fldChar w:fldCharType="separate"/>
        </w:r>
        <w:r>
          <w:t>25</w:t>
        </w:r>
        <w:r>
          <w:fldChar w:fldCharType="end"/>
        </w:r>
      </w:hyperlink>
    </w:p>
    <w:p>
      <w:pPr>
        <w:pStyle w:val="TOC1"/>
        <w:tabs>
          <w:tab w:val="right" w:leader="dot" w:pos="8306"/>
        </w:tabs>
      </w:pPr>
      <w:hyperlink w:anchor="_Toc5156" w:history="1">
        <w:r>
          <w:rPr>
            <w:rFonts w:ascii="仿宋" w:eastAsia="仿宋" w:hAnsi="仿宋" w:cs="仿宋" w:hint="eastAsia"/>
            <w:lang w:eastAsia="zh-CN"/>
          </w:rPr>
          <w:t>十、拉杆球头项目技术管理</w:t>
        </w:r>
        <w:r>
          <w:tab/>
        </w:r>
        <w:r>
          <w:fldChar w:fldCharType="begin"/>
        </w:r>
        <w:r>
          <w:instrText xml:space="preserve"> PAGEREF _Toc5156 \h </w:instrText>
        </w:r>
        <w:r>
          <w:fldChar w:fldCharType="separate"/>
        </w:r>
        <w:r>
          <w:t>26</w:t>
        </w:r>
        <w:r>
          <w:fldChar w:fldCharType="end"/>
        </w:r>
      </w:hyperlink>
    </w:p>
    <w:p>
      <w:pPr>
        <w:pStyle w:val="TOC2"/>
        <w:tabs>
          <w:tab w:val="right" w:leader="dot" w:pos="8306"/>
        </w:tabs>
      </w:pPr>
      <w:hyperlink w:anchor="_Toc22873" w:history="1">
        <w:r>
          <w:rPr>
            <w:rFonts w:ascii="仿宋" w:eastAsia="仿宋" w:hAnsi="仿宋" w:cs="仿宋" w:hint="eastAsia"/>
            <w:lang w:eastAsia="zh-CN"/>
          </w:rPr>
          <w:t>(一)、技术方案选用方向</w:t>
        </w:r>
        <w:r>
          <w:tab/>
        </w:r>
        <w:r>
          <w:fldChar w:fldCharType="begin"/>
        </w:r>
        <w:r>
          <w:instrText xml:space="preserve"> PAGEREF _Toc22873 \h </w:instrText>
        </w:r>
        <w:r>
          <w:fldChar w:fldCharType="separate"/>
        </w:r>
        <w:r>
          <w:t>26</w:t>
        </w:r>
        <w:r>
          <w:fldChar w:fldCharType="end"/>
        </w:r>
      </w:hyperlink>
    </w:p>
    <w:p>
      <w:pPr>
        <w:pStyle w:val="TOC2"/>
        <w:tabs>
          <w:tab w:val="right" w:leader="dot" w:pos="8306"/>
        </w:tabs>
      </w:pPr>
      <w:hyperlink w:anchor="_Toc28256" w:history="1">
        <w:r>
          <w:rPr>
            <w:rFonts w:ascii="仿宋" w:eastAsia="仿宋" w:hAnsi="仿宋" w:cs="仿宋" w:hint="eastAsia"/>
            <w:lang w:eastAsia="zh-CN"/>
          </w:rPr>
          <w:t>(二)、工艺技术方案选用原则</w:t>
        </w:r>
        <w:r>
          <w:tab/>
        </w:r>
        <w:r>
          <w:fldChar w:fldCharType="begin"/>
        </w:r>
        <w:r>
          <w:instrText xml:space="preserve"> PAGEREF _Toc28256 \h </w:instrText>
        </w:r>
        <w:r>
          <w:fldChar w:fldCharType="separate"/>
        </w:r>
        <w:r>
          <w:t>28</w:t>
        </w:r>
        <w:r>
          <w:fldChar w:fldCharType="end"/>
        </w:r>
      </w:hyperlink>
    </w:p>
    <w:p>
      <w:pPr>
        <w:pStyle w:val="TOC2"/>
        <w:tabs>
          <w:tab w:val="right" w:leader="dot" w:pos="8306"/>
        </w:tabs>
      </w:pPr>
      <w:hyperlink w:anchor="_Toc14534" w:history="1">
        <w:r>
          <w:rPr>
            <w:rFonts w:ascii="仿宋" w:eastAsia="仿宋" w:hAnsi="仿宋" w:cs="仿宋" w:hint="eastAsia"/>
            <w:lang w:eastAsia="zh-CN"/>
          </w:rPr>
          <w:t>(三)、工艺技术方案要求</w:t>
        </w:r>
        <w:r>
          <w:tab/>
        </w:r>
        <w:r>
          <w:fldChar w:fldCharType="begin"/>
        </w:r>
        <w:r>
          <w:instrText xml:space="preserve"> PAGEREF _Toc14534 \h </w:instrText>
        </w:r>
        <w:r>
          <w:fldChar w:fldCharType="separate"/>
        </w:r>
        <w:r>
          <w:t>30</w:t>
        </w:r>
        <w:r>
          <w:fldChar w:fldCharType="end"/>
        </w:r>
      </w:hyperlink>
    </w:p>
    <w:p>
      <w:pPr>
        <w:pStyle w:val="TOC1"/>
        <w:tabs>
          <w:tab w:val="right" w:leader="dot" w:pos="8306"/>
        </w:tabs>
      </w:pPr>
      <w:hyperlink w:anchor="_Toc22228" w:history="1">
        <w:r>
          <w:rPr>
            <w:rFonts w:ascii="仿宋" w:eastAsia="仿宋" w:hAnsi="仿宋" w:cs="仿宋" w:hint="eastAsia"/>
            <w:lang w:eastAsia="zh-CN"/>
          </w:rPr>
          <w:t>十一、拉杆球头项目风险管理</w:t>
        </w:r>
        <w:r>
          <w:tab/>
        </w:r>
        <w:r>
          <w:fldChar w:fldCharType="begin"/>
        </w:r>
        <w:r>
          <w:instrText xml:space="preserve"> PAGEREF _Toc22228 \h </w:instrText>
        </w:r>
        <w:r>
          <w:fldChar w:fldCharType="separate"/>
        </w:r>
        <w:r>
          <w:t>32</w:t>
        </w:r>
        <w:r>
          <w:fldChar w:fldCharType="end"/>
        </w:r>
      </w:hyperlink>
    </w:p>
    <w:p>
      <w:pPr>
        <w:pStyle w:val="TOC2"/>
        <w:tabs>
          <w:tab w:val="right" w:leader="dot" w:pos="8306"/>
        </w:tabs>
      </w:pPr>
      <w:hyperlink w:anchor="_Toc30682" w:history="1">
        <w:r>
          <w:rPr>
            <w:rFonts w:ascii="仿宋" w:eastAsia="仿宋" w:hAnsi="仿宋" w:cs="仿宋" w:hint="eastAsia"/>
            <w:lang w:eastAsia="zh-CN"/>
          </w:rPr>
          <w:t>(一)、风险识别与评估</w:t>
        </w:r>
        <w:r>
          <w:tab/>
        </w:r>
        <w:r>
          <w:fldChar w:fldCharType="begin"/>
        </w:r>
        <w:r>
          <w:instrText xml:space="preserve"> PAGEREF _Toc30682 \h </w:instrText>
        </w:r>
        <w:r>
          <w:fldChar w:fldCharType="separate"/>
        </w:r>
        <w:r>
          <w:t>32</w:t>
        </w:r>
        <w:r>
          <w:fldChar w:fldCharType="end"/>
        </w:r>
      </w:hyperlink>
    </w:p>
    <w:p>
      <w:pPr>
        <w:pStyle w:val="TOC2"/>
        <w:tabs>
          <w:tab w:val="right" w:leader="dot" w:pos="8306"/>
        </w:tabs>
      </w:pPr>
      <w:hyperlink w:anchor="_Toc2664" w:history="1">
        <w:r>
          <w:rPr>
            <w:rFonts w:ascii="仿宋" w:eastAsia="仿宋" w:hAnsi="仿宋" w:cs="仿宋" w:hint="eastAsia"/>
            <w:lang w:eastAsia="zh-CN"/>
          </w:rPr>
          <w:t>(二)、风险应对策略</w:t>
        </w:r>
        <w:r>
          <w:tab/>
        </w:r>
        <w:r>
          <w:fldChar w:fldCharType="begin"/>
        </w:r>
        <w:r>
          <w:instrText xml:space="preserve"> PAGEREF _Toc2664 \h </w:instrText>
        </w:r>
        <w:r>
          <w:fldChar w:fldCharType="separate"/>
        </w:r>
        <w:r>
          <w:t>33</w:t>
        </w:r>
        <w:r>
          <w:fldChar w:fldCharType="end"/>
        </w:r>
      </w:hyperlink>
    </w:p>
    <w:p>
      <w:pPr>
        <w:pStyle w:val="TOC2"/>
        <w:tabs>
          <w:tab w:val="right" w:leader="dot" w:pos="8306"/>
        </w:tabs>
      </w:pPr>
      <w:hyperlink w:anchor="_Toc31821" w:history="1">
        <w:r>
          <w:rPr>
            <w:rFonts w:ascii="仿宋" w:eastAsia="仿宋" w:hAnsi="仿宋" w:cs="仿宋" w:hint="eastAsia"/>
            <w:lang w:eastAsia="zh-CN"/>
          </w:rPr>
          <w:t>(三)、风险监控与控制</w:t>
        </w:r>
        <w:r>
          <w:tab/>
        </w:r>
        <w:r>
          <w:fldChar w:fldCharType="begin"/>
        </w:r>
        <w:r>
          <w:instrText xml:space="preserve"> PAGEREF _Toc31821 \h </w:instrText>
        </w:r>
        <w:r>
          <w:fldChar w:fldCharType="separate"/>
        </w:r>
        <w:r>
          <w:t>35</w:t>
        </w:r>
        <w:r>
          <w:fldChar w:fldCharType="end"/>
        </w:r>
      </w:hyperlink>
    </w:p>
    <w:p>
      <w:pPr>
        <w:pStyle w:val="TOC1"/>
        <w:tabs>
          <w:tab w:val="right" w:leader="dot" w:pos="8306"/>
        </w:tabs>
      </w:pPr>
      <w:hyperlink w:anchor="_Toc19101" w:history="1">
        <w:r>
          <w:rPr>
            <w:rFonts w:ascii="仿宋" w:eastAsia="仿宋" w:hAnsi="仿宋" w:cs="仿宋" w:hint="eastAsia"/>
            <w:lang w:eastAsia="zh-CN"/>
          </w:rPr>
          <w:t>十二、拉杆球头项目人力资源管理</w:t>
        </w:r>
        <w:r>
          <w:tab/>
        </w:r>
        <w:r>
          <w:fldChar w:fldCharType="begin"/>
        </w:r>
        <w:r>
          <w:instrText xml:space="preserve"> PAGEREF _Toc19101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898" w:history="1">
        <w:r>
          <w:rPr>
            <w:rFonts w:ascii="仿宋" w:eastAsia="仿宋" w:hAnsi="仿宋" w:cs="仿宋" w:hint="eastAsia"/>
            <w:lang w:eastAsia="zh-CN"/>
          </w:rPr>
          <w:t>(一)、建立健全的预算管理制度</w:t>
        </w:r>
        <w:r>
          <w:tab/>
        </w:r>
        <w:r>
          <w:fldChar w:fldCharType="begin"/>
        </w:r>
        <w:r>
          <w:instrText xml:space="preserve"> PAGEREF _Toc20898 \h </w:instrText>
        </w:r>
        <w:r>
          <w:fldChar w:fldCharType="separate"/>
        </w:r>
        <w:r>
          <w:t>36</w:t>
        </w:r>
        <w:r>
          <w:fldChar w:fldCharType="end"/>
        </w:r>
      </w:hyperlink>
    </w:p>
    <w:p>
      <w:pPr>
        <w:pStyle w:val="TOC2"/>
        <w:tabs>
          <w:tab w:val="right" w:leader="dot" w:pos="8306"/>
        </w:tabs>
      </w:pPr>
      <w:hyperlink w:anchor="_Toc3303" w:history="1">
        <w:r>
          <w:rPr>
            <w:rFonts w:ascii="仿宋" w:eastAsia="仿宋" w:hAnsi="仿宋" w:cs="仿宋" w:hint="eastAsia"/>
            <w:lang w:eastAsia="zh-CN"/>
          </w:rPr>
          <w:t>(二)、加强资金流动监控</w:t>
        </w:r>
        <w:r>
          <w:tab/>
        </w:r>
        <w:r>
          <w:fldChar w:fldCharType="begin"/>
        </w:r>
        <w:r>
          <w:instrText xml:space="preserve"> PAGEREF _Toc3303 \h </w:instrText>
        </w:r>
        <w:r>
          <w:fldChar w:fldCharType="separate"/>
        </w:r>
        <w:r>
          <w:t>38</w:t>
        </w:r>
        <w:r>
          <w:fldChar w:fldCharType="end"/>
        </w:r>
      </w:hyperlink>
    </w:p>
    <w:p>
      <w:pPr>
        <w:pStyle w:val="TOC2"/>
        <w:tabs>
          <w:tab w:val="right" w:leader="dot" w:pos="8306"/>
        </w:tabs>
      </w:pPr>
      <w:hyperlink w:anchor="_Toc14220" w:history="1">
        <w:r>
          <w:rPr>
            <w:rFonts w:ascii="仿宋" w:eastAsia="仿宋" w:hAnsi="仿宋" w:cs="仿宋" w:hint="eastAsia"/>
            <w:lang w:eastAsia="zh-CN"/>
          </w:rPr>
          <w:t>(三)、制定完善的风险控制机制</w:t>
        </w:r>
        <w:r>
          <w:tab/>
        </w:r>
        <w:r>
          <w:fldChar w:fldCharType="begin"/>
        </w:r>
        <w:r>
          <w:instrText xml:space="preserve"> PAGEREF _Toc14220 \h </w:instrText>
        </w:r>
        <w:r>
          <w:fldChar w:fldCharType="separate"/>
        </w:r>
        <w:r>
          <w:t>39</w:t>
        </w:r>
        <w:r>
          <w:fldChar w:fldCharType="end"/>
        </w:r>
      </w:hyperlink>
    </w:p>
    <w:p>
      <w:pPr>
        <w:pStyle w:val="TOC2"/>
        <w:tabs>
          <w:tab w:val="right" w:leader="dot" w:pos="8306"/>
        </w:tabs>
      </w:pPr>
      <w:hyperlink w:anchor="_Toc31221" w:history="1">
        <w:r>
          <w:rPr>
            <w:rFonts w:ascii="仿宋" w:eastAsia="仿宋" w:hAnsi="仿宋" w:cs="仿宋" w:hint="eastAsia"/>
            <w:lang w:eastAsia="zh-CN"/>
          </w:rPr>
          <w:t>(四)、优化成本管理</w:t>
        </w:r>
        <w:r>
          <w:tab/>
        </w:r>
        <w:r>
          <w:fldChar w:fldCharType="begin"/>
        </w:r>
        <w:r>
          <w:instrText xml:space="preserve"> PAGEREF _Toc31221 \h </w:instrText>
        </w:r>
        <w:r>
          <w:fldChar w:fldCharType="separate"/>
        </w:r>
        <w:r>
          <w:t>40</w:t>
        </w:r>
        <w:r>
          <w:fldChar w:fldCharType="end"/>
        </w:r>
      </w:hyperlink>
    </w:p>
    <w:p>
      <w:pPr>
        <w:pStyle w:val="TOC1"/>
        <w:tabs>
          <w:tab w:val="right" w:leader="dot" w:pos="8306"/>
        </w:tabs>
      </w:pPr>
      <w:hyperlink w:anchor="_Toc9373" w:history="1">
        <w:r>
          <w:rPr>
            <w:rFonts w:ascii="仿宋" w:eastAsia="仿宋" w:hAnsi="仿宋" w:cs="仿宋" w:hint="eastAsia"/>
            <w:lang w:eastAsia="zh-CN"/>
          </w:rPr>
          <w:t>十三、供应链管理</w:t>
        </w:r>
        <w:r>
          <w:tab/>
        </w:r>
        <w:r>
          <w:fldChar w:fldCharType="begin"/>
        </w:r>
        <w:r>
          <w:instrText xml:space="preserve"> PAGEREF _Toc9373 \h </w:instrText>
        </w:r>
        <w:r>
          <w:fldChar w:fldCharType="separate"/>
        </w:r>
        <w:r>
          <w:t>41</w:t>
        </w:r>
        <w:r>
          <w:fldChar w:fldCharType="end"/>
        </w:r>
      </w:hyperlink>
    </w:p>
    <w:p>
      <w:pPr>
        <w:pStyle w:val="TOC2"/>
        <w:tabs>
          <w:tab w:val="right" w:leader="dot" w:pos="8306"/>
        </w:tabs>
      </w:pPr>
      <w:hyperlink w:anchor="_Toc25642" w:history="1">
        <w:r>
          <w:rPr>
            <w:rFonts w:ascii="仿宋" w:eastAsia="仿宋" w:hAnsi="仿宋" w:cs="仿宋" w:hint="eastAsia"/>
            <w:lang w:eastAsia="zh-CN"/>
          </w:rPr>
          <w:t>(一)、供应链战略规划</w:t>
        </w:r>
        <w:r>
          <w:tab/>
        </w:r>
        <w:r>
          <w:fldChar w:fldCharType="begin"/>
        </w:r>
        <w:r>
          <w:instrText xml:space="preserve"> PAGEREF _Toc25642 \h </w:instrText>
        </w:r>
        <w:r>
          <w:fldChar w:fldCharType="separate"/>
        </w:r>
        <w:r>
          <w:t>41</w:t>
        </w:r>
        <w:r>
          <w:fldChar w:fldCharType="end"/>
        </w:r>
      </w:hyperlink>
    </w:p>
    <w:p>
      <w:pPr>
        <w:pStyle w:val="TOC2"/>
        <w:tabs>
          <w:tab w:val="right" w:leader="dot" w:pos="8306"/>
        </w:tabs>
      </w:pPr>
      <w:hyperlink w:anchor="_Toc26467" w:history="1">
        <w:r>
          <w:rPr>
            <w:rFonts w:ascii="仿宋" w:eastAsia="仿宋" w:hAnsi="仿宋" w:cs="仿宋" w:hint="eastAsia"/>
            <w:lang w:eastAsia="zh-CN"/>
          </w:rPr>
          <w:t>(二)、供应商选择与合作</w:t>
        </w:r>
        <w:r>
          <w:tab/>
        </w:r>
        <w:r>
          <w:fldChar w:fldCharType="begin"/>
        </w:r>
        <w:r>
          <w:instrText xml:space="preserve"> PAGEREF _Toc26467 \h </w:instrText>
        </w:r>
        <w:r>
          <w:fldChar w:fldCharType="separate"/>
        </w:r>
        <w:r>
          <w:t>43</w:t>
        </w:r>
        <w:r>
          <w:fldChar w:fldCharType="end"/>
        </w:r>
      </w:hyperlink>
    </w:p>
    <w:p>
      <w:pPr>
        <w:pStyle w:val="TOC2"/>
        <w:tabs>
          <w:tab w:val="right" w:leader="dot" w:pos="8306"/>
        </w:tabs>
      </w:pPr>
      <w:hyperlink w:anchor="_Toc22218" w:history="1">
        <w:r>
          <w:rPr>
            <w:rFonts w:ascii="仿宋" w:eastAsia="仿宋" w:hAnsi="仿宋" w:cs="仿宋" w:hint="eastAsia"/>
            <w:lang w:eastAsia="zh-CN"/>
          </w:rPr>
          <w:t>(三)、物流与库存管理</w:t>
        </w:r>
        <w:r>
          <w:tab/>
        </w:r>
        <w:r>
          <w:fldChar w:fldCharType="begin"/>
        </w:r>
        <w:r>
          <w:instrText xml:space="preserve"> PAGEREF _Toc22218 \h </w:instrText>
        </w:r>
        <w:r>
          <w:fldChar w:fldCharType="separate"/>
        </w:r>
        <w:r>
          <w:t>44</w:t>
        </w:r>
        <w:r>
          <w:fldChar w:fldCharType="end"/>
        </w:r>
      </w:hyperlink>
    </w:p>
    <w:p>
      <w:pPr>
        <w:pStyle w:val="TOC1"/>
        <w:tabs>
          <w:tab w:val="right" w:leader="dot" w:pos="8306"/>
        </w:tabs>
      </w:pPr>
      <w:hyperlink w:anchor="_Toc8531" w:history="1">
        <w:r>
          <w:rPr>
            <w:rFonts w:ascii="仿宋" w:eastAsia="仿宋" w:hAnsi="仿宋" w:cs="仿宋" w:hint="eastAsia"/>
            <w:lang w:eastAsia="zh-CN"/>
          </w:rPr>
          <w:t>十四、营销与推广策略</w:t>
        </w:r>
        <w:r>
          <w:tab/>
        </w:r>
        <w:r>
          <w:fldChar w:fldCharType="begin"/>
        </w:r>
        <w:r>
          <w:instrText xml:space="preserve"> PAGEREF _Toc8531 \h </w:instrText>
        </w:r>
        <w:r>
          <w:fldChar w:fldCharType="separate"/>
        </w:r>
        <w:r>
          <w:t>45</w:t>
        </w:r>
        <w:r>
          <w:fldChar w:fldCharType="end"/>
        </w:r>
      </w:hyperlink>
    </w:p>
    <w:p>
      <w:pPr>
        <w:pStyle w:val="TOC2"/>
        <w:tabs>
          <w:tab w:val="right" w:leader="dot" w:pos="8306"/>
        </w:tabs>
      </w:pPr>
      <w:hyperlink w:anchor="_Toc11180" w:history="1">
        <w:r>
          <w:rPr>
            <w:rFonts w:ascii="仿宋" w:eastAsia="仿宋" w:hAnsi="仿宋" w:cs="仿宋" w:hint="eastAsia"/>
            <w:lang w:eastAsia="zh-CN"/>
          </w:rPr>
          <w:t>(一)、产品/服务定位与特点</w:t>
        </w:r>
        <w:r>
          <w:tab/>
        </w:r>
        <w:r>
          <w:fldChar w:fldCharType="begin"/>
        </w:r>
        <w:r>
          <w:instrText xml:space="preserve"> PAGEREF _Toc11180 \h </w:instrText>
        </w:r>
        <w:r>
          <w:fldChar w:fldCharType="separate"/>
        </w:r>
        <w:r>
          <w:t>45</w:t>
        </w:r>
        <w:r>
          <w:fldChar w:fldCharType="end"/>
        </w:r>
      </w:hyperlink>
    </w:p>
    <w:p>
      <w:pPr>
        <w:pStyle w:val="TOC2"/>
        <w:tabs>
          <w:tab w:val="right" w:leader="dot" w:pos="8306"/>
        </w:tabs>
      </w:pPr>
      <w:hyperlink w:anchor="_Toc29241" w:history="1">
        <w:r>
          <w:rPr>
            <w:rFonts w:ascii="仿宋" w:eastAsia="仿宋" w:hAnsi="仿宋" w:cs="仿宋" w:hint="eastAsia"/>
            <w:lang w:eastAsia="zh-CN"/>
          </w:rPr>
          <w:t>(二)、市场定位与竞争分析</w:t>
        </w:r>
        <w:r>
          <w:tab/>
        </w:r>
        <w:r>
          <w:fldChar w:fldCharType="begin"/>
        </w:r>
        <w:r>
          <w:instrText xml:space="preserve"> PAGEREF _Toc29241 \h </w:instrText>
        </w:r>
        <w:r>
          <w:fldChar w:fldCharType="separate"/>
        </w:r>
        <w:r>
          <w:t>47</w:t>
        </w:r>
        <w:r>
          <w:fldChar w:fldCharType="end"/>
        </w:r>
      </w:hyperlink>
    </w:p>
    <w:p>
      <w:pPr>
        <w:pStyle w:val="TOC2"/>
        <w:tabs>
          <w:tab w:val="right" w:leader="dot" w:pos="8306"/>
        </w:tabs>
      </w:pPr>
      <w:hyperlink w:anchor="_Toc17268" w:history="1">
        <w:r>
          <w:rPr>
            <w:rFonts w:ascii="仿宋" w:eastAsia="仿宋" w:hAnsi="仿宋" w:cs="仿宋" w:hint="eastAsia"/>
            <w:lang w:eastAsia="zh-CN"/>
          </w:rPr>
          <w:t>(三)、营销渠道与策略</w:t>
        </w:r>
        <w:r>
          <w:tab/>
        </w:r>
        <w:r>
          <w:fldChar w:fldCharType="begin"/>
        </w:r>
        <w:r>
          <w:instrText xml:space="preserve"> PAGEREF _Toc17268 \h </w:instrText>
        </w:r>
        <w:r>
          <w:fldChar w:fldCharType="separate"/>
        </w:r>
        <w:r>
          <w:t>48</w:t>
        </w:r>
        <w:r>
          <w:fldChar w:fldCharType="end"/>
        </w:r>
      </w:hyperlink>
    </w:p>
    <w:p>
      <w:pPr>
        <w:pStyle w:val="TOC2"/>
        <w:tabs>
          <w:tab w:val="right" w:leader="dot" w:pos="8306"/>
        </w:tabs>
      </w:pPr>
      <w:hyperlink w:anchor="_Toc8204" w:history="1">
        <w:r>
          <w:rPr>
            <w:rFonts w:ascii="仿宋" w:eastAsia="仿宋" w:hAnsi="仿宋" w:cs="仿宋" w:hint="eastAsia"/>
            <w:lang w:eastAsia="zh-CN"/>
          </w:rPr>
          <w:t>(四)、推广与宣传活动</w:t>
        </w:r>
        <w:r>
          <w:tab/>
        </w:r>
        <w:r>
          <w:fldChar w:fldCharType="begin"/>
        </w:r>
        <w:r>
          <w:instrText xml:space="preserve"> PAGEREF _Toc8204 \h </w:instrText>
        </w:r>
        <w:r>
          <w:fldChar w:fldCharType="separate"/>
        </w:r>
        <w:r>
          <w:t>49</w:t>
        </w:r>
        <w:r>
          <w:fldChar w:fldCharType="end"/>
        </w:r>
      </w:hyperlink>
    </w:p>
    <w:p>
      <w:pPr>
        <w:pStyle w:val="TOC1"/>
        <w:tabs>
          <w:tab w:val="right" w:leader="dot" w:pos="8306"/>
        </w:tabs>
      </w:pPr>
      <w:hyperlink w:anchor="_Toc7327" w:history="1">
        <w:r>
          <w:rPr>
            <w:rFonts w:ascii="仿宋" w:eastAsia="仿宋" w:hAnsi="仿宋" w:cs="仿宋" w:hint="eastAsia"/>
            <w:lang w:eastAsia="zh-CN"/>
          </w:rPr>
          <w:t>十五、拉杆球头项目变更管理</w:t>
        </w:r>
        <w:r>
          <w:tab/>
        </w:r>
        <w:r>
          <w:fldChar w:fldCharType="begin"/>
        </w:r>
        <w:r>
          <w:instrText xml:space="preserve"> PAGEREF _Toc7327 \h </w:instrText>
        </w:r>
        <w:r>
          <w:fldChar w:fldCharType="separate"/>
        </w:r>
        <w:r>
          <w:t>54</w:t>
        </w:r>
        <w:r>
          <w:fldChar w:fldCharType="end"/>
        </w:r>
      </w:hyperlink>
    </w:p>
    <w:p>
      <w:pPr>
        <w:pStyle w:val="TOC2"/>
        <w:tabs>
          <w:tab w:val="right" w:leader="dot" w:pos="8306"/>
        </w:tabs>
      </w:pPr>
      <w:hyperlink w:anchor="_Toc9796" w:history="1">
        <w:r>
          <w:rPr>
            <w:rFonts w:ascii="仿宋" w:eastAsia="仿宋" w:hAnsi="仿宋" w:cs="仿宋" w:hint="eastAsia"/>
            <w:lang w:eastAsia="zh-CN"/>
          </w:rPr>
          <w:t>(一)、变更申请与评估</w:t>
        </w:r>
        <w:r>
          <w:tab/>
        </w:r>
        <w:r>
          <w:fldChar w:fldCharType="begin"/>
        </w:r>
        <w:r>
          <w:instrText xml:space="preserve"> PAGEREF _Toc9796 \h </w:instrText>
        </w:r>
        <w:r>
          <w:fldChar w:fldCharType="separate"/>
        </w:r>
        <w:r>
          <w:t>54</w:t>
        </w:r>
        <w:r>
          <w:fldChar w:fldCharType="end"/>
        </w:r>
      </w:hyperlink>
    </w:p>
    <w:p>
      <w:pPr>
        <w:pStyle w:val="TOC2"/>
        <w:tabs>
          <w:tab w:val="right" w:leader="dot" w:pos="8306"/>
        </w:tabs>
      </w:pPr>
      <w:hyperlink w:anchor="_Toc10216" w:history="1">
        <w:r>
          <w:rPr>
            <w:rFonts w:ascii="仿宋" w:eastAsia="仿宋" w:hAnsi="仿宋" w:cs="仿宋" w:hint="eastAsia"/>
            <w:lang w:eastAsia="zh-CN"/>
          </w:rPr>
          <w:t>(二)、变更实施与控制</w:t>
        </w:r>
        <w:r>
          <w:tab/>
        </w:r>
        <w:r>
          <w:fldChar w:fldCharType="begin"/>
        </w:r>
        <w:r>
          <w:instrText xml:space="preserve"> PAGEREF _Toc10216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31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1936"/>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1082"/>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拉杆球头项目的主要产品是XXXX，预计年产值为XXX万元。这一产品在市场中占据着重要的地位，其广泛的应用范围使得该拉杆球头项目的市场前景非常广阔。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拉杆球头项目的xxx产品作为重要的原材料之一，将在多个领域发挥关键作用。其在建筑、交通、能源等方面的广泛应用将为整个产业链提供强大的支持，形成产业协同效应。拉杆球头项目的年产值XXX万XXX万XXX万万元不仅反映了其在市场上的巨大潜力，更预示着它对国民经济的积极贡献。这种关联度高、涉及面广的产业关系，使得该拉杆球头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4538"/>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拉杆球头项目总征地面积为XXXX平方米，相当于约XX.XX亩，其中净用地面积为XXXX平方米，红线范围内相当于约XX.XX亩。这一用地规模充分考虑了拉杆球头项目的建设需求，保障了拉杆球头项目在合适的空间内得以充分发展。拉杆球头项目规划的总建筑面积为XXXX平方米，其中主体工程建设占XXXX平方米，计容建筑面积达XXXX平方米。预计建筑工程的投资将达到XXXX万元，为拉杆球头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拉杆球头项目计划购置的设备共计XXXX台（套），设备购置费用为XXXX万元。这一设备购置计划充分考虑到拉杆球头项目的生产需求和技术要求，确保了拉杆球头项目在生产运营中具备先进的技术装备和高效的生产能力。设备的合理配置将为拉杆球头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拉杆球头项目计划总投资为XXXX万元，预计年实现营业收入为XXXX万元。这一产能规模的设定旨在确保拉杆球头项目能够在投资与回报之间取得平衡，实现长期可持续的发展。拉杆球头项目的总投资充分考虑到各个方面的需求，包括用地建设、设备购置等多个环节，以确保拉杆球头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0115"/>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6057"/>
      <w:r>
        <w:rPr>
          <w:rFonts w:ascii="仿宋" w:eastAsia="仿宋" w:hAnsi="仿宋" w:cs="仿宋" w:hint="eastAsia"/>
          <w:lang w:eastAsia="zh-CN"/>
        </w:rPr>
        <w:t>(一)、拉杆球头行业分析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拉杆球头行业一直以来都是市场的关注焦点。行业内的发展趋势、竞争态势以及潜在机会都对拉杆球头项目的推进产生深远的影响。通过深入研究行业的整体概貌，我们将更好地理解行业的核心特征，为拉杆球头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拉杆球头行业，技术一直是推动创新和发展的关键因素。我们将对当前技术趋势进行详尽分析，包括但不限于人工智能、大数据应用、先进制造技术等。这有助于拉杆球头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了解行业内的竞争格局是拉杆球头项目成功的基础。我们将对主要竞争对手进行深入研究，包括其市场份额、产品特点、市场定位等。通过全面了解竞争对手的优势和劣势，拉杆球头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11218"/>
      <w:r>
        <w:rPr>
          <w:rFonts w:ascii="仿宋" w:eastAsia="仿宋" w:hAnsi="仿宋" w:cs="仿宋" w:hint="eastAsia"/>
          <w:sz w:val="28"/>
          <w:lang w:eastAsia="zh-CN"/>
        </w:rPr>
        <w:t>(二)、拉杆球头市场分析预测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通过对市场规模的深入调研，我们将预测拉杆球头市场未来的增长趋势。这包括市场的整体规模、各细分领域的发展趋势等。拉杆球头项目可以根据市场的扩张速度和潜在机会，制定更符合市场需求的发展策略。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拉杆球头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拉杆球头项目实施过程中需要充分考虑的因素。我们将对市场风险进行全面评估，包括但不限于政策法规风险、市场竞争风险、技术变革风险等。通过对潜在风险的深入分析，拉杆球头项目可以制定相应的风险缓解策略，降低不确定性对拉杆球头项目的影响。</w:t>
      </w:r>
    </w:p>
    <w:p>
      <w:pPr>
        <w:pStyle w:val="Heading1"/>
        <w:ind w:firstLine="560" w:firstLineChars="200"/>
        <w:rPr>
          <w:rFonts w:ascii="仿宋" w:eastAsia="仿宋" w:hAnsi="仿宋" w:cs="仿宋" w:hint="eastAsia"/>
          <w:sz w:val="28"/>
          <w:lang w:eastAsia="zh-CN"/>
        </w:rPr>
      </w:pPr>
      <w:bookmarkStart w:id="8" w:name="_Toc21386"/>
      <w:r>
        <w:rPr>
          <w:rFonts w:ascii="仿宋" w:eastAsia="仿宋" w:hAnsi="仿宋" w:cs="仿宋" w:hint="eastAsia"/>
          <w:sz w:val="28"/>
          <w:lang w:eastAsia="zh-CN"/>
        </w:rPr>
        <w:t>三、拉杆球头项目概论</w:t>
      </w:r>
      <w:bookmarkEnd w:id="8"/>
    </w:p>
    <w:p>
      <w:pPr>
        <w:pStyle w:val="Heading2"/>
        <w:rPr>
          <w:rFonts w:ascii="仿宋" w:eastAsia="仿宋" w:hAnsi="仿宋" w:cs="仿宋" w:hint="eastAsia"/>
          <w:lang w:eastAsia="zh-CN"/>
        </w:rPr>
      </w:pPr>
      <w:bookmarkStart w:id="9" w:name="_Toc22650"/>
      <w:r>
        <w:rPr>
          <w:rFonts w:ascii="仿宋" w:eastAsia="仿宋" w:hAnsi="仿宋" w:cs="仿宋" w:hint="eastAsia"/>
          <w:lang w:eastAsia="zh-CN"/>
        </w:rPr>
        <w:t>(一)、拉杆球头项目概况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拉杆球头项目的起源追溯至对市场的深入洞察。市场的不断演变与变革为拉杆球头项目提供了难得的机遇。当前市场存在的需求缺口和变革的大环境共同构成了拉杆球头项目的背景。这个拉杆球头项目旨在充分利用市场机遇，填补行业中尚未满足的需求，为客户提供全新的解决方案。市场的变革和需求的增长使得这个拉杆球头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拉杆球头项目名称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拉杆球头项目正式命名为拉杆球头。这个名称不仅仅是一个标识，更代表了拉杆球头项目的核心理念和愿景。它蕴含着拉杆球头项目所要解决问题的关键字，具有强烈的表达和辨识度，为拉杆球头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拉杆球头项目目标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拉杆球头项目的核心目标是提供一种全新、高效的解决方案，满足客户日益增长的需求。拉杆球头项目追求的不仅仅是满足市场需求，更是在市场中获得卓越的竞争优势。通过不断提升产品或服务的质量和创新水平，拉杆球头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拉杆球头项目范围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拉杆球头项目全面涵盖了产品研发、制造、市场推广和售后服务，确保从产品设计到最终用户体验的全方位关注。这一全面的拉杆球头项目范围是为了确保拉杆球头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拉杆球头项目时间表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拉杆球头项目计划在未来18个月内完成，包括研发、测试、市场试点和正式推出等不同阶段。这个时间表的合理设计是为了确保拉杆球头项目各个阶段的顺利推进，以便按时交付高质量的成果。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拉杆球头项目预算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拉杆球头项目总预算估算为XX百万美元，主要分配在研发、市场推广、人员培训和运营等方面。这一充足的预算为拉杆球头项目提供了充足的资源，确保拉杆球头项目在各个方面都能取得优异的表现。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拉杆球头项目风险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拉杆球头项目可能面临的风险包括市场接受度低、技术难题、竞争激烈等。拉杆球头项目团队已经制定了相应的风险应对计划，通过前瞻性的风险管理，确保拉杆球头项目在面对不确定性时能够迅速做出应对。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拉杆球头项目团队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拉杆球头项目汇聚了一支经验丰富、多领域专业素养的核心团队，确保拉杆球头项目在各个方面都能拥有高水平的执行力。团队的协同作战是拉杆球头项目成功的关键因素之一。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拉杆球头项目背景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拉杆球头项目的背景根植于市场对更高效、创新产品的渴望，同时也受到科技发展对行业格局的深刻改变的影响。这为拉杆球头项目提供了广阔的发展空间和市场需求。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拉杆球头项目现状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截至目前，拉杆球头项目已完成市场调研和技术验证，取得了初步的成功。这为拉杆球头项目在未来的发展奠定了坚实的基础，为更远大的目标打下了坚实的基石。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6993"/>
      <w:r>
        <w:rPr>
          <w:rFonts w:ascii="仿宋" w:eastAsia="仿宋" w:hAnsi="仿宋" w:cs="仿宋" w:hint="eastAsia"/>
          <w:sz w:val="28"/>
          <w:lang w:eastAsia="zh-CN"/>
        </w:rPr>
        <w:t>(二)、拉杆球头项目目标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keyword》拉杆球头项目首要业务目标是在市场中占据有利地位，实现产品/服务的成功推广和销售。通过不断提升产品质量、创新性，拉杆球头项目追求成为行业中的领导者，赢得更多客户的青睐。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在科技迅速发展的时代，拉杆球头项目着眼于技术创新。通过持续的研发和技术升级，拉杆球头项目旨在推出更具创新性的产品或服务，以满足市场对新鲜、先进解决方案的需求。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为了建立可持续的客户关系，拉杆球头项目设定了客户满意度目标。通过提供卓越的产品质量和优质的客户服务，拉杆球头项目追求赢得客户的信任和忠诚度，确保他们的满意度达到行业领先水平。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拉杆球头项目注重社会责任和可持续发展。通过实施环保、社会责任拉杆球头项目，拉杆球头项目致力于在经济发展的同时保护环境，促进社会公平，实现可持续经营。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拉杆球头项目的团队是实现目标的核心驱动力。因此，拉杆球头项目设定了团队发展目标，包括提升团队成员的专业技能、培养领导力，以及搭建协同高效的团队工作氛围。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19467"/>
      <w:r>
        <w:rPr>
          <w:rFonts w:ascii="仿宋" w:eastAsia="仿宋" w:hAnsi="仿宋" w:cs="仿宋" w:hint="eastAsia"/>
          <w:sz w:val="28"/>
          <w:lang w:eastAsia="zh-CN"/>
        </w:rPr>
        <w:t>(三)、拉杆球头项目提出的理由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拉杆球头项目提出的理由</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拉杆球头项目的提出源于对市场机遇的深刻洞察。当前市场中存在的需求缺口和行业发展趋势表明，有巨大的商业机会等待被开发。通过准确捕捉市场机遇，拉杆球头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拉杆球头项目的理念基于对技术创新的信仰。通过持续的研发和技术投入，拉杆球头项目有望推出更具创新性的产品或服务。在科技飞速发展的当下，拉杆球头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拉杆球头项目的提出是为了增强企业的行业竞争力。通过提升产品或服务的质量和独特性，拉杆球头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拉杆球头项目响应了消费者需求的变化。随着社会和科技的不断发展，消费者对产品和服务的需求也在发生变化。通过深入了解并及时回应消费者的新需求，拉杆球头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拉杆球头项目的提出是企业战略发展规划的一部分。在面对日益激烈的市场竞争和不断变化的商业环境中，拉杆球头项目作为企业战略的一环，旨在为企业开辟新的增长领域，巩固企业在行业中的地位。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拉杆球头项目的提出不仅仅是基于商业考量，还注重社会责任。通过推出环保、社会责任等方面的拉杆球头项目，拉杆球头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拉杆球头项目的提出反映了对利益相关者期望的关注。包括客户、员工、投资者等利益相关者在企业发展中都有着各自的期望，拉杆球头项目力求在满足这些期望的同时，取得更大的共赢。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17295"/>
      <w:r>
        <w:rPr>
          <w:rFonts w:ascii="仿宋" w:eastAsia="仿宋" w:hAnsi="仿宋" w:cs="仿宋" w:hint="eastAsia"/>
          <w:sz w:val="28"/>
          <w:lang w:eastAsia="zh-CN"/>
        </w:rPr>
        <w:t>(四)、拉杆球头项目意义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在实施拉杆球头项目的过程中，我们不仅仅是在追逐商业成功，更是为企业和社会的多个层面创造了深远的意义。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拉杆球头项目的首要意义在于提升企业的市场竞争力。通过持续的创新和对产品质量的高标准要求，拉杆球头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拉杆球头项目的推进将促使行业技术水平的提升。通过引入先进技术和创新性解决方案，拉杆球头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拉杆球头项目不仅创造了大量就业机会，提高了就业水平，还注重社会责任和环保。通过参与社会公益事业和推动环保拉杆球头项目，拉杆球头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综合而言，拉杆球头项目意义重大，不仅推动了企业的发展，也为行业和社会的进步贡献了积极力量。这是一个全面而深刻的影响，将在未来产生可持续的正面效应。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8086"/>
      <w:r>
        <w:rPr>
          <w:rFonts w:ascii="仿宋" w:eastAsia="仿宋" w:hAnsi="仿宋" w:cs="仿宋" w:hint="eastAsia"/>
          <w:sz w:val="28"/>
          <w:lang w:eastAsia="zh-CN"/>
        </w:rPr>
        <w:t>(五)、拉杆球头项目背景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在当今迅猛发展的商业环境中，拉杆球头项目的动因根植于对多方面因素的审慎考量。这个拉杆球头项目的提出并非孤立的决策，而是对企业所处背景深入思考的产物。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市场的不断演变是拉杆球头项目背后的首要原因。科技的迅速发展和全球市场的快速变化使得企业必须灵活应对。拉杆球头项目应运而生，旨在通过创新性的解决方案迎合市场的多变需求，赢得竞争中的先机。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竞争的激烈程度也是拉杆球头项目背景中不可忽视的一环。企业需要在激烈竞争中脱颖而出，为此，拉杆球头项目致力于打破常规，提供独特的价值主张，以吸引客户并确保市场份额的增长。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技术的迅速发展为企业带来了机遇与挑战。作为拉杆球头项目启动的背景之一，对新兴技术的应用将有助于提升企业的技术水平，使其在不断演进的商业环境中保持竞争优势。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此外，社会对企业责任的期望也在逐渐升高。拉杆球头项目充分融入了社会责任的理念，通过可持续经营和社会公益拉杆球头项目，企图为社会贡献一份力量，在商业成功的同时关注社会价值。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25783"/>
      <w:r>
        <w:rPr>
          <w:rFonts w:ascii="仿宋" w:eastAsia="仿宋" w:hAnsi="仿宋" w:cs="仿宋" w:hint="eastAsia"/>
          <w:sz w:val="28"/>
          <w:lang w:eastAsia="zh-CN"/>
        </w:rPr>
        <w:t>四、拉杆球头项目可持续发展</w:t>
      </w:r>
      <w:bookmarkEnd w:id="14"/>
    </w:p>
    <w:p>
      <w:pPr>
        <w:pStyle w:val="Heading2"/>
        <w:rPr>
          <w:rFonts w:ascii="仿宋" w:eastAsia="仿宋" w:hAnsi="仿宋" w:cs="仿宋" w:hint="eastAsia"/>
          <w:lang w:eastAsia="zh-CN"/>
        </w:rPr>
      </w:pPr>
      <w:bookmarkStart w:id="15" w:name="_Toc26340"/>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拉杆球头项目中，拉杆球头项目团队着眼于未来，明确了可持续发展的战略方向。制定的具体可持续发展目标包括降低资源使用、采用环保技术、最大化社会效益等。这一步骤不仅有助于拉杆球头项目在环保和社会责任方面达到最高标准，也为未来提供了明确的指引，确保拉杆球头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可持续实践的融入拉杆球头项目管理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可持续实践已经贯穿于整个拉杆球头项目管理周期。从拉杆球头项目规划开始，拉杆球头项目团队就考虑了环境和社会的因素。在执行阶段，拉杆球头项目团队积极推动绿色技术的应用，优化资源利用。此外，关注员工的社会责任，通过培训和沟通活动提高员工对可持续发展的认知，使他们能够在日常工作中践行可持续实践。这些举措不仅为拉杆球头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5153"/>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扎根于拉杆球头项目的可持续发展理念，我们深信环保与社会责任是拉杆球头项目成功的关键支柱。在拉杆球头项目的每一步，我们都致力于通过创新和实践，履行对环境和社会的坚定责任。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拉杆球头项目团队通过引入先进的环保技术、建立高效的废物处理系统以及推动能源节约措施，积极履行环保责任。定期的环保监测和评估确保拉杆球头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拉杆球头项目不仅致力于自身可持续发展，还注重对社会的回馈。通过支持社区拉杆球头项目、参与慈善事业、提供培训机会等方式，拉杆球头项目积极履行社会责任。与当地社区建立积极互动，关注员工的工作与生活平衡，以及员工的身心健康，是拉杆球头项目在社会责任层面的关键举措。这样的实践不仅增强了拉杆球头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14292"/>
      <w:r>
        <w:rPr>
          <w:rFonts w:ascii="仿宋" w:eastAsia="仿宋" w:hAnsi="仿宋" w:cs="仿宋" w:hint="eastAsia"/>
          <w:sz w:val="28"/>
          <w:lang w:eastAsia="zh-CN"/>
        </w:rPr>
        <w:t>五、拉杆球头项目文档管理</w:t>
      </w:r>
      <w:bookmarkEnd w:id="17"/>
    </w:p>
    <w:p>
      <w:pPr>
        <w:pStyle w:val="Heading2"/>
        <w:rPr>
          <w:rFonts w:ascii="仿宋" w:eastAsia="仿宋" w:hAnsi="仿宋" w:cs="仿宋" w:hint="eastAsia"/>
          <w:lang w:eastAsia="zh-CN"/>
        </w:rPr>
      </w:pPr>
      <w:bookmarkStart w:id="18" w:name="_Toc13931"/>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拉杆球头项目高度重视文档的质量和准确性，以支持拉杆球头项目的各项活动和决策。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拉杆球头项目文档的编制始于拉杆球头项目计划的初期，我们制定了详细的文档编制计划，明确了每个文档的内容、格式和编写责任人。在拉杆球头项目启动阶段，我们首先编制了拉杆球头项目章程，明确定义了拉杆球头项目的目标、范围、风险等关键要素。随后，拉杆球头项目团队根据计划陆续编制了需求文档、设计文档、测试文档等各类文档，确保拉杆球头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拉杆球头项目管理中的重要环节，旨在确保拉杆球头项目文档符合质量标准和拉杆球头项目需求。在拉杆球头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除了内部审查，我们还进行了外部审查，邀请拉杆球头项目相关利益方和专业领域的专家对文档进行独立审查。这有助于获取更全面、客观的反馈，确保拉杆球头项目文档不仅符合内部标准，也满足外部需求。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拉杆球头项目在文档编制与审查方面建立了严格的管理机制，通过规范的流程和多维度的审查，确保拉杆球头项目文档的质量、准确性和可靠性，为拉杆球头项目的顺利推进提供了有力支持。</w:t>
      </w:r>
    </w:p>
    <w:p>
      <w:pPr>
        <w:pStyle w:val="Heading2"/>
        <w:ind w:firstLine="560" w:firstLineChars="200"/>
        <w:rPr>
          <w:rFonts w:ascii="仿宋" w:eastAsia="仿宋" w:hAnsi="仿宋" w:cs="仿宋" w:hint="eastAsia"/>
          <w:sz w:val="28"/>
          <w:lang w:eastAsia="zh-CN"/>
        </w:rPr>
      </w:pPr>
      <w:bookmarkStart w:id="19" w:name="_Toc31169"/>
      <w:r>
        <w:rPr>
          <w:rFonts w:ascii="仿宋" w:eastAsia="仿宋" w:hAnsi="仿宋" w:cs="仿宋" w:hint="eastAsia"/>
          <w:sz w:val="28"/>
          <w:lang w:eastAsia="zh-CN"/>
        </w:rPr>
        <w:t>(二)、文档发布与分发</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在拉杆球头项目中，我们致力于优化文档发布与分发过程，以确保信息的高效传递和团队间协作的顺畅进行。以下是我们采取的关键优化策略：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我们通过多渠道发布文档，包括电子邮件、拉杆球头项目管理平台、内部网站等，以满足不同团队成员的偏好和需求。多渠道发布确保了信息的全面覆盖。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我们采用了精细的权限控制，确保只有授权人员可以访问敏感信息。这种安全措施保护了拉杆球头项目文档的机密性，防止了未经授权的信息泄露。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https://d.book118.com/968126041032006030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拉杆球头项目规划设计纲要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拉杆球头项目规划设计纲要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拉杆球头项目规划设计纲要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拉杆球头项目规划设计纲要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拉杆球头项目规划设计纲要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拉杆球头项目规划设计纲要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拉杆球头项目规划设计纲要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拉杆球头项目规划设计纲要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拉杆球头项目规划设计纲要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拉杆球头项目规划设计纲要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拉杆球头项目规划设计纲要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拉杆球头项目规划设计纲要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拉杆球头项目规划设计纲要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拉杆球头项目规划设计纲要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拉杆球头项目规划设计纲要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拉杆球头项目规划设计纲要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拉杆球头项目规划设计纲要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D2E2493"/>
    <w:rsid w:val="4D2E249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68126041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2024-01-20T11:10:00Z</dcterms:created>
  <dcterms:modified xsi:type="dcterms:W3CDTF">2024-01-20T11:10:43Z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DAE83A1C384D48CDAE65666A7A49DF55_11</vt:lpwstr>
  </property>
  <property fmtid="{D5CDD505-2E9C-101B-9397-08002B2CF9AE}" pid="3" name="KSOProductBuildVer">
    <vt:lpwstr>2052-12.1.0.16120</vt:lpwstr>
  </property>
</Properties>
</file>