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治疗精神障碍药项目规划设计纲要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58" w:history="1">
        <w:r>
          <w:rPr>
            <w:rFonts w:ascii="仿宋" w:eastAsia="仿宋" w:hAnsi="仿宋" w:cs="仿宋" w:hint="eastAsia"/>
            <w:lang w:eastAsia="zh-CN"/>
          </w:rPr>
          <w:t>序言</w:t>
        </w:r>
        <w:r>
          <w:tab/>
        </w:r>
        <w:r>
          <w:fldChar w:fldCharType="begin"/>
        </w:r>
        <w:r>
          <w:instrText xml:space="preserve"> PAGEREF _Toc19258 \h </w:instrText>
        </w:r>
        <w:r>
          <w:fldChar w:fldCharType="separate"/>
        </w:r>
        <w:r>
          <w:t>3</w:t>
        </w:r>
        <w:r>
          <w:fldChar w:fldCharType="end"/>
        </w:r>
      </w:hyperlink>
    </w:p>
    <w:p>
      <w:pPr>
        <w:pStyle w:val="TOC1"/>
        <w:tabs>
          <w:tab w:val="right" w:leader="dot" w:pos="8306"/>
        </w:tabs>
      </w:pPr>
      <w:hyperlink w:anchor="_Toc20215" w:history="1">
        <w:r>
          <w:rPr>
            <w:rFonts w:ascii="仿宋" w:eastAsia="仿宋" w:hAnsi="仿宋" w:cs="仿宋" w:hint="eastAsia"/>
            <w:lang w:eastAsia="zh-CN"/>
          </w:rPr>
          <w:t>一、治疗精神障碍药项目概论</w:t>
        </w:r>
        <w:r>
          <w:tab/>
        </w:r>
        <w:r>
          <w:fldChar w:fldCharType="begin"/>
        </w:r>
        <w:r>
          <w:instrText xml:space="preserve"> PAGEREF _Toc20215 \h </w:instrText>
        </w:r>
        <w:r>
          <w:fldChar w:fldCharType="separate"/>
        </w:r>
        <w:r>
          <w:t>3</w:t>
        </w:r>
        <w:r>
          <w:fldChar w:fldCharType="end"/>
        </w:r>
      </w:hyperlink>
    </w:p>
    <w:p>
      <w:pPr>
        <w:pStyle w:val="TOC2"/>
        <w:tabs>
          <w:tab w:val="right" w:leader="dot" w:pos="8306"/>
        </w:tabs>
      </w:pPr>
      <w:hyperlink w:anchor="_Toc31008" w:history="1">
        <w:r>
          <w:rPr>
            <w:rFonts w:ascii="仿宋" w:eastAsia="仿宋" w:hAnsi="仿宋" w:cs="仿宋" w:hint="eastAsia"/>
            <w:lang w:eastAsia="zh-CN"/>
          </w:rPr>
          <w:t>(一)、治疗精神障碍药项目概况</w:t>
        </w:r>
        <w:r>
          <w:tab/>
        </w:r>
        <w:r>
          <w:fldChar w:fldCharType="begin"/>
        </w:r>
        <w:r>
          <w:instrText xml:space="preserve"> PAGEREF _Toc31008 \h </w:instrText>
        </w:r>
        <w:r>
          <w:fldChar w:fldCharType="separate"/>
        </w:r>
        <w:r>
          <w:t>3</w:t>
        </w:r>
        <w:r>
          <w:fldChar w:fldCharType="end"/>
        </w:r>
      </w:hyperlink>
    </w:p>
    <w:p>
      <w:pPr>
        <w:pStyle w:val="TOC2"/>
        <w:tabs>
          <w:tab w:val="right" w:leader="dot" w:pos="8306"/>
        </w:tabs>
      </w:pPr>
      <w:hyperlink w:anchor="_Toc8441" w:history="1">
        <w:r>
          <w:rPr>
            <w:rFonts w:ascii="仿宋" w:eastAsia="仿宋" w:hAnsi="仿宋" w:cs="仿宋" w:hint="eastAsia"/>
            <w:lang w:eastAsia="zh-CN"/>
          </w:rPr>
          <w:t>(二)、治疗精神障碍药项目目标</w:t>
        </w:r>
        <w:r>
          <w:tab/>
        </w:r>
        <w:r>
          <w:fldChar w:fldCharType="begin"/>
        </w:r>
        <w:r>
          <w:instrText xml:space="preserve"> PAGEREF _Toc8441 \h </w:instrText>
        </w:r>
        <w:r>
          <w:fldChar w:fldCharType="separate"/>
        </w:r>
        <w:r>
          <w:t>5</w:t>
        </w:r>
        <w:r>
          <w:fldChar w:fldCharType="end"/>
        </w:r>
      </w:hyperlink>
    </w:p>
    <w:p>
      <w:pPr>
        <w:pStyle w:val="TOC2"/>
        <w:tabs>
          <w:tab w:val="right" w:leader="dot" w:pos="8306"/>
        </w:tabs>
      </w:pPr>
      <w:hyperlink w:anchor="_Toc8995" w:history="1">
        <w:r>
          <w:rPr>
            <w:rFonts w:ascii="仿宋" w:eastAsia="仿宋" w:hAnsi="仿宋" w:cs="仿宋" w:hint="eastAsia"/>
            <w:lang w:eastAsia="zh-CN"/>
          </w:rPr>
          <w:t>(三)、治疗精神障碍药项目提出的理由</w:t>
        </w:r>
        <w:r>
          <w:tab/>
        </w:r>
        <w:r>
          <w:fldChar w:fldCharType="begin"/>
        </w:r>
        <w:r>
          <w:instrText xml:space="preserve"> PAGEREF _Toc8995 \h </w:instrText>
        </w:r>
        <w:r>
          <w:fldChar w:fldCharType="separate"/>
        </w:r>
        <w:r>
          <w:t>6</w:t>
        </w:r>
        <w:r>
          <w:fldChar w:fldCharType="end"/>
        </w:r>
      </w:hyperlink>
    </w:p>
    <w:p>
      <w:pPr>
        <w:pStyle w:val="TOC2"/>
        <w:tabs>
          <w:tab w:val="right" w:leader="dot" w:pos="8306"/>
        </w:tabs>
      </w:pPr>
      <w:hyperlink w:anchor="_Toc10611" w:history="1">
        <w:r>
          <w:rPr>
            <w:rFonts w:ascii="仿宋" w:eastAsia="仿宋" w:hAnsi="仿宋" w:cs="仿宋" w:hint="eastAsia"/>
            <w:lang w:eastAsia="zh-CN"/>
          </w:rPr>
          <w:t>(四)、治疗精神障碍药项目意义</w:t>
        </w:r>
        <w:r>
          <w:tab/>
        </w:r>
        <w:r>
          <w:fldChar w:fldCharType="begin"/>
        </w:r>
        <w:r>
          <w:instrText xml:space="preserve"> PAGEREF _Toc10611 \h </w:instrText>
        </w:r>
        <w:r>
          <w:fldChar w:fldCharType="separate"/>
        </w:r>
        <w:r>
          <w:t>8</w:t>
        </w:r>
        <w:r>
          <w:fldChar w:fldCharType="end"/>
        </w:r>
      </w:hyperlink>
    </w:p>
    <w:p>
      <w:pPr>
        <w:pStyle w:val="TOC2"/>
        <w:tabs>
          <w:tab w:val="right" w:leader="dot" w:pos="8306"/>
        </w:tabs>
      </w:pPr>
      <w:hyperlink w:anchor="_Toc16968" w:history="1">
        <w:r>
          <w:rPr>
            <w:rFonts w:ascii="仿宋" w:eastAsia="仿宋" w:hAnsi="仿宋" w:cs="仿宋" w:hint="eastAsia"/>
            <w:lang w:eastAsia="zh-CN"/>
          </w:rPr>
          <w:t>(五)、治疗精神障碍药项目背景</w:t>
        </w:r>
        <w:r>
          <w:tab/>
        </w:r>
        <w:r>
          <w:fldChar w:fldCharType="begin"/>
        </w:r>
        <w:r>
          <w:instrText xml:space="preserve"> PAGEREF _Toc16968 \h </w:instrText>
        </w:r>
        <w:r>
          <w:fldChar w:fldCharType="separate"/>
        </w:r>
        <w:r>
          <w:t>9</w:t>
        </w:r>
        <w:r>
          <w:fldChar w:fldCharType="end"/>
        </w:r>
      </w:hyperlink>
    </w:p>
    <w:p>
      <w:pPr>
        <w:pStyle w:val="TOC1"/>
        <w:tabs>
          <w:tab w:val="right" w:leader="dot" w:pos="8306"/>
        </w:tabs>
      </w:pPr>
      <w:hyperlink w:anchor="_Toc15854" w:history="1">
        <w:r>
          <w:rPr>
            <w:rFonts w:ascii="仿宋" w:eastAsia="仿宋" w:hAnsi="仿宋" w:cs="仿宋" w:hint="eastAsia"/>
            <w:lang w:eastAsia="zh-CN"/>
          </w:rPr>
          <w:t>二、产品规划分析</w:t>
        </w:r>
        <w:r>
          <w:tab/>
        </w:r>
        <w:r>
          <w:fldChar w:fldCharType="begin"/>
        </w:r>
        <w:r>
          <w:instrText xml:space="preserve"> PAGEREF _Toc15854 \h </w:instrText>
        </w:r>
        <w:r>
          <w:fldChar w:fldCharType="separate"/>
        </w:r>
        <w:r>
          <w:t>10</w:t>
        </w:r>
        <w:r>
          <w:fldChar w:fldCharType="end"/>
        </w:r>
      </w:hyperlink>
    </w:p>
    <w:p>
      <w:pPr>
        <w:pStyle w:val="TOC2"/>
        <w:tabs>
          <w:tab w:val="right" w:leader="dot" w:pos="8306"/>
        </w:tabs>
      </w:pPr>
      <w:hyperlink w:anchor="_Toc23612" w:history="1">
        <w:r>
          <w:rPr>
            <w:rFonts w:ascii="仿宋" w:eastAsia="仿宋" w:hAnsi="仿宋" w:cs="仿宋" w:hint="eastAsia"/>
            <w:lang w:eastAsia="zh-CN"/>
          </w:rPr>
          <w:t>(一)、产品规划</w:t>
        </w:r>
        <w:r>
          <w:tab/>
        </w:r>
        <w:r>
          <w:fldChar w:fldCharType="begin"/>
        </w:r>
        <w:r>
          <w:instrText xml:space="preserve"> PAGEREF _Toc23612 \h </w:instrText>
        </w:r>
        <w:r>
          <w:fldChar w:fldCharType="separate"/>
        </w:r>
        <w:r>
          <w:t>10</w:t>
        </w:r>
        <w:r>
          <w:fldChar w:fldCharType="end"/>
        </w:r>
      </w:hyperlink>
    </w:p>
    <w:p>
      <w:pPr>
        <w:pStyle w:val="TOC2"/>
        <w:tabs>
          <w:tab w:val="right" w:leader="dot" w:pos="8306"/>
        </w:tabs>
      </w:pPr>
      <w:hyperlink w:anchor="_Toc25215" w:history="1">
        <w:r>
          <w:rPr>
            <w:rFonts w:ascii="仿宋" w:eastAsia="仿宋" w:hAnsi="仿宋" w:cs="仿宋" w:hint="eastAsia"/>
            <w:lang w:eastAsia="zh-CN"/>
          </w:rPr>
          <w:t>(二)、建设规模</w:t>
        </w:r>
        <w:r>
          <w:tab/>
        </w:r>
        <w:r>
          <w:fldChar w:fldCharType="begin"/>
        </w:r>
        <w:r>
          <w:instrText xml:space="preserve"> PAGEREF _Toc25215 \h </w:instrText>
        </w:r>
        <w:r>
          <w:fldChar w:fldCharType="separate"/>
        </w:r>
        <w:r>
          <w:t>10</w:t>
        </w:r>
        <w:r>
          <w:fldChar w:fldCharType="end"/>
        </w:r>
      </w:hyperlink>
    </w:p>
    <w:p>
      <w:pPr>
        <w:pStyle w:val="TOC1"/>
        <w:tabs>
          <w:tab w:val="right" w:leader="dot" w:pos="8306"/>
        </w:tabs>
      </w:pPr>
      <w:hyperlink w:anchor="_Toc11611" w:history="1">
        <w:r>
          <w:rPr>
            <w:rFonts w:ascii="仿宋" w:eastAsia="仿宋" w:hAnsi="仿宋" w:cs="仿宋" w:hint="eastAsia"/>
            <w:lang w:eastAsia="zh-CN"/>
          </w:rPr>
          <w:t>三、市场分析、调研</w:t>
        </w:r>
        <w:r>
          <w:tab/>
        </w:r>
        <w:r>
          <w:fldChar w:fldCharType="begin"/>
        </w:r>
        <w:r>
          <w:instrText xml:space="preserve"> PAGEREF _Toc11611 \h </w:instrText>
        </w:r>
        <w:r>
          <w:fldChar w:fldCharType="separate"/>
        </w:r>
        <w:r>
          <w:t>12</w:t>
        </w:r>
        <w:r>
          <w:fldChar w:fldCharType="end"/>
        </w:r>
      </w:hyperlink>
    </w:p>
    <w:p>
      <w:pPr>
        <w:pStyle w:val="TOC2"/>
        <w:tabs>
          <w:tab w:val="right" w:leader="dot" w:pos="8306"/>
        </w:tabs>
      </w:pPr>
      <w:hyperlink w:anchor="_Toc28748" w:history="1">
        <w:r>
          <w:rPr>
            <w:rFonts w:ascii="仿宋" w:eastAsia="仿宋" w:hAnsi="仿宋" w:cs="仿宋" w:hint="eastAsia"/>
            <w:lang w:eastAsia="zh-CN"/>
          </w:rPr>
          <w:t>(一)、治疗精神障碍药行业分析</w:t>
        </w:r>
        <w:r>
          <w:tab/>
        </w:r>
        <w:r>
          <w:fldChar w:fldCharType="begin"/>
        </w:r>
        <w:r>
          <w:instrText xml:space="preserve"> PAGEREF _Toc28748 \h </w:instrText>
        </w:r>
        <w:r>
          <w:fldChar w:fldCharType="separate"/>
        </w:r>
        <w:r>
          <w:t>12</w:t>
        </w:r>
        <w:r>
          <w:fldChar w:fldCharType="end"/>
        </w:r>
      </w:hyperlink>
    </w:p>
    <w:p>
      <w:pPr>
        <w:pStyle w:val="TOC2"/>
        <w:tabs>
          <w:tab w:val="right" w:leader="dot" w:pos="8306"/>
        </w:tabs>
      </w:pPr>
      <w:hyperlink w:anchor="_Toc18336" w:history="1">
        <w:r>
          <w:rPr>
            <w:rFonts w:ascii="仿宋" w:eastAsia="仿宋" w:hAnsi="仿宋" w:cs="仿宋" w:hint="eastAsia"/>
            <w:lang w:eastAsia="zh-CN"/>
          </w:rPr>
          <w:t>(二)、治疗精神障碍药市场分析预测</w:t>
        </w:r>
        <w:r>
          <w:tab/>
        </w:r>
        <w:r>
          <w:fldChar w:fldCharType="begin"/>
        </w:r>
        <w:r>
          <w:instrText xml:space="preserve"> PAGEREF _Toc18336 \h </w:instrText>
        </w:r>
        <w:r>
          <w:fldChar w:fldCharType="separate"/>
        </w:r>
        <w:r>
          <w:t>12</w:t>
        </w:r>
        <w:r>
          <w:fldChar w:fldCharType="end"/>
        </w:r>
      </w:hyperlink>
    </w:p>
    <w:p>
      <w:pPr>
        <w:pStyle w:val="TOC1"/>
        <w:tabs>
          <w:tab w:val="right" w:leader="dot" w:pos="8306"/>
        </w:tabs>
      </w:pPr>
      <w:hyperlink w:anchor="_Toc286" w:history="1">
        <w:r>
          <w:rPr>
            <w:rFonts w:ascii="仿宋" w:eastAsia="仿宋" w:hAnsi="仿宋" w:cs="仿宋" w:hint="eastAsia"/>
            <w:lang w:eastAsia="zh-CN"/>
          </w:rPr>
          <w:t>四、治疗精神障碍药项目绩效评估</w:t>
        </w:r>
        <w:r>
          <w:tab/>
        </w:r>
        <w:r>
          <w:fldChar w:fldCharType="begin"/>
        </w:r>
        <w:r>
          <w:instrText xml:space="preserve"> PAGEREF _Toc286 \h </w:instrText>
        </w:r>
        <w:r>
          <w:fldChar w:fldCharType="separate"/>
        </w:r>
        <w:r>
          <w:t>13</w:t>
        </w:r>
        <w:r>
          <w:fldChar w:fldCharType="end"/>
        </w:r>
      </w:hyperlink>
    </w:p>
    <w:p>
      <w:pPr>
        <w:pStyle w:val="TOC2"/>
        <w:tabs>
          <w:tab w:val="right" w:leader="dot" w:pos="8306"/>
        </w:tabs>
      </w:pPr>
      <w:hyperlink w:anchor="_Toc30309" w:history="1">
        <w:r>
          <w:rPr>
            <w:rFonts w:ascii="仿宋" w:eastAsia="仿宋" w:hAnsi="仿宋" w:cs="仿宋" w:hint="eastAsia"/>
            <w:lang w:eastAsia="zh-CN"/>
          </w:rPr>
          <w:t>(一)、绩效评估指标</w:t>
        </w:r>
        <w:r>
          <w:tab/>
        </w:r>
        <w:r>
          <w:fldChar w:fldCharType="begin"/>
        </w:r>
        <w:r>
          <w:instrText xml:space="preserve"> PAGEREF _Toc30309 \h </w:instrText>
        </w:r>
        <w:r>
          <w:fldChar w:fldCharType="separate"/>
        </w:r>
        <w:r>
          <w:t>13</w:t>
        </w:r>
        <w:r>
          <w:fldChar w:fldCharType="end"/>
        </w:r>
      </w:hyperlink>
    </w:p>
    <w:p>
      <w:pPr>
        <w:pStyle w:val="TOC2"/>
        <w:tabs>
          <w:tab w:val="right" w:leader="dot" w:pos="8306"/>
        </w:tabs>
      </w:pPr>
      <w:hyperlink w:anchor="_Toc20668" w:history="1">
        <w:r>
          <w:rPr>
            <w:rFonts w:ascii="仿宋" w:eastAsia="仿宋" w:hAnsi="仿宋" w:cs="仿宋" w:hint="eastAsia"/>
            <w:lang w:eastAsia="zh-CN"/>
          </w:rPr>
          <w:t>(二)、绩效评估方法</w:t>
        </w:r>
        <w:r>
          <w:tab/>
        </w:r>
        <w:r>
          <w:fldChar w:fldCharType="begin"/>
        </w:r>
        <w:r>
          <w:instrText xml:space="preserve"> PAGEREF _Toc20668 \h </w:instrText>
        </w:r>
        <w:r>
          <w:fldChar w:fldCharType="separate"/>
        </w:r>
        <w:r>
          <w:t>14</w:t>
        </w:r>
        <w:r>
          <w:fldChar w:fldCharType="end"/>
        </w:r>
      </w:hyperlink>
    </w:p>
    <w:p>
      <w:pPr>
        <w:pStyle w:val="TOC2"/>
        <w:tabs>
          <w:tab w:val="right" w:leader="dot" w:pos="8306"/>
        </w:tabs>
      </w:pPr>
      <w:hyperlink w:anchor="_Toc29922" w:history="1">
        <w:r>
          <w:rPr>
            <w:rFonts w:ascii="仿宋" w:eastAsia="仿宋" w:hAnsi="仿宋" w:cs="仿宋" w:hint="eastAsia"/>
            <w:lang w:eastAsia="zh-CN"/>
          </w:rPr>
          <w:t>(三)、绩效评估周期</w:t>
        </w:r>
        <w:r>
          <w:tab/>
        </w:r>
        <w:r>
          <w:fldChar w:fldCharType="begin"/>
        </w:r>
        <w:r>
          <w:instrText xml:space="preserve"> PAGEREF _Toc29922 \h </w:instrText>
        </w:r>
        <w:r>
          <w:fldChar w:fldCharType="separate"/>
        </w:r>
        <w:r>
          <w:t>16</w:t>
        </w:r>
        <w:r>
          <w:fldChar w:fldCharType="end"/>
        </w:r>
      </w:hyperlink>
    </w:p>
    <w:p>
      <w:pPr>
        <w:pStyle w:val="TOC1"/>
        <w:tabs>
          <w:tab w:val="right" w:leader="dot" w:pos="8306"/>
        </w:tabs>
      </w:pPr>
      <w:hyperlink w:anchor="_Toc2528" w:history="1">
        <w:r>
          <w:rPr>
            <w:rFonts w:ascii="仿宋" w:eastAsia="仿宋" w:hAnsi="仿宋" w:cs="仿宋" w:hint="eastAsia"/>
            <w:lang w:eastAsia="zh-CN"/>
          </w:rPr>
          <w:t>五、治疗精神障碍药项目建设单位说明</w:t>
        </w:r>
        <w:r>
          <w:tab/>
        </w:r>
        <w:r>
          <w:fldChar w:fldCharType="begin"/>
        </w:r>
        <w:r>
          <w:instrText xml:space="preserve"> PAGEREF _Toc2528 \h </w:instrText>
        </w:r>
        <w:r>
          <w:fldChar w:fldCharType="separate"/>
        </w:r>
        <w:r>
          <w:t>17</w:t>
        </w:r>
        <w:r>
          <w:fldChar w:fldCharType="end"/>
        </w:r>
      </w:hyperlink>
    </w:p>
    <w:p>
      <w:pPr>
        <w:pStyle w:val="TOC2"/>
        <w:tabs>
          <w:tab w:val="right" w:leader="dot" w:pos="8306"/>
        </w:tabs>
      </w:pPr>
      <w:hyperlink w:anchor="_Toc13761" w:history="1">
        <w:r>
          <w:rPr>
            <w:rFonts w:ascii="仿宋" w:eastAsia="仿宋" w:hAnsi="仿宋" w:cs="仿宋" w:hint="eastAsia"/>
            <w:lang w:eastAsia="zh-CN"/>
          </w:rPr>
          <w:t>(一)、治疗精神障碍药项目承办单位基本情况</w:t>
        </w:r>
        <w:r>
          <w:tab/>
        </w:r>
        <w:r>
          <w:fldChar w:fldCharType="begin"/>
        </w:r>
        <w:r>
          <w:instrText xml:space="preserve"> PAGEREF _Toc13761 \h </w:instrText>
        </w:r>
        <w:r>
          <w:fldChar w:fldCharType="separate"/>
        </w:r>
        <w:r>
          <w:t>17</w:t>
        </w:r>
        <w:r>
          <w:fldChar w:fldCharType="end"/>
        </w:r>
      </w:hyperlink>
    </w:p>
    <w:p>
      <w:pPr>
        <w:pStyle w:val="TOC2"/>
        <w:tabs>
          <w:tab w:val="right" w:leader="dot" w:pos="8306"/>
        </w:tabs>
      </w:pPr>
      <w:hyperlink w:anchor="_Toc25602" w:history="1">
        <w:r>
          <w:rPr>
            <w:rFonts w:ascii="仿宋" w:eastAsia="仿宋" w:hAnsi="仿宋" w:cs="仿宋" w:hint="eastAsia"/>
            <w:lang w:eastAsia="zh-CN"/>
          </w:rPr>
          <w:t>(二)、公司经济效益分析</w:t>
        </w:r>
        <w:r>
          <w:tab/>
        </w:r>
        <w:r>
          <w:fldChar w:fldCharType="begin"/>
        </w:r>
        <w:r>
          <w:instrText xml:space="preserve"> PAGEREF _Toc25602 \h </w:instrText>
        </w:r>
        <w:r>
          <w:fldChar w:fldCharType="separate"/>
        </w:r>
        <w:r>
          <w:t>17</w:t>
        </w:r>
        <w:r>
          <w:fldChar w:fldCharType="end"/>
        </w:r>
      </w:hyperlink>
    </w:p>
    <w:p>
      <w:pPr>
        <w:pStyle w:val="TOC1"/>
        <w:tabs>
          <w:tab w:val="right" w:leader="dot" w:pos="8306"/>
        </w:tabs>
      </w:pPr>
      <w:hyperlink w:anchor="_Toc11335" w:history="1">
        <w:r>
          <w:rPr>
            <w:rFonts w:ascii="仿宋" w:eastAsia="仿宋" w:hAnsi="仿宋" w:cs="仿宋" w:hint="eastAsia"/>
            <w:lang w:eastAsia="zh-CN"/>
          </w:rPr>
          <w:t>六、治疗精神障碍药项目可持续发展</w:t>
        </w:r>
        <w:r>
          <w:tab/>
        </w:r>
        <w:r>
          <w:fldChar w:fldCharType="begin"/>
        </w:r>
        <w:r>
          <w:instrText xml:space="preserve"> PAGEREF _Toc11335 \h </w:instrText>
        </w:r>
        <w:r>
          <w:fldChar w:fldCharType="separate"/>
        </w:r>
        <w:r>
          <w:t>18</w:t>
        </w:r>
        <w:r>
          <w:fldChar w:fldCharType="end"/>
        </w:r>
      </w:hyperlink>
    </w:p>
    <w:p>
      <w:pPr>
        <w:pStyle w:val="TOC2"/>
        <w:tabs>
          <w:tab w:val="right" w:leader="dot" w:pos="8306"/>
        </w:tabs>
      </w:pPr>
      <w:hyperlink w:anchor="_Toc24654" w:history="1">
        <w:r>
          <w:rPr>
            <w:rFonts w:ascii="仿宋" w:eastAsia="仿宋" w:hAnsi="仿宋" w:cs="仿宋" w:hint="eastAsia"/>
            <w:lang w:eastAsia="zh-CN"/>
          </w:rPr>
          <w:t>(一)、可持续战略与实践</w:t>
        </w:r>
        <w:r>
          <w:tab/>
        </w:r>
        <w:r>
          <w:fldChar w:fldCharType="begin"/>
        </w:r>
        <w:r>
          <w:instrText xml:space="preserve"> PAGEREF _Toc24654 \h </w:instrText>
        </w:r>
        <w:r>
          <w:fldChar w:fldCharType="separate"/>
        </w:r>
        <w:r>
          <w:t>18</w:t>
        </w:r>
        <w:r>
          <w:fldChar w:fldCharType="end"/>
        </w:r>
      </w:hyperlink>
    </w:p>
    <w:p>
      <w:pPr>
        <w:pStyle w:val="TOC2"/>
        <w:tabs>
          <w:tab w:val="right" w:leader="dot" w:pos="8306"/>
        </w:tabs>
      </w:pPr>
      <w:hyperlink w:anchor="_Toc19430" w:history="1">
        <w:r>
          <w:rPr>
            <w:rFonts w:ascii="仿宋" w:eastAsia="仿宋" w:hAnsi="仿宋" w:cs="仿宋" w:hint="eastAsia"/>
            <w:lang w:eastAsia="zh-CN"/>
          </w:rPr>
          <w:t>(二)、环保与社会责任</w:t>
        </w:r>
        <w:r>
          <w:tab/>
        </w:r>
        <w:r>
          <w:fldChar w:fldCharType="begin"/>
        </w:r>
        <w:r>
          <w:instrText xml:space="preserve"> PAGEREF _Toc19430 \h </w:instrText>
        </w:r>
        <w:r>
          <w:fldChar w:fldCharType="separate"/>
        </w:r>
        <w:r>
          <w:t>19</w:t>
        </w:r>
        <w:r>
          <w:fldChar w:fldCharType="end"/>
        </w:r>
      </w:hyperlink>
    </w:p>
    <w:p>
      <w:pPr>
        <w:pStyle w:val="TOC1"/>
        <w:tabs>
          <w:tab w:val="right" w:leader="dot" w:pos="8306"/>
        </w:tabs>
      </w:pPr>
      <w:hyperlink w:anchor="_Toc10114" w:history="1">
        <w:r>
          <w:rPr>
            <w:rFonts w:ascii="仿宋" w:eastAsia="仿宋" w:hAnsi="仿宋" w:cs="仿宋" w:hint="eastAsia"/>
            <w:lang w:eastAsia="zh-CN"/>
          </w:rPr>
          <w:t>七、治疗精神障碍药项目财务管理</w:t>
        </w:r>
        <w:r>
          <w:tab/>
        </w:r>
        <w:r>
          <w:fldChar w:fldCharType="begin"/>
        </w:r>
        <w:r>
          <w:instrText xml:space="preserve"> PAGEREF _Toc10114 \h </w:instrText>
        </w:r>
        <w:r>
          <w:fldChar w:fldCharType="separate"/>
        </w:r>
        <w:r>
          <w:t>20</w:t>
        </w:r>
        <w:r>
          <w:fldChar w:fldCharType="end"/>
        </w:r>
      </w:hyperlink>
    </w:p>
    <w:p>
      <w:pPr>
        <w:pStyle w:val="TOC2"/>
        <w:tabs>
          <w:tab w:val="right" w:leader="dot" w:pos="8306"/>
        </w:tabs>
      </w:pPr>
      <w:hyperlink w:anchor="_Toc22834" w:history="1">
        <w:r>
          <w:rPr>
            <w:rFonts w:ascii="仿宋" w:eastAsia="仿宋" w:hAnsi="仿宋" w:cs="仿宋" w:hint="eastAsia"/>
            <w:lang w:eastAsia="zh-CN"/>
          </w:rPr>
          <w:t>(一)、资金需求大</w:t>
        </w:r>
        <w:r>
          <w:tab/>
        </w:r>
        <w:r>
          <w:fldChar w:fldCharType="begin"/>
        </w:r>
        <w:r>
          <w:instrText xml:space="preserve"> PAGEREF _Toc22834 \h </w:instrText>
        </w:r>
        <w:r>
          <w:fldChar w:fldCharType="separate"/>
        </w:r>
        <w:r>
          <w:t>20</w:t>
        </w:r>
        <w:r>
          <w:fldChar w:fldCharType="end"/>
        </w:r>
      </w:hyperlink>
    </w:p>
    <w:p>
      <w:pPr>
        <w:pStyle w:val="TOC2"/>
        <w:tabs>
          <w:tab w:val="right" w:leader="dot" w:pos="8306"/>
        </w:tabs>
      </w:pPr>
      <w:hyperlink w:anchor="_Toc22408" w:history="1">
        <w:r>
          <w:rPr>
            <w:rFonts w:ascii="仿宋" w:eastAsia="仿宋" w:hAnsi="仿宋" w:cs="仿宋" w:hint="eastAsia"/>
            <w:lang w:eastAsia="zh-CN"/>
          </w:rPr>
          <w:t>(二)、研发周期长</w:t>
        </w:r>
        <w:r>
          <w:tab/>
        </w:r>
        <w:r>
          <w:fldChar w:fldCharType="begin"/>
        </w:r>
        <w:r>
          <w:instrText xml:space="preserve"> PAGEREF _Toc22408 \h </w:instrText>
        </w:r>
        <w:r>
          <w:fldChar w:fldCharType="separate"/>
        </w:r>
        <w:r>
          <w:t>21</w:t>
        </w:r>
        <w:r>
          <w:fldChar w:fldCharType="end"/>
        </w:r>
      </w:hyperlink>
    </w:p>
    <w:p>
      <w:pPr>
        <w:pStyle w:val="TOC2"/>
        <w:tabs>
          <w:tab w:val="right" w:leader="dot" w:pos="8306"/>
        </w:tabs>
      </w:pPr>
      <w:hyperlink w:anchor="_Toc16260" w:history="1">
        <w:r>
          <w:rPr>
            <w:rFonts w:ascii="仿宋" w:eastAsia="仿宋" w:hAnsi="仿宋" w:cs="仿宋" w:hint="eastAsia"/>
            <w:lang w:eastAsia="zh-CN"/>
          </w:rPr>
          <w:t>(三)、市场风险大</w:t>
        </w:r>
        <w:r>
          <w:tab/>
        </w:r>
        <w:r>
          <w:fldChar w:fldCharType="begin"/>
        </w:r>
        <w:r>
          <w:instrText xml:space="preserve"> PAGEREF _Toc16260 \h </w:instrText>
        </w:r>
        <w:r>
          <w:fldChar w:fldCharType="separate"/>
        </w:r>
        <w:r>
          <w:t>22</w:t>
        </w:r>
        <w:r>
          <w:fldChar w:fldCharType="end"/>
        </w:r>
      </w:hyperlink>
    </w:p>
    <w:p>
      <w:pPr>
        <w:pStyle w:val="TOC2"/>
        <w:tabs>
          <w:tab w:val="right" w:leader="dot" w:pos="8306"/>
        </w:tabs>
      </w:pPr>
      <w:hyperlink w:anchor="_Toc18179" w:history="1">
        <w:r>
          <w:rPr>
            <w:rFonts w:ascii="仿宋" w:eastAsia="仿宋" w:hAnsi="仿宋" w:cs="仿宋" w:hint="eastAsia"/>
            <w:lang w:eastAsia="zh-CN"/>
          </w:rPr>
          <w:t>(四)、利润率高</w:t>
        </w:r>
        <w:r>
          <w:tab/>
        </w:r>
        <w:r>
          <w:fldChar w:fldCharType="begin"/>
        </w:r>
        <w:r>
          <w:instrText xml:space="preserve"> PAGEREF _Toc18179 \h </w:instrText>
        </w:r>
        <w:r>
          <w:fldChar w:fldCharType="separate"/>
        </w:r>
        <w:r>
          <w:t>25</w:t>
        </w:r>
        <w:r>
          <w:fldChar w:fldCharType="end"/>
        </w:r>
      </w:hyperlink>
    </w:p>
    <w:p>
      <w:pPr>
        <w:pStyle w:val="TOC1"/>
        <w:tabs>
          <w:tab w:val="right" w:leader="dot" w:pos="8306"/>
        </w:tabs>
      </w:pPr>
      <w:hyperlink w:anchor="_Toc30943" w:history="1">
        <w:r>
          <w:rPr>
            <w:rFonts w:ascii="仿宋" w:eastAsia="仿宋" w:hAnsi="仿宋" w:cs="仿宋" w:hint="eastAsia"/>
            <w:lang w:eastAsia="zh-CN"/>
          </w:rPr>
          <w:t>八、治疗精神障碍药项目人力资源培养与发展</w:t>
        </w:r>
        <w:r>
          <w:tab/>
        </w:r>
        <w:r>
          <w:fldChar w:fldCharType="begin"/>
        </w:r>
        <w:r>
          <w:instrText xml:space="preserve"> PAGEREF _Toc30943 \h </w:instrText>
        </w:r>
        <w:r>
          <w:fldChar w:fldCharType="separate"/>
        </w:r>
        <w:r>
          <w:t>27</w:t>
        </w:r>
        <w:r>
          <w:fldChar w:fldCharType="end"/>
        </w:r>
      </w:hyperlink>
    </w:p>
    <w:p>
      <w:pPr>
        <w:pStyle w:val="TOC2"/>
        <w:tabs>
          <w:tab w:val="right" w:leader="dot" w:pos="8306"/>
        </w:tabs>
      </w:pPr>
      <w:hyperlink w:anchor="_Toc13869" w:history="1">
        <w:r>
          <w:rPr>
            <w:rFonts w:ascii="仿宋" w:eastAsia="仿宋" w:hAnsi="仿宋" w:cs="仿宋" w:hint="eastAsia"/>
            <w:lang w:eastAsia="zh-CN"/>
          </w:rPr>
          <w:t>(一)、人才需求与规划</w:t>
        </w:r>
        <w:r>
          <w:tab/>
        </w:r>
        <w:r>
          <w:fldChar w:fldCharType="begin"/>
        </w:r>
        <w:r>
          <w:instrText xml:space="preserve"> PAGEREF _Toc13869 \h </w:instrText>
        </w:r>
        <w:r>
          <w:fldChar w:fldCharType="separate"/>
        </w:r>
        <w:r>
          <w:t>27</w:t>
        </w:r>
        <w:r>
          <w:fldChar w:fldCharType="end"/>
        </w:r>
      </w:hyperlink>
    </w:p>
    <w:p>
      <w:pPr>
        <w:pStyle w:val="TOC2"/>
        <w:tabs>
          <w:tab w:val="right" w:leader="dot" w:pos="8306"/>
        </w:tabs>
      </w:pPr>
      <w:hyperlink w:anchor="_Toc16848" w:history="1">
        <w:r>
          <w:rPr>
            <w:rFonts w:ascii="仿宋" w:eastAsia="仿宋" w:hAnsi="仿宋" w:cs="仿宋" w:hint="eastAsia"/>
            <w:lang w:eastAsia="zh-CN"/>
          </w:rPr>
          <w:t>(二)、培训与发展计划</w:t>
        </w:r>
        <w:r>
          <w:tab/>
        </w:r>
        <w:r>
          <w:fldChar w:fldCharType="begin"/>
        </w:r>
        <w:r>
          <w:instrText xml:space="preserve"> PAGEREF _Toc16848 \h </w:instrText>
        </w:r>
        <w:r>
          <w:fldChar w:fldCharType="separate"/>
        </w:r>
        <w:r>
          <w:t>28</w:t>
        </w:r>
        <w:r>
          <w:fldChar w:fldCharType="end"/>
        </w:r>
      </w:hyperlink>
    </w:p>
    <w:p>
      <w:pPr>
        <w:pStyle w:val="TOC1"/>
        <w:tabs>
          <w:tab w:val="right" w:leader="dot" w:pos="8306"/>
        </w:tabs>
      </w:pPr>
      <w:hyperlink w:anchor="_Toc24500" w:history="1">
        <w:r>
          <w:rPr>
            <w:rFonts w:ascii="仿宋" w:eastAsia="仿宋" w:hAnsi="仿宋" w:cs="仿宋" w:hint="eastAsia"/>
            <w:lang w:eastAsia="zh-CN"/>
          </w:rPr>
          <w:t>九、治疗精神障碍药项目社会影响</w:t>
        </w:r>
        <w:r>
          <w:tab/>
        </w:r>
        <w:r>
          <w:fldChar w:fldCharType="begin"/>
        </w:r>
        <w:r>
          <w:instrText xml:space="preserve"> PAGEREF _Toc24500 \h </w:instrText>
        </w:r>
        <w:r>
          <w:fldChar w:fldCharType="separate"/>
        </w:r>
        <w:r>
          <w:t>28</w:t>
        </w:r>
        <w:r>
          <w:fldChar w:fldCharType="end"/>
        </w:r>
      </w:hyperlink>
    </w:p>
    <w:p>
      <w:pPr>
        <w:pStyle w:val="TOC2"/>
        <w:tabs>
          <w:tab w:val="right" w:leader="dot" w:pos="8306"/>
        </w:tabs>
      </w:pPr>
      <w:hyperlink w:anchor="_Toc24916" w:history="1">
        <w:r>
          <w:rPr>
            <w:rFonts w:ascii="仿宋" w:eastAsia="仿宋" w:hAnsi="仿宋" w:cs="仿宋" w:hint="eastAsia"/>
            <w:lang w:eastAsia="zh-CN"/>
          </w:rPr>
          <w:t>(一)、社会责任与义务</w:t>
        </w:r>
        <w:r>
          <w:tab/>
        </w:r>
        <w:r>
          <w:fldChar w:fldCharType="begin"/>
        </w:r>
        <w:r>
          <w:instrText xml:space="preserve"> PAGEREF _Toc24916 \h </w:instrText>
        </w:r>
        <w:r>
          <w:fldChar w:fldCharType="separate"/>
        </w:r>
        <w:r>
          <w:t>28</w:t>
        </w:r>
        <w:r>
          <w:fldChar w:fldCharType="end"/>
        </w:r>
      </w:hyperlink>
    </w:p>
    <w:p>
      <w:pPr>
        <w:pStyle w:val="TOC2"/>
        <w:tabs>
          <w:tab w:val="right" w:leader="dot" w:pos="8306"/>
        </w:tabs>
      </w:pPr>
      <w:hyperlink w:anchor="_Toc12667" w:history="1">
        <w:r>
          <w:rPr>
            <w:rFonts w:ascii="仿宋" w:eastAsia="仿宋" w:hAnsi="仿宋" w:cs="仿宋" w:hint="eastAsia"/>
            <w:lang w:eastAsia="zh-CN"/>
          </w:rPr>
          <w:t>(二)、社会参与与沟通</w:t>
        </w:r>
        <w:r>
          <w:tab/>
        </w:r>
        <w:r>
          <w:fldChar w:fldCharType="begin"/>
        </w:r>
        <w:r>
          <w:instrText xml:space="preserve"> PAGEREF _Toc12667 \h </w:instrText>
        </w:r>
        <w:r>
          <w:fldChar w:fldCharType="separate"/>
        </w:r>
        <w:r>
          <w:t>29</w:t>
        </w:r>
        <w:r>
          <w:fldChar w:fldCharType="end"/>
        </w:r>
      </w:hyperlink>
    </w:p>
    <w:p>
      <w:pPr>
        <w:pStyle w:val="TOC1"/>
        <w:tabs>
          <w:tab w:val="right" w:leader="dot" w:pos="8306"/>
        </w:tabs>
      </w:pPr>
      <w:hyperlink w:anchor="_Toc19739" w:history="1">
        <w:r>
          <w:rPr>
            <w:rFonts w:ascii="仿宋" w:eastAsia="仿宋" w:hAnsi="仿宋" w:cs="仿宋" w:hint="eastAsia"/>
            <w:lang w:eastAsia="zh-CN"/>
          </w:rPr>
          <w:t>十、治疗精神障碍药项目创新与研发</w:t>
        </w:r>
        <w:r>
          <w:tab/>
        </w:r>
        <w:r>
          <w:fldChar w:fldCharType="begin"/>
        </w:r>
        <w:r>
          <w:instrText xml:space="preserve"> PAGEREF _Toc19739 \h </w:instrText>
        </w:r>
        <w:r>
          <w:fldChar w:fldCharType="separate"/>
        </w:r>
        <w:r>
          <w:t>30</w:t>
        </w:r>
        <w:r>
          <w:fldChar w:fldCharType="end"/>
        </w:r>
      </w:hyperlink>
    </w:p>
    <w:p>
      <w:pPr>
        <w:pStyle w:val="TOC2"/>
        <w:tabs>
          <w:tab w:val="right" w:leader="dot" w:pos="8306"/>
        </w:tabs>
      </w:pPr>
      <w:hyperlink w:anchor="_Toc29804" w:history="1">
        <w:r>
          <w:rPr>
            <w:rFonts w:ascii="仿宋" w:eastAsia="仿宋" w:hAnsi="仿宋" w:cs="仿宋" w:hint="eastAsia"/>
            <w:lang w:eastAsia="zh-CN"/>
          </w:rPr>
          <w:t>(一)、创新策略与方向</w:t>
        </w:r>
        <w:r>
          <w:tab/>
        </w:r>
        <w:r>
          <w:fldChar w:fldCharType="begin"/>
        </w:r>
        <w:r>
          <w:instrText xml:space="preserve"> PAGEREF _Toc29804 \h </w:instrText>
        </w:r>
        <w:r>
          <w:fldChar w:fldCharType="separate"/>
        </w:r>
        <w:r>
          <w:t>30</w:t>
        </w:r>
        <w:r>
          <w:fldChar w:fldCharType="end"/>
        </w:r>
      </w:hyperlink>
    </w:p>
    <w:p>
      <w:pPr>
        <w:pStyle w:val="TOC2"/>
        <w:tabs>
          <w:tab w:val="right" w:leader="dot" w:pos="8306"/>
        </w:tabs>
      </w:pPr>
      <w:hyperlink w:anchor="_Toc29845" w:history="1">
        <w:r>
          <w:rPr>
            <w:rFonts w:ascii="仿宋" w:eastAsia="仿宋" w:hAnsi="仿宋" w:cs="仿宋" w:hint="eastAsia"/>
            <w:lang w:eastAsia="zh-CN"/>
          </w:rPr>
          <w:t>(二)、研发规划与投入</w:t>
        </w:r>
        <w:r>
          <w:tab/>
        </w:r>
        <w:r>
          <w:fldChar w:fldCharType="begin"/>
        </w:r>
        <w:r>
          <w:instrText xml:space="preserve"> PAGEREF _Toc29845 \h </w:instrText>
        </w:r>
        <w:r>
          <w:fldChar w:fldCharType="separate"/>
        </w:r>
        <w:r>
          <w:t>31</w:t>
        </w:r>
        <w:r>
          <w:fldChar w:fldCharType="end"/>
        </w:r>
      </w:hyperlink>
    </w:p>
    <w:p>
      <w:pPr>
        <w:pStyle w:val="TOC1"/>
        <w:tabs>
          <w:tab w:val="right" w:leader="dot" w:pos="8306"/>
        </w:tabs>
      </w:pPr>
      <w:hyperlink w:anchor="_Toc9144" w:history="1">
        <w:r>
          <w:rPr>
            <w:rFonts w:ascii="仿宋" w:eastAsia="仿宋" w:hAnsi="仿宋" w:cs="仿宋" w:hint="eastAsia"/>
            <w:lang w:eastAsia="zh-CN"/>
          </w:rPr>
          <w:t>十一、治疗精神障碍药项目风险管理</w:t>
        </w:r>
        <w:r>
          <w:tab/>
        </w:r>
        <w:r>
          <w:fldChar w:fldCharType="begin"/>
        </w:r>
        <w:r>
          <w:instrText xml:space="preserve"> PAGEREF _Toc9144 \h </w:instrText>
        </w:r>
        <w:r>
          <w:fldChar w:fldCharType="separate"/>
        </w:r>
        <w:r>
          <w:t>33</w:t>
        </w:r>
        <w:r>
          <w:fldChar w:fldCharType="end"/>
        </w:r>
      </w:hyperlink>
    </w:p>
    <w:p>
      <w:pPr>
        <w:pStyle w:val="TOC2"/>
        <w:tabs>
          <w:tab w:val="right" w:leader="dot" w:pos="8306"/>
        </w:tabs>
      </w:pPr>
      <w:hyperlink w:anchor="_Toc4522" w:history="1">
        <w:r>
          <w:rPr>
            <w:rFonts w:ascii="仿宋" w:eastAsia="仿宋" w:hAnsi="仿宋" w:cs="仿宋" w:hint="eastAsia"/>
            <w:lang w:eastAsia="zh-CN"/>
          </w:rPr>
          <w:t>(一)、风险识别与评估</w:t>
        </w:r>
        <w:r>
          <w:tab/>
        </w:r>
        <w:r>
          <w:fldChar w:fldCharType="begin"/>
        </w:r>
        <w:r>
          <w:instrText xml:space="preserve"> PAGEREF _Toc4522 \h </w:instrText>
        </w:r>
        <w:r>
          <w:fldChar w:fldCharType="separate"/>
        </w:r>
        <w:r>
          <w:t>33</w:t>
        </w:r>
        <w:r>
          <w:fldChar w:fldCharType="end"/>
        </w:r>
      </w:hyperlink>
    </w:p>
    <w:p>
      <w:pPr>
        <w:pStyle w:val="TOC2"/>
        <w:tabs>
          <w:tab w:val="right" w:leader="dot" w:pos="8306"/>
        </w:tabs>
      </w:pPr>
      <w:hyperlink w:anchor="_Toc30518" w:history="1">
        <w:r>
          <w:rPr>
            <w:rFonts w:ascii="仿宋" w:eastAsia="仿宋" w:hAnsi="仿宋" w:cs="仿宋" w:hint="eastAsia"/>
            <w:lang w:eastAsia="zh-CN"/>
          </w:rPr>
          <w:t>(二)、风险应对策略</w:t>
        </w:r>
        <w:r>
          <w:tab/>
        </w:r>
        <w:r>
          <w:fldChar w:fldCharType="begin"/>
        </w:r>
        <w:r>
          <w:instrText xml:space="preserve"> PAGEREF _Toc30518 \h </w:instrText>
        </w:r>
        <w:r>
          <w:fldChar w:fldCharType="separate"/>
        </w:r>
        <w:r>
          <w:t>34</w:t>
        </w:r>
        <w:r>
          <w:fldChar w:fldCharType="end"/>
        </w:r>
      </w:hyperlink>
    </w:p>
    <w:p>
      <w:pPr>
        <w:pStyle w:val="TOC2"/>
        <w:tabs>
          <w:tab w:val="right" w:leader="dot" w:pos="8306"/>
        </w:tabs>
      </w:pPr>
      <w:hyperlink w:anchor="_Toc5144" w:history="1">
        <w:r>
          <w:rPr>
            <w:rFonts w:ascii="仿宋" w:eastAsia="仿宋" w:hAnsi="仿宋" w:cs="仿宋" w:hint="eastAsia"/>
            <w:lang w:eastAsia="zh-CN"/>
          </w:rPr>
          <w:t>(三)、风险监控与控制</w:t>
        </w:r>
        <w:r>
          <w:tab/>
        </w:r>
        <w:r>
          <w:fldChar w:fldCharType="begin"/>
        </w:r>
        <w:r>
          <w:instrText xml:space="preserve"> PAGEREF _Toc5144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64" w:history="1">
        <w:r>
          <w:rPr>
            <w:rFonts w:ascii="仿宋" w:eastAsia="仿宋" w:hAnsi="仿宋" w:cs="仿宋" w:hint="eastAsia"/>
            <w:lang w:eastAsia="zh-CN"/>
          </w:rPr>
          <w:t>十二、生产安全保护</w:t>
        </w:r>
        <w:r>
          <w:tab/>
        </w:r>
        <w:r>
          <w:fldChar w:fldCharType="begin"/>
        </w:r>
        <w:r>
          <w:instrText xml:space="preserve"> PAGEREF _Toc464 \h </w:instrText>
        </w:r>
        <w:r>
          <w:fldChar w:fldCharType="separate"/>
        </w:r>
        <w:r>
          <w:t>37</w:t>
        </w:r>
        <w:r>
          <w:fldChar w:fldCharType="end"/>
        </w:r>
      </w:hyperlink>
    </w:p>
    <w:p>
      <w:pPr>
        <w:pStyle w:val="TOC2"/>
        <w:tabs>
          <w:tab w:val="right" w:leader="dot" w:pos="8306"/>
        </w:tabs>
      </w:pPr>
      <w:hyperlink w:anchor="_Toc9410" w:history="1">
        <w:r>
          <w:rPr>
            <w:rFonts w:ascii="仿宋" w:eastAsia="仿宋" w:hAnsi="仿宋" w:cs="仿宋" w:hint="eastAsia"/>
            <w:lang w:eastAsia="zh-CN"/>
          </w:rPr>
          <w:t>(一)、消防安全</w:t>
        </w:r>
        <w:r>
          <w:tab/>
        </w:r>
        <w:r>
          <w:fldChar w:fldCharType="begin"/>
        </w:r>
        <w:r>
          <w:instrText xml:space="preserve"> PAGEREF _Toc9410 \h </w:instrText>
        </w:r>
        <w:r>
          <w:fldChar w:fldCharType="separate"/>
        </w:r>
        <w:r>
          <w:t>37</w:t>
        </w:r>
        <w:r>
          <w:fldChar w:fldCharType="end"/>
        </w:r>
      </w:hyperlink>
    </w:p>
    <w:p>
      <w:pPr>
        <w:pStyle w:val="TOC2"/>
        <w:tabs>
          <w:tab w:val="right" w:leader="dot" w:pos="8306"/>
        </w:tabs>
      </w:pPr>
      <w:hyperlink w:anchor="_Toc3085" w:history="1">
        <w:r>
          <w:rPr>
            <w:rFonts w:ascii="仿宋" w:eastAsia="仿宋" w:hAnsi="仿宋" w:cs="仿宋" w:hint="eastAsia"/>
            <w:lang w:eastAsia="zh-CN"/>
          </w:rPr>
          <w:t>(二)、防火防爆总图布置措施</w:t>
        </w:r>
        <w:r>
          <w:tab/>
        </w:r>
        <w:r>
          <w:fldChar w:fldCharType="begin"/>
        </w:r>
        <w:r>
          <w:instrText xml:space="preserve"> PAGEREF _Toc3085 \h </w:instrText>
        </w:r>
        <w:r>
          <w:fldChar w:fldCharType="separate"/>
        </w:r>
        <w:r>
          <w:t>39</w:t>
        </w:r>
        <w:r>
          <w:fldChar w:fldCharType="end"/>
        </w:r>
      </w:hyperlink>
    </w:p>
    <w:p>
      <w:pPr>
        <w:pStyle w:val="TOC2"/>
        <w:tabs>
          <w:tab w:val="right" w:leader="dot" w:pos="8306"/>
        </w:tabs>
      </w:pPr>
      <w:hyperlink w:anchor="_Toc26744" w:history="1">
        <w:r>
          <w:rPr>
            <w:rFonts w:ascii="仿宋" w:eastAsia="仿宋" w:hAnsi="仿宋" w:cs="仿宋" w:hint="eastAsia"/>
            <w:lang w:eastAsia="zh-CN"/>
          </w:rPr>
          <w:t>(三)、自然灾害防范措施</w:t>
        </w:r>
        <w:r>
          <w:tab/>
        </w:r>
        <w:r>
          <w:fldChar w:fldCharType="begin"/>
        </w:r>
        <w:r>
          <w:instrText xml:space="preserve"> PAGEREF _Toc26744 \h </w:instrText>
        </w:r>
        <w:r>
          <w:fldChar w:fldCharType="separate"/>
        </w:r>
        <w:r>
          <w:t>40</w:t>
        </w:r>
        <w:r>
          <w:fldChar w:fldCharType="end"/>
        </w:r>
      </w:hyperlink>
    </w:p>
    <w:p>
      <w:pPr>
        <w:pStyle w:val="TOC2"/>
        <w:tabs>
          <w:tab w:val="right" w:leader="dot" w:pos="8306"/>
        </w:tabs>
      </w:pPr>
      <w:hyperlink w:anchor="_Toc21567" w:history="1">
        <w:r>
          <w:rPr>
            <w:rFonts w:ascii="仿宋" w:eastAsia="仿宋" w:hAnsi="仿宋" w:cs="仿宋" w:hint="eastAsia"/>
            <w:lang w:eastAsia="zh-CN"/>
          </w:rPr>
          <w:t>(四)、安全色及安全标志使用要求</w:t>
        </w:r>
        <w:r>
          <w:tab/>
        </w:r>
        <w:r>
          <w:fldChar w:fldCharType="begin"/>
        </w:r>
        <w:r>
          <w:instrText xml:space="preserve"> PAGEREF _Toc21567 \h </w:instrText>
        </w:r>
        <w:r>
          <w:fldChar w:fldCharType="separate"/>
        </w:r>
        <w:r>
          <w:t>41</w:t>
        </w:r>
        <w:r>
          <w:fldChar w:fldCharType="end"/>
        </w:r>
      </w:hyperlink>
    </w:p>
    <w:p>
      <w:pPr>
        <w:pStyle w:val="TOC2"/>
        <w:tabs>
          <w:tab w:val="right" w:leader="dot" w:pos="8306"/>
        </w:tabs>
      </w:pPr>
      <w:hyperlink w:anchor="_Toc9730" w:history="1">
        <w:r>
          <w:rPr>
            <w:rFonts w:ascii="仿宋" w:eastAsia="仿宋" w:hAnsi="仿宋" w:cs="仿宋" w:hint="eastAsia"/>
            <w:lang w:eastAsia="zh-CN"/>
          </w:rPr>
          <w:t>(五)、防尘防毒措施</w:t>
        </w:r>
        <w:r>
          <w:tab/>
        </w:r>
        <w:r>
          <w:fldChar w:fldCharType="begin"/>
        </w:r>
        <w:r>
          <w:instrText xml:space="preserve"> PAGEREF _Toc9730 \h </w:instrText>
        </w:r>
        <w:r>
          <w:fldChar w:fldCharType="separate"/>
        </w:r>
        <w:r>
          <w:t>42</w:t>
        </w:r>
        <w:r>
          <w:fldChar w:fldCharType="end"/>
        </w:r>
      </w:hyperlink>
    </w:p>
    <w:p>
      <w:pPr>
        <w:pStyle w:val="TOC2"/>
        <w:tabs>
          <w:tab w:val="right" w:leader="dot" w:pos="8306"/>
        </w:tabs>
      </w:pPr>
      <w:hyperlink w:anchor="_Toc26852" w:history="1">
        <w:r>
          <w:rPr>
            <w:rFonts w:ascii="仿宋" w:eastAsia="仿宋" w:hAnsi="仿宋" w:cs="仿宋" w:hint="eastAsia"/>
            <w:lang w:eastAsia="zh-CN"/>
          </w:rPr>
          <w:t>(六)、防静电、触电防护及防雷措施</w:t>
        </w:r>
        <w:r>
          <w:tab/>
        </w:r>
        <w:r>
          <w:fldChar w:fldCharType="begin"/>
        </w:r>
        <w:r>
          <w:instrText xml:space="preserve"> PAGEREF _Toc26852 \h </w:instrText>
        </w:r>
        <w:r>
          <w:fldChar w:fldCharType="separate"/>
        </w:r>
        <w:r>
          <w:t>43</w:t>
        </w:r>
        <w:r>
          <w:fldChar w:fldCharType="end"/>
        </w:r>
      </w:hyperlink>
    </w:p>
    <w:p>
      <w:pPr>
        <w:pStyle w:val="TOC2"/>
        <w:tabs>
          <w:tab w:val="right" w:leader="dot" w:pos="8306"/>
        </w:tabs>
      </w:pPr>
      <w:hyperlink w:anchor="_Toc20845" w:history="1">
        <w:r>
          <w:rPr>
            <w:rFonts w:ascii="仿宋" w:eastAsia="仿宋" w:hAnsi="仿宋" w:cs="仿宋" w:hint="eastAsia"/>
            <w:lang w:eastAsia="zh-CN"/>
          </w:rPr>
          <w:t>(七)、机械设备安全保障措施</w:t>
        </w:r>
        <w:r>
          <w:tab/>
        </w:r>
        <w:r>
          <w:fldChar w:fldCharType="begin"/>
        </w:r>
        <w:r>
          <w:instrText xml:space="preserve"> PAGEREF _Toc20845 \h </w:instrText>
        </w:r>
        <w:r>
          <w:fldChar w:fldCharType="separate"/>
        </w:r>
        <w:r>
          <w:t>44</w:t>
        </w:r>
        <w:r>
          <w:fldChar w:fldCharType="end"/>
        </w:r>
      </w:hyperlink>
    </w:p>
    <w:p>
      <w:pPr>
        <w:pStyle w:val="TOC1"/>
        <w:tabs>
          <w:tab w:val="right" w:leader="dot" w:pos="8306"/>
        </w:tabs>
      </w:pPr>
      <w:hyperlink w:anchor="_Toc14129" w:history="1">
        <w:r>
          <w:rPr>
            <w:rFonts w:ascii="仿宋" w:eastAsia="仿宋" w:hAnsi="仿宋" w:cs="仿宋" w:hint="eastAsia"/>
            <w:lang w:eastAsia="zh-CN"/>
          </w:rPr>
          <w:t>十三、质量管理体系</w:t>
        </w:r>
        <w:r>
          <w:tab/>
        </w:r>
        <w:r>
          <w:fldChar w:fldCharType="begin"/>
        </w:r>
        <w:r>
          <w:instrText xml:space="preserve"> PAGEREF _Toc14129 \h </w:instrText>
        </w:r>
        <w:r>
          <w:fldChar w:fldCharType="separate"/>
        </w:r>
        <w:r>
          <w:t>45</w:t>
        </w:r>
        <w:r>
          <w:fldChar w:fldCharType="end"/>
        </w:r>
      </w:hyperlink>
    </w:p>
    <w:p>
      <w:pPr>
        <w:pStyle w:val="TOC2"/>
        <w:tabs>
          <w:tab w:val="right" w:leader="dot" w:pos="8306"/>
        </w:tabs>
      </w:pPr>
      <w:hyperlink w:anchor="_Toc20214" w:history="1">
        <w:r>
          <w:rPr>
            <w:rFonts w:ascii="仿宋" w:eastAsia="仿宋" w:hAnsi="仿宋" w:cs="仿宋" w:hint="eastAsia"/>
            <w:lang w:eastAsia="zh-CN"/>
          </w:rPr>
          <w:t>(一)、质量目标与方针</w:t>
        </w:r>
        <w:r>
          <w:tab/>
        </w:r>
        <w:r>
          <w:fldChar w:fldCharType="begin"/>
        </w:r>
        <w:r>
          <w:instrText xml:space="preserve"> PAGEREF _Toc20214 \h </w:instrText>
        </w:r>
        <w:r>
          <w:fldChar w:fldCharType="separate"/>
        </w:r>
        <w:r>
          <w:t>45</w:t>
        </w:r>
        <w:r>
          <w:fldChar w:fldCharType="end"/>
        </w:r>
      </w:hyperlink>
    </w:p>
    <w:p>
      <w:pPr>
        <w:pStyle w:val="TOC2"/>
        <w:tabs>
          <w:tab w:val="right" w:leader="dot" w:pos="8306"/>
        </w:tabs>
      </w:pPr>
      <w:hyperlink w:anchor="_Toc30442" w:history="1">
        <w:r>
          <w:rPr>
            <w:rFonts w:ascii="仿宋" w:eastAsia="仿宋" w:hAnsi="仿宋" w:cs="仿宋" w:hint="eastAsia"/>
            <w:lang w:eastAsia="zh-CN"/>
          </w:rPr>
          <w:t>(二)、质量管理责任</w:t>
        </w:r>
        <w:r>
          <w:tab/>
        </w:r>
        <w:r>
          <w:fldChar w:fldCharType="begin"/>
        </w:r>
        <w:r>
          <w:instrText xml:space="preserve"> PAGEREF _Toc30442 \h </w:instrText>
        </w:r>
        <w:r>
          <w:fldChar w:fldCharType="separate"/>
        </w:r>
        <w:r>
          <w:t>46</w:t>
        </w:r>
        <w:r>
          <w:fldChar w:fldCharType="end"/>
        </w:r>
      </w:hyperlink>
    </w:p>
    <w:p>
      <w:pPr>
        <w:pStyle w:val="TOC2"/>
        <w:tabs>
          <w:tab w:val="right" w:leader="dot" w:pos="8306"/>
        </w:tabs>
      </w:pPr>
      <w:hyperlink w:anchor="_Toc4604" w:history="1">
        <w:r>
          <w:rPr>
            <w:rFonts w:ascii="仿宋" w:eastAsia="仿宋" w:hAnsi="仿宋" w:cs="仿宋" w:hint="eastAsia"/>
            <w:lang w:eastAsia="zh-CN"/>
          </w:rPr>
          <w:t>(三)、质量管理体系文件</w:t>
        </w:r>
        <w:r>
          <w:tab/>
        </w:r>
        <w:r>
          <w:fldChar w:fldCharType="begin"/>
        </w:r>
        <w:r>
          <w:instrText xml:space="preserve"> PAGEREF _Toc4604 \h </w:instrText>
        </w:r>
        <w:r>
          <w:fldChar w:fldCharType="separate"/>
        </w:r>
        <w:r>
          <w:t>48</w:t>
        </w:r>
        <w:r>
          <w:fldChar w:fldCharType="end"/>
        </w:r>
      </w:hyperlink>
    </w:p>
    <w:p>
      <w:pPr>
        <w:pStyle w:val="TOC2"/>
        <w:tabs>
          <w:tab w:val="right" w:leader="dot" w:pos="8306"/>
        </w:tabs>
      </w:pPr>
      <w:hyperlink w:anchor="_Toc9704" w:history="1">
        <w:r>
          <w:rPr>
            <w:rFonts w:ascii="仿宋" w:eastAsia="仿宋" w:hAnsi="仿宋" w:cs="仿宋" w:hint="eastAsia"/>
            <w:lang w:eastAsia="zh-CN"/>
          </w:rPr>
          <w:t>(四)、质量培训与教育</w:t>
        </w:r>
        <w:r>
          <w:tab/>
        </w:r>
        <w:r>
          <w:fldChar w:fldCharType="begin"/>
        </w:r>
        <w:r>
          <w:instrText xml:space="preserve"> PAGEREF _Toc9704 \h </w:instrText>
        </w:r>
        <w:r>
          <w:fldChar w:fldCharType="separate"/>
        </w:r>
        <w:r>
          <w:t>50</w:t>
        </w:r>
        <w:r>
          <w:fldChar w:fldCharType="end"/>
        </w:r>
      </w:hyperlink>
    </w:p>
    <w:p>
      <w:pPr>
        <w:pStyle w:val="TOC2"/>
        <w:tabs>
          <w:tab w:val="right" w:leader="dot" w:pos="8306"/>
        </w:tabs>
      </w:pPr>
      <w:hyperlink w:anchor="_Toc8424" w:history="1">
        <w:r>
          <w:rPr>
            <w:rFonts w:ascii="仿宋" w:eastAsia="仿宋" w:hAnsi="仿宋" w:cs="仿宋" w:hint="eastAsia"/>
            <w:lang w:eastAsia="zh-CN"/>
          </w:rPr>
          <w:t>(五)、质量审核与评价</w:t>
        </w:r>
        <w:r>
          <w:tab/>
        </w:r>
        <w:r>
          <w:fldChar w:fldCharType="begin"/>
        </w:r>
        <w:r>
          <w:instrText xml:space="preserve"> PAGEREF _Toc8424 \h </w:instrText>
        </w:r>
        <w:r>
          <w:fldChar w:fldCharType="separate"/>
        </w:r>
        <w:r>
          <w:t>51</w:t>
        </w:r>
        <w:r>
          <w:fldChar w:fldCharType="end"/>
        </w:r>
      </w:hyperlink>
    </w:p>
    <w:p>
      <w:pPr>
        <w:pStyle w:val="TOC2"/>
        <w:tabs>
          <w:tab w:val="right" w:leader="dot" w:pos="8306"/>
        </w:tabs>
      </w:pPr>
      <w:hyperlink w:anchor="_Toc6411" w:history="1">
        <w:r>
          <w:rPr>
            <w:rFonts w:ascii="仿宋" w:eastAsia="仿宋" w:hAnsi="仿宋" w:cs="仿宋" w:hint="eastAsia"/>
            <w:lang w:eastAsia="zh-CN"/>
          </w:rPr>
          <w:t>(六)、不符合与纠正措施</w:t>
        </w:r>
        <w:r>
          <w:tab/>
        </w:r>
        <w:r>
          <w:fldChar w:fldCharType="begin"/>
        </w:r>
        <w:r>
          <w:instrText xml:space="preserve"> PAGEREF _Toc6411 \h </w:instrText>
        </w:r>
        <w:r>
          <w:fldChar w:fldCharType="separate"/>
        </w:r>
        <w:r>
          <w:t>52</w:t>
        </w:r>
        <w:r>
          <w:fldChar w:fldCharType="end"/>
        </w:r>
      </w:hyperlink>
    </w:p>
    <w:p>
      <w:pPr>
        <w:pStyle w:val="TOC1"/>
        <w:tabs>
          <w:tab w:val="right" w:leader="dot" w:pos="8306"/>
        </w:tabs>
      </w:pPr>
      <w:hyperlink w:anchor="_Toc3307" w:history="1">
        <w:r>
          <w:rPr>
            <w:rFonts w:ascii="仿宋" w:eastAsia="仿宋" w:hAnsi="仿宋" w:cs="仿宋" w:hint="eastAsia"/>
            <w:lang w:eastAsia="zh-CN"/>
          </w:rPr>
          <w:t>十四、风险识别与分类</w:t>
        </w:r>
        <w:r>
          <w:tab/>
        </w:r>
        <w:r>
          <w:fldChar w:fldCharType="begin"/>
        </w:r>
        <w:r>
          <w:instrText xml:space="preserve"> PAGEREF _Toc3307 \h </w:instrText>
        </w:r>
        <w:r>
          <w:fldChar w:fldCharType="separate"/>
        </w:r>
        <w:r>
          <w:t>53</w:t>
        </w:r>
        <w:r>
          <w:fldChar w:fldCharType="end"/>
        </w:r>
      </w:hyperlink>
    </w:p>
    <w:p>
      <w:pPr>
        <w:pStyle w:val="TOC2"/>
        <w:tabs>
          <w:tab w:val="right" w:leader="dot" w:pos="8306"/>
        </w:tabs>
      </w:pPr>
      <w:hyperlink w:anchor="_Toc5471" w:history="1">
        <w:r>
          <w:rPr>
            <w:rFonts w:ascii="仿宋" w:eastAsia="仿宋" w:hAnsi="仿宋" w:cs="仿宋" w:hint="eastAsia"/>
            <w:lang w:eastAsia="zh-CN"/>
          </w:rPr>
          <w:t>(一)、风险识别</w:t>
        </w:r>
        <w:r>
          <w:tab/>
        </w:r>
        <w:r>
          <w:fldChar w:fldCharType="begin"/>
        </w:r>
        <w:r>
          <w:instrText xml:space="preserve"> PAGEREF _Toc5471 \h </w:instrText>
        </w:r>
        <w:r>
          <w:fldChar w:fldCharType="separate"/>
        </w:r>
        <w:r>
          <w:t>53</w:t>
        </w:r>
        <w:r>
          <w:fldChar w:fldCharType="end"/>
        </w:r>
      </w:hyperlink>
    </w:p>
    <w:p>
      <w:pPr>
        <w:pStyle w:val="TOC2"/>
        <w:tabs>
          <w:tab w:val="right" w:leader="dot" w:pos="8306"/>
        </w:tabs>
      </w:pPr>
      <w:hyperlink w:anchor="_Toc9465" w:history="1">
        <w:r>
          <w:rPr>
            <w:rFonts w:ascii="仿宋" w:eastAsia="仿宋" w:hAnsi="仿宋" w:cs="仿宋" w:hint="eastAsia"/>
            <w:lang w:eastAsia="zh-CN"/>
          </w:rPr>
          <w:t>(二)、风险分类</w:t>
        </w:r>
        <w:r>
          <w:tab/>
        </w:r>
        <w:r>
          <w:fldChar w:fldCharType="begin"/>
        </w:r>
        <w:r>
          <w:instrText xml:space="preserve"> PAGEREF _Toc9465 \h </w:instrText>
        </w:r>
        <w:r>
          <w:fldChar w:fldCharType="separate"/>
        </w:r>
        <w:r>
          <w:t>55</w:t>
        </w:r>
        <w:r>
          <w:fldChar w:fldCharType="end"/>
        </w:r>
      </w:hyperlink>
    </w:p>
    <w:p>
      <w:pPr>
        <w:pStyle w:val="TOC1"/>
        <w:tabs>
          <w:tab w:val="right" w:leader="dot" w:pos="8306"/>
        </w:tabs>
      </w:pPr>
      <w:hyperlink w:anchor="_Toc15290" w:history="1">
        <w:r>
          <w:rPr>
            <w:rFonts w:ascii="仿宋" w:eastAsia="仿宋" w:hAnsi="仿宋" w:cs="仿宋" w:hint="eastAsia"/>
            <w:lang w:eastAsia="zh-CN"/>
          </w:rPr>
          <w:t>十五、治疗精神障碍药项目治理与监督</w:t>
        </w:r>
        <w:r>
          <w:tab/>
        </w:r>
        <w:r>
          <w:fldChar w:fldCharType="begin"/>
        </w:r>
        <w:r>
          <w:instrText xml:space="preserve"> PAGEREF _Toc15290 \h </w:instrText>
        </w:r>
        <w:r>
          <w:fldChar w:fldCharType="separate"/>
        </w:r>
        <w:r>
          <w:t>57</w:t>
        </w:r>
        <w:r>
          <w:fldChar w:fldCharType="end"/>
        </w:r>
      </w:hyperlink>
    </w:p>
    <w:p>
      <w:pPr>
        <w:pStyle w:val="TOC2"/>
        <w:tabs>
          <w:tab w:val="right" w:leader="dot" w:pos="8306"/>
        </w:tabs>
      </w:pPr>
      <w:hyperlink w:anchor="_Toc9592" w:history="1">
        <w:r>
          <w:rPr>
            <w:rFonts w:ascii="仿宋" w:eastAsia="仿宋" w:hAnsi="仿宋" w:cs="仿宋" w:hint="eastAsia"/>
            <w:lang w:eastAsia="zh-CN"/>
          </w:rPr>
          <w:t>(一)、治疗精神障碍药项目治理结构</w:t>
        </w:r>
        <w:r>
          <w:tab/>
        </w:r>
        <w:r>
          <w:fldChar w:fldCharType="begin"/>
        </w:r>
        <w:r>
          <w:instrText xml:space="preserve"> PAGEREF _Toc9592 \h </w:instrText>
        </w:r>
        <w:r>
          <w:fldChar w:fldCharType="separate"/>
        </w:r>
        <w:r>
          <w:t>57</w:t>
        </w:r>
        <w:r>
          <w:fldChar w:fldCharType="end"/>
        </w:r>
      </w:hyperlink>
    </w:p>
    <w:p>
      <w:pPr>
        <w:pStyle w:val="TOC2"/>
        <w:tabs>
          <w:tab w:val="right" w:leader="dot" w:pos="8306"/>
        </w:tabs>
      </w:pPr>
      <w:hyperlink w:anchor="_Toc8749" w:history="1">
        <w:r>
          <w:rPr>
            <w:rFonts w:ascii="仿宋" w:eastAsia="仿宋" w:hAnsi="仿宋" w:cs="仿宋" w:hint="eastAsia"/>
            <w:lang w:eastAsia="zh-CN"/>
          </w:rPr>
          <w:t>(二)、监督与审计</w:t>
        </w:r>
        <w:r>
          <w:tab/>
        </w:r>
        <w:r>
          <w:fldChar w:fldCharType="begin"/>
        </w:r>
        <w:r>
          <w:instrText xml:space="preserve"> PAGEREF _Toc8749 \h </w:instrText>
        </w:r>
        <w:r>
          <w:fldChar w:fldCharType="separate"/>
        </w:r>
        <w:r>
          <w:t>58</w:t>
        </w:r>
        <w:r>
          <w:fldChar w:fldCharType="end"/>
        </w:r>
      </w:hyperlink>
    </w:p>
    <w:p>
      <w:pPr>
        <w:pStyle w:val="TOC1"/>
        <w:tabs>
          <w:tab w:val="right" w:leader="dot" w:pos="8306"/>
        </w:tabs>
      </w:pPr>
      <w:hyperlink w:anchor="_Toc29297" w:history="1">
        <w:r>
          <w:rPr>
            <w:rFonts w:ascii="仿宋" w:eastAsia="仿宋" w:hAnsi="仿宋" w:cs="仿宋" w:hint="eastAsia"/>
            <w:lang w:eastAsia="zh-CN"/>
          </w:rPr>
          <w:t>十六、利益相关者分析与沟通计划</w:t>
        </w:r>
        <w:r>
          <w:tab/>
        </w:r>
        <w:r>
          <w:fldChar w:fldCharType="begin"/>
        </w:r>
        <w:r>
          <w:instrText xml:space="preserve"> PAGEREF _Toc29297 \h </w:instrText>
        </w:r>
        <w:r>
          <w:fldChar w:fldCharType="separate"/>
        </w:r>
        <w:r>
          <w:t>60</w:t>
        </w:r>
        <w:r>
          <w:fldChar w:fldCharType="end"/>
        </w:r>
      </w:hyperlink>
    </w:p>
    <w:p>
      <w:pPr>
        <w:pStyle w:val="TOC2"/>
        <w:tabs>
          <w:tab w:val="right" w:leader="dot" w:pos="8306"/>
        </w:tabs>
      </w:pPr>
      <w:hyperlink w:anchor="_Toc4590" w:history="1">
        <w:r>
          <w:rPr>
            <w:rFonts w:ascii="仿宋" w:eastAsia="仿宋" w:hAnsi="仿宋" w:cs="仿宋" w:hint="eastAsia"/>
            <w:lang w:eastAsia="zh-CN"/>
          </w:rPr>
          <w:t>(一)、利益相关者分析</w:t>
        </w:r>
        <w:r>
          <w:tab/>
        </w:r>
        <w:r>
          <w:fldChar w:fldCharType="begin"/>
        </w:r>
        <w:r>
          <w:instrText xml:space="preserve"> PAGEREF _Toc4590 \h </w:instrText>
        </w:r>
        <w:r>
          <w:fldChar w:fldCharType="separate"/>
        </w:r>
        <w:r>
          <w:t>60</w:t>
        </w:r>
        <w:r>
          <w:fldChar w:fldCharType="end"/>
        </w:r>
      </w:hyperlink>
    </w:p>
    <w:p>
      <w:pPr>
        <w:pStyle w:val="TOC2"/>
        <w:tabs>
          <w:tab w:val="right" w:leader="dot" w:pos="8306"/>
        </w:tabs>
      </w:pPr>
      <w:hyperlink w:anchor="_Toc6219" w:history="1">
        <w:r>
          <w:rPr>
            <w:rFonts w:ascii="仿宋" w:eastAsia="仿宋" w:hAnsi="仿宋" w:cs="仿宋" w:hint="eastAsia"/>
            <w:lang w:eastAsia="zh-CN"/>
          </w:rPr>
          <w:t>(二)、沟通计划</w:t>
        </w:r>
        <w:r>
          <w:tab/>
        </w:r>
        <w:r>
          <w:fldChar w:fldCharType="begin"/>
        </w:r>
        <w:r>
          <w:instrText xml:space="preserve"> PAGEREF _Toc6219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5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215"/>
      <w:r>
        <w:rPr>
          <w:rFonts w:ascii="仿宋" w:eastAsia="仿宋" w:hAnsi="仿宋" w:cs="仿宋" w:hint="eastAsia"/>
          <w:sz w:val="28"/>
          <w:lang w:eastAsia="zh-CN"/>
        </w:rPr>
        <w:t>一、治疗精神障碍药项目概论</w:t>
      </w:r>
      <w:bookmarkEnd w:id="2"/>
    </w:p>
    <w:p>
      <w:pPr>
        <w:pStyle w:val="Heading2"/>
        <w:rPr>
          <w:rFonts w:ascii="仿宋" w:eastAsia="仿宋" w:hAnsi="仿宋" w:cs="仿宋" w:hint="eastAsia"/>
          <w:lang w:eastAsia="zh-CN"/>
        </w:rPr>
      </w:pPr>
      <w:bookmarkStart w:id="3" w:name="_Toc31008"/>
      <w:r>
        <w:rPr>
          <w:rFonts w:ascii="仿宋" w:eastAsia="仿宋" w:hAnsi="仿宋" w:cs="仿宋" w:hint="eastAsia"/>
          <w:lang w:eastAsia="zh-CN"/>
        </w:rPr>
        <w:t>(一)、治疗精神障碍药项目概况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的起源追溯至对市场的深入洞察。市场的不断演变与变革为治疗精神障碍药项目提供了难得的机遇。当前市场存在的需求缺口和变革的大环境共同构成了治疗精神障碍药项目的背景。这个治疗精神障碍药项目旨在充分利用市场机遇，填补行业中尚未满足的需求，为客户提供全新的解决方案。市场的变革和需求的增长使得这个治疗精神障碍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治疗精神障碍药项目名称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正式命名为治疗精神障碍药。这个名称不仅仅是一个标识，更代表了治疗精神障碍药项目的核心理念和愿景。它蕴含着治疗精神障碍药项目所要解决问题的关键字，具有强烈的表达和辨识度，为治疗精神障碍药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治疗精神障碍药项目目标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的核心目标是提供一种全新、高效的解决方案，满足客户日益增长的需求。治疗精神障碍药项目追求的不仅仅是满足市场需求，更是在市场中获得卓越的竞争优势。通过不断提升产品或服务的质量和创新水平，治疗精神障碍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治疗精神障碍药项目范围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全面涵盖了产品研发、制造、市场推广和售后服务，确保从产品设计到最终用户体验的全方位关注。这一全面的治疗精神障碍药项目范围是为了确保治疗精神障碍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治疗精神障碍药项目时间表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治疗精神障碍药项目计划在未来18个月内完成，包括研发、测试、市场试点和正式推出等不同阶段。这个时间表的合理设计是为了确保治疗精神障碍药项目各个阶段的顺利推进，以便按时交付高质量的成果。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治疗精神障碍药项目预算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总预算估算为XX百万美元，主要分配在研发、市场推广、人员培训和运营等方面。这一充足的预算为治疗精神障碍药项目提供了充足的资源，确保治疗精神障碍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治疗精神障碍药项目风险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可能面临的风险包括市场接受度低、技术难题、竞争激烈等。治疗精神障碍药项目团队已经制定了相应的风险应对计划，通过前瞻性的风险管理，确保治疗精神障碍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治疗精神障碍药项目团队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治疗精神障碍药项目汇聚了一支经验丰富、多领域专业素养的核心团队，确保治疗精神障碍药项目在各个方面都能拥有高水平的执行力。团队的协同作战是治疗精神障碍药项目成功的关键因素之一。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治疗精神障碍药项目背景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治疗精神障碍药项目的背景根植于市场对更高效、创新产品的渴望，同时也受到科技发展对行业格局的深刻改变的影响。这为治疗精神障碍药项目提供了广阔的发展空间和市场需求。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治疗精神障碍药项目现状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截至目前，治疗精神障碍药项目已完成市场调研和技术验证，取得了初步的成功。这为治疗精神障碍药项目在未来的发展奠定了坚实的基础，为更远大的目标打下了坚实的基石。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8441"/>
      <w:r>
        <w:rPr>
          <w:rFonts w:ascii="仿宋" w:eastAsia="仿宋" w:hAnsi="仿宋" w:cs="仿宋" w:hint="eastAsia"/>
          <w:sz w:val="28"/>
          <w:lang w:eastAsia="zh-CN"/>
        </w:rPr>
        <w:t>(二)、治疗精神障碍药项目目标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keyword》治疗精神障碍药项目首要业务目标是在市场中占据有利地位，实现产品/服务的成功推广和销售。通过不断提升产品质量、创新性，治疗精神障碍药项目追求成为行业中的领导者，赢得更多客户的青睐。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在科技迅速发展的时代，治疗精神障碍药项目着眼于技术创新。通过持续的研发和技术升级，治疗精神障碍药项目旨在推出更具创新性的产品或服务，以满足市场对新鲜、先进解决方案的需求。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为了建立可持续的客户关系，治疗精神障碍药项目设定了客户满意度目标。通过提供卓越的产品质量和优质的客户服务，治疗精神障碍药项目追求赢得客户的信任和忠诚度，确保他们的满意度达到行业领先水平。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治疗精神障碍药项目注重社会责任和可持续发展。通过实施环保、社会责任治疗精神障碍药项目，治疗精神障碍药项目致力于在经济发展的同时保护环境，促进社会公平，实现可持续经营。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治疗精神障碍药项目的团队是实现目标的核心驱动力。因此，治疗精神障碍药项目设定了团队发展目标，包括提升团队成员的专业技能、培养领导力，以及搭建协同高效的团队工作氛围。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8995"/>
      <w:r>
        <w:rPr>
          <w:rFonts w:ascii="仿宋" w:eastAsia="仿宋" w:hAnsi="仿宋" w:cs="仿宋" w:hint="eastAsia"/>
          <w:sz w:val="28"/>
          <w:lang w:eastAsia="zh-CN"/>
        </w:rPr>
        <w:t>(三)、治疗精神障碍药项目提出的理由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治疗精神障碍药项目提出的理由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的提出源于对市场机遇的深刻洞察。当前市场中存在的需求缺口和行业发展趋势表明，有巨大的商业机会等待被开发。通过准确捕捉市场机遇，治疗精神障碍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的理念基于对技术创新的信仰。通过持续的研发和技术投入，治疗精神障碍药项目有望推出更具创新性的产品或服务。在科技飞速发展的当下，治疗精神障碍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的提出是为了增强企业的行业竞争力。通过提升产品或服务的质量和独特性，治疗精神障碍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响应了消费者需求的变化。随着社会和科技的不断发展，消费者对产品和服务的需求也在发生变化。通过深入了解并及时回应消费者的新需求，治疗精神障碍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的提出是企业战略发展规划的一部分。在面对日益激烈的市场竞争和不断变化的商业环境中，治疗精神障碍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的提出不仅仅是基于商业考量，还注重社会责任。通过推出环保、社会责任等方面的治疗精神障碍药项目，治疗精神障碍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治疗精神障碍药项目的提出反映了对利益相关者期望的关注。包括客户、员工、投资者等利益相关者在企业发展中都有着各自的期望，治疗精神障碍药项目力求在满足这些期望的同时，取得更大的共赢。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0611"/>
      <w:r>
        <w:rPr>
          <w:rFonts w:ascii="仿宋" w:eastAsia="仿宋" w:hAnsi="仿宋" w:cs="仿宋" w:hint="eastAsia"/>
          <w:sz w:val="28"/>
          <w:lang w:eastAsia="zh-CN"/>
        </w:rPr>
        <w:t>(四)、治疗精神障碍药项目意义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在实施治疗精神障碍药项目的过程中，我们不仅仅是在追逐商业成功，更是为企业和社会的多个层面创造了深远的意义。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的首要意义在于提升企业的市场竞争力。通过持续的创新和对产品质量的高标准要求，治疗精神障碍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治疗精神障碍药项目的推进将促使行业技术水平的提升。通过引入先进技术和创新性解决方案，治疗精神障碍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社会层面，治疗精神障碍药项目不仅创造了大量就业机会，提高了就业水平，还注重社会责任和环保。通过参与社会公益事业和推动环保治疗精神障碍药项目，治疗精神障碍药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综合而言，治疗精神障碍药项目意义重大，不仅推动了企业的发展，也为行业和社会的进步贡献了积极力量。这是一个全面而深刻的影响，将在未来产生可持续的正面效应。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6968"/>
      <w:r>
        <w:rPr>
          <w:rFonts w:ascii="仿宋" w:eastAsia="仿宋" w:hAnsi="仿宋" w:cs="仿宋" w:hint="eastAsia"/>
          <w:sz w:val="28"/>
          <w:lang w:eastAsia="zh-CN"/>
        </w:rPr>
        <w:t>(五)、治疗精神障碍药项目背景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在当今迅猛发展的商业环境中，治疗精神障碍药项目的动因根植于对多方面因素的审慎考量。这个治疗精神障碍药项目的提出并非孤立的决策，而是对企业所处背景深入思考的产物。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治疗精神障碍药项目背后的首要原因。科技的迅速发展和全球市场的快速变化使得企业必须灵活应对。治疗精神障碍药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竞争的激烈程度也是治疗精神障碍药项目背景中不可忽视的一环。企业需要在激烈竞争中脱颖而出，为此，治疗精神障碍药项目致力于打破常规，提供独特的价值主张，以吸引客户并确保市场份额的增长。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技术的迅速发展为企业带来了机遇与挑战。作为治疗精神障碍药项目启动的背景之一，对新兴技术的应用将有助于提升企业的技术水平，使其在不断演进的商业环境中保持竞争优势。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此外，社会对企业责任的期望也在逐渐升高。治疗精神障碍药项目充分融入了社会责任的理念，通过可持续经营和社会公益治疗精神障碍药项目，企图为社会贡献一份力量，在商业成功的同时关注社会价值。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5854"/>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23612"/>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治疗精神障碍药项目的主要产品是XXXX，预计年产值为XXX万元。这一产品在市场中占据着重要的地位，其广泛的应用范围使得该治疗精神障碍药项目的市场前景非常广阔。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治疗精神障碍药项目的xxx产品作为重要的原材料之一，将在多个领域发挥关键作用。其在建筑、交通、能源等方面的广泛应用将为整个产业链提供强大的支持，形成产业协同效应。治疗精神障碍药项目的年产值XXX万XXX万XXX万万元不仅反映了其在市场上的巨大潜力，更预示着它对国民经济的积极贡献。这种关联度高、涉及面广的产业关系，使得该治疗精神障碍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25215"/>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总征地面积为XXXX平方米，相当于约XX.XX亩，其中净用地面积为XXXX平方米，红线范围内相当于约XX.XX亩。这一用地规模充分考虑了治疗精神障碍药项目的建设需求，保障了治疗精神障碍药项目在合适的空间内得以充分发展。治疗精神障碍药项目规划的总建筑面积为XXXX平方米，其中主体工程建设占XXXX平方米，计容建筑面积达XXXX平方米。预计建筑工程的投资将达到XXXX万元，为治疗精神障碍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计划购置的设备共计XXXX台（套），设备购置费用为XXXX万元。这一设备购置计划充分考虑到治疗精神障碍药项目的生产需求和技术要求，确保了治疗精神障碍药项目在生产运营中具备先进的技术装备和高效的生产能力。设备的合理配置将为治疗精神障碍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治疗精神障碍药项目计划总投资为XXXX万元，预计年实现营业收入为XXXX万元。这一产能规模的设定旨在确保治疗精神障碍药项目能够在投资与回报之间取得平衡，实现长期可持续的发展。治疗精神障碍药项目的总投资充分考虑到各个方面的需求，包括用地建设、设备购置等多个环节，以确保治疗精神障碍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11611"/>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28748"/>
      <w:r>
        <w:rPr>
          <w:rFonts w:ascii="仿宋" w:eastAsia="仿宋" w:hAnsi="仿宋" w:cs="仿宋" w:hint="eastAsia"/>
          <w:lang w:eastAsia="zh-CN"/>
        </w:rPr>
        <w:t>(一)、治疗精神障碍药行业分析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行业一直以来都是市场的关注焦点。行业内的发展趋势、竞争态势以及潜在机会都对治疗精神障碍药项目的推进产生深远的影响。通过深入研究行业的整体概貌，我们将更好地理解行业的核心特征，为治疗精神障碍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治疗精神障碍药行业，技术一直是推动创新和发展的关键因素。我们将对当前技术趋势进行详尽分析，包括但不限于人工智能、大数据应用、先进制造技术等。这有助于治疗精神障碍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治疗精神障碍药项目成功的基础。我们将对主要竞争对手进行深入研究，包括其市场份额、产品特点、市场定位等。通过全面了解竞争对手的优势和劣势，治疗精神障碍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18336"/>
      <w:r>
        <w:rPr>
          <w:rFonts w:ascii="仿宋" w:eastAsia="仿宋" w:hAnsi="仿宋" w:cs="仿宋" w:hint="eastAsia"/>
          <w:sz w:val="28"/>
          <w:lang w:eastAsia="zh-CN"/>
        </w:rPr>
        <w:t>(二)、治疗精神障碍药市场分析预测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治疗精神障碍药市场未来的增长趋势。这包括市场的整体规模、各细分领域的发展趋势等。治疗精神障碍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治疗精神障碍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治疗精神障碍药项目实施过程中需要充分考虑的因素。我们将对市场风险进行全面评估，包括但不限于政策法规风险、市场竞争风险、技术变革风险等。通过对潜在风险的深入分析，治疗精神障碍药项目可以制定相应的风险缓解策略，降低不确定性对治疗精神障碍药项目的影响。</w:t>
      </w:r>
    </w:p>
    <w:p>
      <w:pPr>
        <w:pStyle w:val="Heading1"/>
        <w:ind w:firstLine="560" w:firstLineChars="200"/>
        <w:rPr>
          <w:rFonts w:ascii="仿宋" w:eastAsia="仿宋" w:hAnsi="仿宋" w:cs="仿宋" w:hint="eastAsia"/>
          <w:sz w:val="28"/>
          <w:lang w:eastAsia="zh-CN"/>
        </w:rPr>
      </w:pPr>
      <w:bookmarkStart w:id="14" w:name="_Toc286"/>
      <w:r>
        <w:rPr>
          <w:rFonts w:ascii="仿宋" w:eastAsia="仿宋" w:hAnsi="仿宋" w:cs="仿宋" w:hint="eastAsia"/>
          <w:sz w:val="28"/>
          <w:lang w:eastAsia="zh-CN"/>
        </w:rPr>
        <w:t>四、治疗精神障碍药项目绩效评估</w:t>
      </w:r>
      <w:bookmarkEnd w:id="14"/>
    </w:p>
    <w:p>
      <w:pPr>
        <w:pStyle w:val="Heading2"/>
        <w:rPr>
          <w:rFonts w:ascii="仿宋" w:eastAsia="仿宋" w:hAnsi="仿宋" w:cs="仿宋" w:hint="eastAsia"/>
          <w:lang w:eastAsia="zh-CN"/>
        </w:rPr>
      </w:pPr>
      <w:bookmarkStart w:id="15" w:name="_Toc30309"/>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治疗精神障碍药项目中，我们设计了一套全面的绩效评估指标，以确保治疗精神障碍药项目的可控和成功交付。这些指标跨足治疗精神障碍药项目目标、成本、进度和质量等多个维度，为我们提供了全面洞察治疗精神障碍药项目的健康状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目标达成率是我们关注的首要指标。我们设定了明确的目标，并通过定期监测和评估，迅速发现并应对潜在的目标偏差。这为治疗精神障碍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成本绩效是另一个核心关注点。通过实际成本与预算成本的对比分析，我们深入了解成本差异的原因，及时调整资源分配，保持治疗精神障碍药项目在经济效益方面的合理水平。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进度作为关键的绩效指标之一，得到了精心的关注。我们制定了详细的治疗精神障碍药项目进度计划，并设立了进度符合度指标，确保实际进度与计划进度保持一致。这使我们能够快速发现和解决潜在的进度问题，保持治疗精神障碍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治疗精神障碍药项目绩效的不可或缺的一环。我们引入了一系列的质量标准和客户满意度指标，以确保治疗精神障碍药项目交付的成果在质量上达到或超越预期水平。通过持续监测这些指标，我们努力提升治疗精神障碍药项目整体质量水平，为治疗精神障碍药项目的成功交付提供有力保障。通过这些科学且全面的绩效评估，我们能够更好地引导治疗精神障碍药项目的持续改进，确保治疗精神障碍药项目目标的顺利达成。</w:t>
      </w:r>
    </w:p>
    <w:p>
      <w:pPr>
        <w:pStyle w:val="Heading2"/>
        <w:ind w:firstLine="560" w:firstLineChars="200"/>
        <w:rPr>
          <w:rFonts w:ascii="仿宋" w:eastAsia="仿宋" w:hAnsi="仿宋" w:cs="仿宋" w:hint="eastAsia"/>
          <w:sz w:val="28"/>
          <w:lang w:eastAsia="zh-CN"/>
        </w:rPr>
      </w:pPr>
      <w:bookmarkStart w:id="16" w:name="_Toc20668"/>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绩效评估是治疗精神障碍药项目中的关键环节，为确保治疗精神障碍药项目达到预期目标，我们采用了多层次、多维度的绩效评估方法。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治疗精神障碍药项目的战略目标对齐，确保每个决策和行动都与治疗精神障碍药项目整体目标保持一致。团队会定期召开战略对齐会议，审视当前工作与治疗精神障碍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治疗精神障碍药项目进度、质量、成本和风险等方面。这些指标通过数据收集和分析，为治疗精神障碍药项目管理团队提供了客观的评估依据。例如，我们通过治疗精神障碍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治疗精神障碍药项目内部，还考虑了治疗精神障碍药项目对外部环境的影响。我们定期进行干系人满意度调查，以了解各利益相关方对治疗精神障碍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这种多层次、多角度的绩效评估方法，使得我们能够全面了解治疗精神障碍药项目的运行状态，及时做出调整，确保治疗精神障碍药项目在不断变化的环境中保持稳健前行。</w:t>
      </w:r>
    </w:p>
    <w:p>
      <w:pPr>
        <w:pStyle w:val="Heading2"/>
        <w:ind w:firstLine="560" w:firstLineChars="200"/>
        <w:rPr>
          <w:rFonts w:ascii="仿宋" w:eastAsia="仿宋" w:hAnsi="仿宋" w:cs="仿宋" w:hint="eastAsia"/>
          <w:sz w:val="28"/>
          <w:lang w:eastAsia="zh-CN"/>
        </w:rPr>
      </w:pPr>
      <w:bookmarkStart w:id="17" w:name="_Toc29922"/>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为了确保治疗精神障碍药项目的有效管理和不断优化，我们采用了精心设计的绩效评估周期。这个周期旨在实现灵活、实时和全面的评估，以适应治疗精神障碍药项目执行中的各种挑战。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治疗精神障碍药项目的不同需求，分为短期、中期和长期。短期评估关注每个迭代或工作周期，以及时发现和解决当前任务中的问题。中期评估涵盖几个迭代，深入了解整体治疗精神障碍药项目的趋势和性能。长期评估则着眼于整个治疗精神障碍药项目阶段，确保治疗精神障碍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治疗精神障碍药项目管理工具和协作平台，团队成员能够随时更新和分享治疗精神障碍药项目数据。这种实时性的反馈机制使我们能够及时察觉潜在问题，快速调整，保持治疗精神障碍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治疗精神障碍药项目的决策制定密不可分。每个周期的治疗精神障碍药项目回顾会议成为集体总结经验、识别问题深层次原因并找到创新解决方案的平台。这种定期的反思与调整机制使治疗精神障碍药项目能够不断学习、进化，以更好地适应变化的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https://d.book118.com/968130033015006025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F61E88"/>
    <w:rsid w:val="1AF61E8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813003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2024-01-08T03:07:00Z</dcterms:created>
  <dcterms:modified xsi:type="dcterms:W3CDTF">2024-01-08T03:07:20Z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F9455696EE8A47B39CC09C3AEF7C3F91_11</vt:lpwstr>
  </property>
  <property fmtid="{D5CDD505-2E9C-101B-9397-08002B2CF9AE}" pid="3" name="KSOProductBuildVer">
    <vt:lpwstr>2052-12.1.0.16120</vt:lpwstr>
  </property>
</Properties>
</file>