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物理特性分析产品项目建设总纲及方案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68" w:history="1">
        <w:r>
          <w:rPr>
            <w:rFonts w:ascii="仿宋" w:eastAsia="仿宋" w:hAnsi="仿宋" w:cs="仿宋" w:hint="eastAsia"/>
            <w:lang w:eastAsia="zh-CN"/>
          </w:rPr>
          <w:t>概论</w:t>
        </w:r>
        <w:r>
          <w:tab/>
        </w:r>
        <w:r>
          <w:fldChar w:fldCharType="begin"/>
        </w:r>
        <w:r>
          <w:instrText xml:space="preserve"> PAGEREF _Toc10368 \h </w:instrText>
        </w:r>
        <w:r>
          <w:fldChar w:fldCharType="separate"/>
        </w:r>
        <w:r>
          <w:t>3</w:t>
        </w:r>
        <w:r>
          <w:fldChar w:fldCharType="end"/>
        </w:r>
      </w:hyperlink>
    </w:p>
    <w:p>
      <w:pPr>
        <w:pStyle w:val="TOC1"/>
        <w:tabs>
          <w:tab w:val="right" w:leader="dot" w:pos="8306"/>
        </w:tabs>
      </w:pPr>
      <w:hyperlink w:anchor="_Toc29460" w:history="1">
        <w:r>
          <w:rPr>
            <w:rFonts w:ascii="仿宋" w:eastAsia="仿宋" w:hAnsi="仿宋" w:cs="仿宋" w:hint="eastAsia"/>
            <w:lang w:eastAsia="zh-CN"/>
          </w:rPr>
          <w:t>一、资源开发及综合利用分析</w:t>
        </w:r>
        <w:r>
          <w:tab/>
        </w:r>
        <w:r>
          <w:fldChar w:fldCharType="begin"/>
        </w:r>
        <w:r>
          <w:instrText xml:space="preserve"> PAGEREF _Toc29460 \h </w:instrText>
        </w:r>
        <w:r>
          <w:fldChar w:fldCharType="separate"/>
        </w:r>
        <w:r>
          <w:t>3</w:t>
        </w:r>
        <w:r>
          <w:fldChar w:fldCharType="end"/>
        </w:r>
      </w:hyperlink>
    </w:p>
    <w:p>
      <w:pPr>
        <w:pStyle w:val="TOC2"/>
        <w:tabs>
          <w:tab w:val="right" w:leader="dot" w:pos="8306"/>
        </w:tabs>
      </w:pPr>
      <w:hyperlink w:anchor="_Toc6997" w:history="1">
        <w:r>
          <w:rPr>
            <w:rFonts w:ascii="仿宋" w:eastAsia="仿宋" w:hAnsi="仿宋" w:cs="仿宋" w:hint="eastAsia"/>
            <w:lang w:eastAsia="zh-CN"/>
          </w:rPr>
          <w:t>(一)、资源开发方案</w:t>
        </w:r>
        <w:r>
          <w:tab/>
        </w:r>
        <w:r>
          <w:fldChar w:fldCharType="begin"/>
        </w:r>
        <w:r>
          <w:instrText xml:space="preserve"> PAGEREF _Toc6997 \h </w:instrText>
        </w:r>
        <w:r>
          <w:fldChar w:fldCharType="separate"/>
        </w:r>
        <w:r>
          <w:t>3</w:t>
        </w:r>
        <w:r>
          <w:fldChar w:fldCharType="end"/>
        </w:r>
      </w:hyperlink>
    </w:p>
    <w:p>
      <w:pPr>
        <w:pStyle w:val="TOC2"/>
        <w:tabs>
          <w:tab w:val="right" w:leader="dot" w:pos="8306"/>
        </w:tabs>
      </w:pPr>
      <w:hyperlink w:anchor="_Toc1991" w:history="1">
        <w:r>
          <w:rPr>
            <w:rFonts w:ascii="仿宋" w:eastAsia="仿宋" w:hAnsi="仿宋" w:cs="仿宋" w:hint="eastAsia"/>
            <w:lang w:eastAsia="zh-CN"/>
          </w:rPr>
          <w:t>(二)、资源利用方案</w:t>
        </w:r>
        <w:r>
          <w:tab/>
        </w:r>
        <w:r>
          <w:fldChar w:fldCharType="begin"/>
        </w:r>
        <w:r>
          <w:instrText xml:space="preserve"> PAGEREF _Toc1991 \h </w:instrText>
        </w:r>
        <w:r>
          <w:fldChar w:fldCharType="separate"/>
        </w:r>
        <w:r>
          <w:t>4</w:t>
        </w:r>
        <w:r>
          <w:fldChar w:fldCharType="end"/>
        </w:r>
      </w:hyperlink>
    </w:p>
    <w:p>
      <w:pPr>
        <w:pStyle w:val="TOC2"/>
        <w:tabs>
          <w:tab w:val="right" w:leader="dot" w:pos="8306"/>
        </w:tabs>
      </w:pPr>
      <w:hyperlink w:anchor="_Toc23355" w:history="1">
        <w:r>
          <w:rPr>
            <w:rFonts w:ascii="仿宋" w:eastAsia="仿宋" w:hAnsi="仿宋" w:cs="仿宋" w:hint="eastAsia"/>
            <w:lang w:eastAsia="zh-CN"/>
          </w:rPr>
          <w:t>(三)、资源节约措施</w:t>
        </w:r>
        <w:r>
          <w:tab/>
        </w:r>
        <w:r>
          <w:fldChar w:fldCharType="begin"/>
        </w:r>
        <w:r>
          <w:instrText xml:space="preserve"> PAGEREF _Toc23355 \h </w:instrText>
        </w:r>
        <w:r>
          <w:fldChar w:fldCharType="separate"/>
        </w:r>
        <w:r>
          <w:t>5</w:t>
        </w:r>
        <w:r>
          <w:fldChar w:fldCharType="end"/>
        </w:r>
      </w:hyperlink>
    </w:p>
    <w:p>
      <w:pPr>
        <w:pStyle w:val="TOC1"/>
        <w:tabs>
          <w:tab w:val="right" w:leader="dot" w:pos="8306"/>
        </w:tabs>
      </w:pPr>
      <w:hyperlink w:anchor="_Toc32049" w:history="1">
        <w:r>
          <w:rPr>
            <w:rFonts w:ascii="仿宋" w:eastAsia="仿宋" w:hAnsi="仿宋" w:cs="仿宋" w:hint="eastAsia"/>
            <w:lang w:eastAsia="zh-CN"/>
          </w:rPr>
          <w:t>二、环境和生态影响分析</w:t>
        </w:r>
        <w:r>
          <w:tab/>
        </w:r>
        <w:r>
          <w:fldChar w:fldCharType="begin"/>
        </w:r>
        <w:r>
          <w:instrText xml:space="preserve"> PAGEREF _Toc32049 \h </w:instrText>
        </w:r>
        <w:r>
          <w:fldChar w:fldCharType="separate"/>
        </w:r>
        <w:r>
          <w:t>6</w:t>
        </w:r>
        <w:r>
          <w:fldChar w:fldCharType="end"/>
        </w:r>
      </w:hyperlink>
    </w:p>
    <w:p>
      <w:pPr>
        <w:pStyle w:val="TOC2"/>
        <w:tabs>
          <w:tab w:val="right" w:leader="dot" w:pos="8306"/>
        </w:tabs>
      </w:pPr>
      <w:hyperlink w:anchor="_Toc20041" w:history="1">
        <w:r>
          <w:rPr>
            <w:rFonts w:ascii="仿宋" w:eastAsia="仿宋" w:hAnsi="仿宋" w:cs="仿宋" w:hint="eastAsia"/>
            <w:lang w:eastAsia="zh-CN"/>
          </w:rPr>
          <w:t>(一)、环境和生态现状</w:t>
        </w:r>
        <w:r>
          <w:tab/>
        </w:r>
        <w:r>
          <w:fldChar w:fldCharType="begin"/>
        </w:r>
        <w:r>
          <w:instrText xml:space="preserve"> PAGEREF _Toc20041 \h </w:instrText>
        </w:r>
        <w:r>
          <w:fldChar w:fldCharType="separate"/>
        </w:r>
        <w:r>
          <w:t>6</w:t>
        </w:r>
        <w:r>
          <w:fldChar w:fldCharType="end"/>
        </w:r>
      </w:hyperlink>
    </w:p>
    <w:p>
      <w:pPr>
        <w:pStyle w:val="TOC2"/>
        <w:tabs>
          <w:tab w:val="right" w:leader="dot" w:pos="8306"/>
        </w:tabs>
      </w:pPr>
      <w:hyperlink w:anchor="_Toc21063" w:history="1">
        <w:r>
          <w:rPr>
            <w:rFonts w:ascii="仿宋" w:eastAsia="仿宋" w:hAnsi="仿宋" w:cs="仿宋" w:hint="eastAsia"/>
            <w:lang w:eastAsia="zh-CN"/>
          </w:rPr>
          <w:t>(二)、生态环境影响分析</w:t>
        </w:r>
        <w:r>
          <w:tab/>
        </w:r>
        <w:r>
          <w:fldChar w:fldCharType="begin"/>
        </w:r>
        <w:r>
          <w:instrText xml:space="preserve"> PAGEREF _Toc21063 \h </w:instrText>
        </w:r>
        <w:r>
          <w:fldChar w:fldCharType="separate"/>
        </w:r>
        <w:r>
          <w:t>8</w:t>
        </w:r>
        <w:r>
          <w:fldChar w:fldCharType="end"/>
        </w:r>
      </w:hyperlink>
    </w:p>
    <w:p>
      <w:pPr>
        <w:pStyle w:val="TOC2"/>
        <w:tabs>
          <w:tab w:val="right" w:leader="dot" w:pos="8306"/>
        </w:tabs>
      </w:pPr>
      <w:hyperlink w:anchor="_Toc19441" w:history="1">
        <w:r>
          <w:rPr>
            <w:rFonts w:ascii="仿宋" w:eastAsia="仿宋" w:hAnsi="仿宋" w:cs="仿宋" w:hint="eastAsia"/>
            <w:lang w:eastAsia="zh-CN"/>
          </w:rPr>
          <w:t>(三)、生态环境保护措施</w:t>
        </w:r>
        <w:r>
          <w:tab/>
        </w:r>
        <w:r>
          <w:fldChar w:fldCharType="begin"/>
        </w:r>
        <w:r>
          <w:instrText xml:space="preserve"> PAGEREF _Toc19441 \h </w:instrText>
        </w:r>
        <w:r>
          <w:fldChar w:fldCharType="separate"/>
        </w:r>
        <w:r>
          <w:t>9</w:t>
        </w:r>
        <w:r>
          <w:fldChar w:fldCharType="end"/>
        </w:r>
      </w:hyperlink>
    </w:p>
    <w:p>
      <w:pPr>
        <w:pStyle w:val="TOC2"/>
        <w:tabs>
          <w:tab w:val="right" w:leader="dot" w:pos="8306"/>
        </w:tabs>
      </w:pPr>
      <w:hyperlink w:anchor="_Toc19383" w:history="1">
        <w:r>
          <w:rPr>
            <w:rFonts w:ascii="仿宋" w:eastAsia="仿宋" w:hAnsi="仿宋" w:cs="仿宋" w:hint="eastAsia"/>
            <w:lang w:eastAsia="zh-CN"/>
          </w:rPr>
          <w:t>(四)、地质灾害影响分析</w:t>
        </w:r>
        <w:r>
          <w:tab/>
        </w:r>
        <w:r>
          <w:fldChar w:fldCharType="begin"/>
        </w:r>
        <w:r>
          <w:instrText xml:space="preserve"> PAGEREF _Toc19383 \h </w:instrText>
        </w:r>
        <w:r>
          <w:fldChar w:fldCharType="separate"/>
        </w:r>
        <w:r>
          <w:t>11</w:t>
        </w:r>
        <w:r>
          <w:fldChar w:fldCharType="end"/>
        </w:r>
      </w:hyperlink>
    </w:p>
    <w:p>
      <w:pPr>
        <w:pStyle w:val="TOC2"/>
        <w:tabs>
          <w:tab w:val="right" w:leader="dot" w:pos="8306"/>
        </w:tabs>
      </w:pPr>
      <w:hyperlink w:anchor="_Toc19716" w:history="1">
        <w:r>
          <w:rPr>
            <w:rFonts w:ascii="仿宋" w:eastAsia="仿宋" w:hAnsi="仿宋" w:cs="仿宋" w:hint="eastAsia"/>
            <w:lang w:eastAsia="zh-CN"/>
          </w:rPr>
          <w:t>(五)、特殊环境影响</w:t>
        </w:r>
        <w:r>
          <w:tab/>
        </w:r>
        <w:r>
          <w:fldChar w:fldCharType="begin"/>
        </w:r>
        <w:r>
          <w:instrText xml:space="preserve"> PAGEREF _Toc19716 \h </w:instrText>
        </w:r>
        <w:r>
          <w:fldChar w:fldCharType="separate"/>
        </w:r>
        <w:r>
          <w:t>13</w:t>
        </w:r>
        <w:r>
          <w:fldChar w:fldCharType="end"/>
        </w:r>
      </w:hyperlink>
    </w:p>
    <w:p>
      <w:pPr>
        <w:pStyle w:val="TOC1"/>
        <w:tabs>
          <w:tab w:val="right" w:leader="dot" w:pos="8306"/>
        </w:tabs>
      </w:pPr>
      <w:hyperlink w:anchor="_Toc12907" w:history="1">
        <w:r>
          <w:rPr>
            <w:rFonts w:ascii="仿宋" w:eastAsia="仿宋" w:hAnsi="仿宋" w:cs="仿宋" w:hint="eastAsia"/>
            <w:lang w:eastAsia="zh-CN"/>
          </w:rPr>
          <w:t>三、发展规划、产业政策和行业准入分析</w:t>
        </w:r>
        <w:r>
          <w:tab/>
        </w:r>
        <w:r>
          <w:fldChar w:fldCharType="begin"/>
        </w:r>
        <w:r>
          <w:instrText xml:space="preserve"> PAGEREF _Toc12907 \h </w:instrText>
        </w:r>
        <w:r>
          <w:fldChar w:fldCharType="separate"/>
        </w:r>
        <w:r>
          <w:t>14</w:t>
        </w:r>
        <w:r>
          <w:fldChar w:fldCharType="end"/>
        </w:r>
      </w:hyperlink>
    </w:p>
    <w:p>
      <w:pPr>
        <w:pStyle w:val="TOC2"/>
        <w:tabs>
          <w:tab w:val="right" w:leader="dot" w:pos="8306"/>
        </w:tabs>
      </w:pPr>
      <w:hyperlink w:anchor="_Toc17601" w:history="1">
        <w:r>
          <w:rPr>
            <w:rFonts w:ascii="仿宋" w:eastAsia="仿宋" w:hAnsi="仿宋" w:cs="仿宋" w:hint="eastAsia"/>
            <w:lang w:eastAsia="zh-CN"/>
          </w:rPr>
          <w:t>(一)、发展规划分析</w:t>
        </w:r>
        <w:r>
          <w:tab/>
        </w:r>
        <w:r>
          <w:fldChar w:fldCharType="begin"/>
        </w:r>
        <w:r>
          <w:instrText xml:space="preserve"> PAGEREF _Toc17601 \h </w:instrText>
        </w:r>
        <w:r>
          <w:fldChar w:fldCharType="separate"/>
        </w:r>
        <w:r>
          <w:t>14</w:t>
        </w:r>
        <w:r>
          <w:fldChar w:fldCharType="end"/>
        </w:r>
      </w:hyperlink>
    </w:p>
    <w:p>
      <w:pPr>
        <w:pStyle w:val="TOC2"/>
        <w:tabs>
          <w:tab w:val="right" w:leader="dot" w:pos="8306"/>
        </w:tabs>
      </w:pPr>
      <w:hyperlink w:anchor="_Toc2770" w:history="1">
        <w:r>
          <w:rPr>
            <w:rFonts w:ascii="仿宋" w:eastAsia="仿宋" w:hAnsi="仿宋" w:cs="仿宋" w:hint="eastAsia"/>
            <w:lang w:eastAsia="zh-CN"/>
          </w:rPr>
          <w:t>(二)、产业政策分析</w:t>
        </w:r>
        <w:r>
          <w:tab/>
        </w:r>
        <w:r>
          <w:fldChar w:fldCharType="begin"/>
        </w:r>
        <w:r>
          <w:instrText xml:space="preserve"> PAGEREF _Toc2770 \h </w:instrText>
        </w:r>
        <w:r>
          <w:fldChar w:fldCharType="separate"/>
        </w:r>
        <w:r>
          <w:t>15</w:t>
        </w:r>
        <w:r>
          <w:fldChar w:fldCharType="end"/>
        </w:r>
      </w:hyperlink>
    </w:p>
    <w:p>
      <w:pPr>
        <w:pStyle w:val="TOC2"/>
        <w:tabs>
          <w:tab w:val="right" w:leader="dot" w:pos="8306"/>
        </w:tabs>
      </w:pPr>
      <w:hyperlink w:anchor="_Toc13140" w:history="1">
        <w:r>
          <w:rPr>
            <w:rFonts w:ascii="仿宋" w:eastAsia="仿宋" w:hAnsi="仿宋" w:cs="仿宋" w:hint="eastAsia"/>
            <w:lang w:eastAsia="zh-CN"/>
          </w:rPr>
          <w:t>(三)、行业准入分析</w:t>
        </w:r>
        <w:r>
          <w:tab/>
        </w:r>
        <w:r>
          <w:fldChar w:fldCharType="begin"/>
        </w:r>
        <w:r>
          <w:instrText xml:space="preserve"> PAGEREF _Toc13140 \h </w:instrText>
        </w:r>
        <w:r>
          <w:fldChar w:fldCharType="separate"/>
        </w:r>
        <w:r>
          <w:t>17</w:t>
        </w:r>
        <w:r>
          <w:fldChar w:fldCharType="end"/>
        </w:r>
      </w:hyperlink>
    </w:p>
    <w:p>
      <w:pPr>
        <w:pStyle w:val="TOC1"/>
        <w:tabs>
          <w:tab w:val="right" w:leader="dot" w:pos="8306"/>
        </w:tabs>
      </w:pPr>
      <w:hyperlink w:anchor="_Toc13278" w:history="1">
        <w:r>
          <w:rPr>
            <w:rFonts w:ascii="仿宋" w:eastAsia="仿宋" w:hAnsi="仿宋" w:cs="仿宋" w:hint="eastAsia"/>
            <w:lang w:eastAsia="zh-CN"/>
          </w:rPr>
          <w:t>四、物理特性分析产品项目概论</w:t>
        </w:r>
        <w:r>
          <w:tab/>
        </w:r>
        <w:r>
          <w:fldChar w:fldCharType="begin"/>
        </w:r>
        <w:r>
          <w:instrText xml:space="preserve"> PAGEREF _Toc13278 \h </w:instrText>
        </w:r>
        <w:r>
          <w:fldChar w:fldCharType="separate"/>
        </w:r>
        <w:r>
          <w:t>18</w:t>
        </w:r>
        <w:r>
          <w:fldChar w:fldCharType="end"/>
        </w:r>
      </w:hyperlink>
    </w:p>
    <w:p>
      <w:pPr>
        <w:pStyle w:val="TOC2"/>
        <w:tabs>
          <w:tab w:val="right" w:leader="dot" w:pos="8306"/>
        </w:tabs>
      </w:pPr>
      <w:hyperlink w:anchor="_Toc17789" w:history="1">
        <w:r>
          <w:rPr>
            <w:rFonts w:ascii="仿宋" w:eastAsia="仿宋" w:hAnsi="仿宋" w:cs="仿宋" w:hint="eastAsia"/>
            <w:lang w:eastAsia="zh-CN"/>
          </w:rPr>
          <w:t>(一)、项目申报单位概况</w:t>
        </w:r>
        <w:r>
          <w:tab/>
        </w:r>
        <w:r>
          <w:fldChar w:fldCharType="begin"/>
        </w:r>
        <w:r>
          <w:instrText xml:space="preserve"> PAGEREF _Toc17789 \h </w:instrText>
        </w:r>
        <w:r>
          <w:fldChar w:fldCharType="separate"/>
        </w:r>
        <w:r>
          <w:t>18</w:t>
        </w:r>
        <w:r>
          <w:fldChar w:fldCharType="end"/>
        </w:r>
      </w:hyperlink>
    </w:p>
    <w:p>
      <w:pPr>
        <w:pStyle w:val="TOC2"/>
        <w:tabs>
          <w:tab w:val="right" w:leader="dot" w:pos="8306"/>
        </w:tabs>
      </w:pPr>
      <w:hyperlink w:anchor="_Toc4766" w:history="1">
        <w:r>
          <w:rPr>
            <w:rFonts w:ascii="仿宋" w:eastAsia="仿宋" w:hAnsi="仿宋" w:cs="仿宋" w:hint="eastAsia"/>
            <w:lang w:eastAsia="zh-CN"/>
          </w:rPr>
          <w:t>(二)、项目概况</w:t>
        </w:r>
        <w:r>
          <w:tab/>
        </w:r>
        <w:r>
          <w:fldChar w:fldCharType="begin"/>
        </w:r>
        <w:r>
          <w:instrText xml:space="preserve"> PAGEREF _Toc4766 \h </w:instrText>
        </w:r>
        <w:r>
          <w:fldChar w:fldCharType="separate"/>
        </w:r>
        <w:r>
          <w:t>19</w:t>
        </w:r>
        <w:r>
          <w:fldChar w:fldCharType="end"/>
        </w:r>
      </w:hyperlink>
    </w:p>
    <w:p>
      <w:pPr>
        <w:pStyle w:val="TOC1"/>
        <w:tabs>
          <w:tab w:val="right" w:leader="dot" w:pos="8306"/>
        </w:tabs>
      </w:pPr>
      <w:hyperlink w:anchor="_Toc12847" w:history="1">
        <w:r>
          <w:rPr>
            <w:rFonts w:ascii="仿宋" w:eastAsia="仿宋" w:hAnsi="仿宋" w:cs="仿宋" w:hint="eastAsia"/>
            <w:lang w:eastAsia="zh-CN"/>
          </w:rPr>
          <w:t>五、建设风险评估分析</w:t>
        </w:r>
        <w:r>
          <w:tab/>
        </w:r>
        <w:r>
          <w:fldChar w:fldCharType="begin"/>
        </w:r>
        <w:r>
          <w:instrText xml:space="preserve"> PAGEREF _Toc12847 \h </w:instrText>
        </w:r>
        <w:r>
          <w:fldChar w:fldCharType="separate"/>
        </w:r>
        <w:r>
          <w:t>22</w:t>
        </w:r>
        <w:r>
          <w:fldChar w:fldCharType="end"/>
        </w:r>
      </w:hyperlink>
    </w:p>
    <w:p>
      <w:pPr>
        <w:pStyle w:val="TOC2"/>
        <w:tabs>
          <w:tab w:val="right" w:leader="dot" w:pos="8306"/>
        </w:tabs>
      </w:pPr>
      <w:hyperlink w:anchor="_Toc22479" w:history="1">
        <w:r>
          <w:rPr>
            <w:rFonts w:ascii="仿宋" w:eastAsia="仿宋" w:hAnsi="仿宋" w:cs="仿宋" w:hint="eastAsia"/>
            <w:lang w:eastAsia="zh-CN"/>
          </w:rPr>
          <w:t>(一)、政策风险分析</w:t>
        </w:r>
        <w:r>
          <w:tab/>
        </w:r>
        <w:r>
          <w:fldChar w:fldCharType="begin"/>
        </w:r>
        <w:r>
          <w:instrText xml:space="preserve"> PAGEREF _Toc22479 \h </w:instrText>
        </w:r>
        <w:r>
          <w:fldChar w:fldCharType="separate"/>
        </w:r>
        <w:r>
          <w:t>22</w:t>
        </w:r>
        <w:r>
          <w:fldChar w:fldCharType="end"/>
        </w:r>
      </w:hyperlink>
    </w:p>
    <w:p>
      <w:pPr>
        <w:pStyle w:val="TOC2"/>
        <w:tabs>
          <w:tab w:val="right" w:leader="dot" w:pos="8306"/>
        </w:tabs>
      </w:pPr>
      <w:hyperlink w:anchor="_Toc20072" w:history="1">
        <w:r>
          <w:rPr>
            <w:rFonts w:ascii="仿宋" w:eastAsia="仿宋" w:hAnsi="仿宋" w:cs="仿宋" w:hint="eastAsia"/>
            <w:lang w:eastAsia="zh-CN"/>
          </w:rPr>
          <w:t>(二)、社会风险分析</w:t>
        </w:r>
        <w:r>
          <w:tab/>
        </w:r>
        <w:r>
          <w:fldChar w:fldCharType="begin"/>
        </w:r>
        <w:r>
          <w:instrText xml:space="preserve"> PAGEREF _Toc20072 \h </w:instrText>
        </w:r>
        <w:r>
          <w:fldChar w:fldCharType="separate"/>
        </w:r>
        <w:r>
          <w:t>23</w:t>
        </w:r>
        <w:r>
          <w:fldChar w:fldCharType="end"/>
        </w:r>
      </w:hyperlink>
    </w:p>
    <w:p>
      <w:pPr>
        <w:pStyle w:val="TOC2"/>
        <w:tabs>
          <w:tab w:val="right" w:leader="dot" w:pos="8306"/>
        </w:tabs>
      </w:pPr>
      <w:hyperlink w:anchor="_Toc5857" w:history="1">
        <w:r>
          <w:rPr>
            <w:rFonts w:ascii="仿宋" w:eastAsia="仿宋" w:hAnsi="仿宋" w:cs="仿宋" w:hint="eastAsia"/>
            <w:lang w:eastAsia="zh-CN"/>
          </w:rPr>
          <w:t>(三)、市场风险分析</w:t>
        </w:r>
        <w:r>
          <w:tab/>
        </w:r>
        <w:r>
          <w:fldChar w:fldCharType="begin"/>
        </w:r>
        <w:r>
          <w:instrText xml:space="preserve"> PAGEREF _Toc5857 \h </w:instrText>
        </w:r>
        <w:r>
          <w:fldChar w:fldCharType="separate"/>
        </w:r>
        <w:r>
          <w:t>25</w:t>
        </w:r>
        <w:r>
          <w:fldChar w:fldCharType="end"/>
        </w:r>
      </w:hyperlink>
    </w:p>
    <w:p>
      <w:pPr>
        <w:pStyle w:val="TOC2"/>
        <w:tabs>
          <w:tab w:val="right" w:leader="dot" w:pos="8306"/>
        </w:tabs>
      </w:pPr>
      <w:hyperlink w:anchor="_Toc20631" w:history="1">
        <w:r>
          <w:rPr>
            <w:rFonts w:ascii="仿宋" w:eastAsia="仿宋" w:hAnsi="仿宋" w:cs="仿宋" w:hint="eastAsia"/>
            <w:lang w:eastAsia="zh-CN"/>
          </w:rPr>
          <w:t>(四)、资金风险分析</w:t>
        </w:r>
        <w:r>
          <w:tab/>
        </w:r>
        <w:r>
          <w:fldChar w:fldCharType="begin"/>
        </w:r>
        <w:r>
          <w:instrText xml:space="preserve"> PAGEREF _Toc20631 \h </w:instrText>
        </w:r>
        <w:r>
          <w:fldChar w:fldCharType="separate"/>
        </w:r>
        <w:r>
          <w:t>26</w:t>
        </w:r>
        <w:r>
          <w:fldChar w:fldCharType="end"/>
        </w:r>
      </w:hyperlink>
    </w:p>
    <w:p>
      <w:pPr>
        <w:pStyle w:val="TOC2"/>
        <w:tabs>
          <w:tab w:val="right" w:leader="dot" w:pos="8306"/>
        </w:tabs>
      </w:pPr>
      <w:hyperlink w:anchor="_Toc25157" w:history="1">
        <w:r>
          <w:rPr>
            <w:rFonts w:ascii="仿宋" w:eastAsia="仿宋" w:hAnsi="仿宋" w:cs="仿宋" w:hint="eastAsia"/>
            <w:lang w:eastAsia="zh-CN"/>
          </w:rPr>
          <w:t>(五)、技术风险分析</w:t>
        </w:r>
        <w:r>
          <w:tab/>
        </w:r>
        <w:r>
          <w:fldChar w:fldCharType="begin"/>
        </w:r>
        <w:r>
          <w:instrText xml:space="preserve"> PAGEREF _Toc25157 \h </w:instrText>
        </w:r>
        <w:r>
          <w:fldChar w:fldCharType="separate"/>
        </w:r>
        <w:r>
          <w:t>27</w:t>
        </w:r>
        <w:r>
          <w:fldChar w:fldCharType="end"/>
        </w:r>
      </w:hyperlink>
    </w:p>
    <w:p>
      <w:pPr>
        <w:pStyle w:val="TOC2"/>
        <w:tabs>
          <w:tab w:val="right" w:leader="dot" w:pos="8306"/>
        </w:tabs>
      </w:pPr>
      <w:hyperlink w:anchor="_Toc18494" w:history="1">
        <w:r>
          <w:rPr>
            <w:rFonts w:ascii="仿宋" w:eastAsia="仿宋" w:hAnsi="仿宋" w:cs="仿宋" w:hint="eastAsia"/>
            <w:lang w:eastAsia="zh-CN"/>
          </w:rPr>
          <w:t>(六)、财务风险分析</w:t>
        </w:r>
        <w:r>
          <w:tab/>
        </w:r>
        <w:r>
          <w:fldChar w:fldCharType="begin"/>
        </w:r>
        <w:r>
          <w:instrText xml:space="preserve"> PAGEREF _Toc18494 \h </w:instrText>
        </w:r>
        <w:r>
          <w:fldChar w:fldCharType="separate"/>
        </w:r>
        <w:r>
          <w:t>28</w:t>
        </w:r>
        <w:r>
          <w:fldChar w:fldCharType="end"/>
        </w:r>
      </w:hyperlink>
    </w:p>
    <w:p>
      <w:pPr>
        <w:pStyle w:val="TOC2"/>
        <w:tabs>
          <w:tab w:val="right" w:leader="dot" w:pos="8306"/>
        </w:tabs>
      </w:pPr>
      <w:hyperlink w:anchor="_Toc32505" w:history="1">
        <w:r>
          <w:rPr>
            <w:rFonts w:ascii="仿宋" w:eastAsia="仿宋" w:hAnsi="仿宋" w:cs="仿宋" w:hint="eastAsia"/>
            <w:lang w:eastAsia="zh-CN"/>
          </w:rPr>
          <w:t>(七)、管理风险分析</w:t>
        </w:r>
        <w:r>
          <w:tab/>
        </w:r>
        <w:r>
          <w:fldChar w:fldCharType="begin"/>
        </w:r>
        <w:r>
          <w:instrText xml:space="preserve"> PAGEREF _Toc32505 \h </w:instrText>
        </w:r>
        <w:r>
          <w:fldChar w:fldCharType="separate"/>
        </w:r>
        <w:r>
          <w:t>30</w:t>
        </w:r>
        <w:r>
          <w:fldChar w:fldCharType="end"/>
        </w:r>
      </w:hyperlink>
    </w:p>
    <w:p>
      <w:pPr>
        <w:pStyle w:val="TOC2"/>
        <w:tabs>
          <w:tab w:val="right" w:leader="dot" w:pos="8306"/>
        </w:tabs>
      </w:pPr>
      <w:hyperlink w:anchor="_Toc13248" w:history="1">
        <w:r>
          <w:rPr>
            <w:rFonts w:ascii="仿宋" w:eastAsia="仿宋" w:hAnsi="仿宋" w:cs="仿宋" w:hint="eastAsia"/>
            <w:lang w:eastAsia="zh-CN"/>
          </w:rPr>
          <w:t>(八)、其它风险分析</w:t>
        </w:r>
        <w:r>
          <w:tab/>
        </w:r>
        <w:r>
          <w:fldChar w:fldCharType="begin"/>
        </w:r>
        <w:r>
          <w:instrText xml:space="preserve"> PAGEREF _Toc13248 \h </w:instrText>
        </w:r>
        <w:r>
          <w:fldChar w:fldCharType="separate"/>
        </w:r>
        <w:r>
          <w:t>31</w:t>
        </w:r>
        <w:r>
          <w:fldChar w:fldCharType="end"/>
        </w:r>
      </w:hyperlink>
    </w:p>
    <w:p>
      <w:pPr>
        <w:pStyle w:val="TOC2"/>
        <w:tabs>
          <w:tab w:val="right" w:leader="dot" w:pos="8306"/>
        </w:tabs>
      </w:pPr>
      <w:hyperlink w:anchor="_Toc4530" w:history="1">
        <w:r>
          <w:rPr>
            <w:rFonts w:ascii="仿宋" w:eastAsia="仿宋" w:hAnsi="仿宋" w:cs="仿宋" w:hint="eastAsia"/>
            <w:lang w:eastAsia="zh-CN"/>
          </w:rPr>
          <w:t>(九)、社会影响评估</w:t>
        </w:r>
        <w:r>
          <w:tab/>
        </w:r>
        <w:r>
          <w:fldChar w:fldCharType="begin"/>
        </w:r>
        <w:r>
          <w:instrText xml:space="preserve"> PAGEREF _Toc4530 \h </w:instrText>
        </w:r>
        <w:r>
          <w:fldChar w:fldCharType="separate"/>
        </w:r>
        <w:r>
          <w:t>33</w:t>
        </w:r>
        <w:r>
          <w:fldChar w:fldCharType="end"/>
        </w:r>
      </w:hyperlink>
    </w:p>
    <w:p>
      <w:pPr>
        <w:pStyle w:val="TOC1"/>
        <w:tabs>
          <w:tab w:val="right" w:leader="dot" w:pos="8306"/>
        </w:tabs>
      </w:pPr>
      <w:hyperlink w:anchor="_Toc11637" w:history="1">
        <w:r>
          <w:rPr>
            <w:rFonts w:ascii="仿宋" w:eastAsia="仿宋" w:hAnsi="仿宋" w:cs="仿宋" w:hint="eastAsia"/>
            <w:lang w:eastAsia="zh-CN"/>
          </w:rPr>
          <w:t>六、背景、必要性分析</w:t>
        </w:r>
        <w:r>
          <w:tab/>
        </w:r>
        <w:r>
          <w:fldChar w:fldCharType="begin"/>
        </w:r>
        <w:r>
          <w:instrText xml:space="preserve"> PAGEREF _Toc11637 \h </w:instrText>
        </w:r>
        <w:r>
          <w:fldChar w:fldCharType="separate"/>
        </w:r>
        <w:r>
          <w:t>35</w:t>
        </w:r>
        <w:r>
          <w:fldChar w:fldCharType="end"/>
        </w:r>
      </w:hyperlink>
    </w:p>
    <w:p>
      <w:pPr>
        <w:pStyle w:val="TOC2"/>
        <w:tabs>
          <w:tab w:val="right" w:leader="dot" w:pos="8306"/>
        </w:tabs>
      </w:pPr>
      <w:hyperlink w:anchor="_Toc31251" w:history="1">
        <w:r>
          <w:rPr>
            <w:rFonts w:ascii="仿宋" w:eastAsia="仿宋" w:hAnsi="仿宋" w:cs="仿宋" w:hint="eastAsia"/>
            <w:lang w:eastAsia="zh-CN"/>
          </w:rPr>
          <w:t>(一)、项目建设背景</w:t>
        </w:r>
        <w:r>
          <w:tab/>
        </w:r>
        <w:r>
          <w:fldChar w:fldCharType="begin"/>
        </w:r>
        <w:r>
          <w:instrText xml:space="preserve"> PAGEREF _Toc31251 \h </w:instrText>
        </w:r>
        <w:r>
          <w:fldChar w:fldCharType="separate"/>
        </w:r>
        <w:r>
          <w:t>35</w:t>
        </w:r>
        <w:r>
          <w:fldChar w:fldCharType="end"/>
        </w:r>
      </w:hyperlink>
    </w:p>
    <w:p>
      <w:pPr>
        <w:pStyle w:val="TOC2"/>
        <w:tabs>
          <w:tab w:val="right" w:leader="dot" w:pos="8306"/>
        </w:tabs>
      </w:pPr>
      <w:hyperlink w:anchor="_Toc12917" w:history="1">
        <w:r>
          <w:rPr>
            <w:rFonts w:ascii="仿宋" w:eastAsia="仿宋" w:hAnsi="仿宋" w:cs="仿宋" w:hint="eastAsia"/>
            <w:lang w:eastAsia="zh-CN"/>
          </w:rPr>
          <w:t>(二)、必要性分析</w:t>
        </w:r>
        <w:r>
          <w:tab/>
        </w:r>
        <w:r>
          <w:fldChar w:fldCharType="begin"/>
        </w:r>
        <w:r>
          <w:instrText xml:space="preserve"> PAGEREF _Toc12917 \h </w:instrText>
        </w:r>
        <w:r>
          <w:fldChar w:fldCharType="separate"/>
        </w:r>
        <w:r>
          <w:t>36</w:t>
        </w:r>
        <w:r>
          <w:fldChar w:fldCharType="end"/>
        </w:r>
      </w:hyperlink>
    </w:p>
    <w:p>
      <w:pPr>
        <w:pStyle w:val="TOC2"/>
        <w:tabs>
          <w:tab w:val="right" w:leader="dot" w:pos="8306"/>
        </w:tabs>
      </w:pPr>
      <w:hyperlink w:anchor="_Toc29900" w:history="1">
        <w:r>
          <w:rPr>
            <w:rFonts w:ascii="仿宋" w:eastAsia="仿宋" w:hAnsi="仿宋" w:cs="仿宋" w:hint="eastAsia"/>
            <w:lang w:eastAsia="zh-CN"/>
          </w:rPr>
          <w:t>(三)、项目建设有利条件</w:t>
        </w:r>
        <w:r>
          <w:tab/>
        </w:r>
        <w:r>
          <w:fldChar w:fldCharType="begin"/>
        </w:r>
        <w:r>
          <w:instrText xml:space="preserve"> PAGEREF _Toc29900 \h </w:instrText>
        </w:r>
        <w:r>
          <w:fldChar w:fldCharType="separate"/>
        </w:r>
        <w:r>
          <w:t>37</w:t>
        </w:r>
        <w:r>
          <w:fldChar w:fldCharType="end"/>
        </w:r>
      </w:hyperlink>
    </w:p>
    <w:p>
      <w:pPr>
        <w:pStyle w:val="TOC1"/>
        <w:tabs>
          <w:tab w:val="right" w:leader="dot" w:pos="8306"/>
        </w:tabs>
      </w:pPr>
      <w:hyperlink w:anchor="_Toc22723" w:history="1">
        <w:r>
          <w:rPr>
            <w:rFonts w:ascii="仿宋" w:eastAsia="仿宋" w:hAnsi="仿宋" w:cs="仿宋" w:hint="eastAsia"/>
            <w:lang w:eastAsia="zh-CN"/>
          </w:rPr>
          <w:t>七、经济效益与社会效益优化</w:t>
        </w:r>
        <w:r>
          <w:tab/>
        </w:r>
        <w:r>
          <w:fldChar w:fldCharType="begin"/>
        </w:r>
        <w:r>
          <w:instrText xml:space="preserve"> PAGEREF _Toc22723 \h </w:instrText>
        </w:r>
        <w:r>
          <w:fldChar w:fldCharType="separate"/>
        </w:r>
        <w:r>
          <w:t>39</w:t>
        </w:r>
        <w:r>
          <w:fldChar w:fldCharType="end"/>
        </w:r>
      </w:hyperlink>
    </w:p>
    <w:p>
      <w:pPr>
        <w:pStyle w:val="TOC2"/>
        <w:tabs>
          <w:tab w:val="right" w:leader="dot" w:pos="8306"/>
        </w:tabs>
      </w:pPr>
      <w:hyperlink w:anchor="_Toc9118" w:history="1">
        <w:r>
          <w:rPr>
            <w:rFonts w:ascii="仿宋" w:eastAsia="仿宋" w:hAnsi="仿宋" w:cs="仿宋" w:hint="eastAsia"/>
            <w:lang w:eastAsia="zh-CN"/>
          </w:rPr>
          <w:t>(一)、经济效益提升策略</w:t>
        </w:r>
        <w:r>
          <w:tab/>
        </w:r>
        <w:r>
          <w:fldChar w:fldCharType="begin"/>
        </w:r>
        <w:r>
          <w:instrText xml:space="preserve"> PAGEREF _Toc9118 \h </w:instrText>
        </w:r>
        <w:r>
          <w:fldChar w:fldCharType="separate"/>
        </w:r>
        <w:r>
          <w:t>39</w:t>
        </w:r>
        <w:r>
          <w:fldChar w:fldCharType="end"/>
        </w:r>
      </w:hyperlink>
    </w:p>
    <w:p>
      <w:pPr>
        <w:pStyle w:val="TOC2"/>
        <w:tabs>
          <w:tab w:val="right" w:leader="dot" w:pos="8306"/>
        </w:tabs>
      </w:pPr>
      <w:hyperlink w:anchor="_Toc14264" w:history="1">
        <w:r>
          <w:rPr>
            <w:rFonts w:ascii="仿宋" w:eastAsia="仿宋" w:hAnsi="仿宋" w:cs="仿宋" w:hint="eastAsia"/>
            <w:lang w:eastAsia="zh-CN"/>
          </w:rPr>
          <w:t>(二)、社会效益增强方案</w:t>
        </w:r>
        <w:r>
          <w:tab/>
        </w:r>
        <w:r>
          <w:fldChar w:fldCharType="begin"/>
        </w:r>
        <w:r>
          <w:instrText xml:space="preserve"> PAGEREF _Toc14264 \h </w:instrText>
        </w:r>
        <w:r>
          <w:fldChar w:fldCharType="separate"/>
        </w:r>
        <w:r>
          <w:t>40</w:t>
        </w:r>
        <w:r>
          <w:fldChar w:fldCharType="end"/>
        </w:r>
      </w:hyperlink>
    </w:p>
    <w:p>
      <w:pPr>
        <w:pStyle w:val="TOC1"/>
        <w:tabs>
          <w:tab w:val="right" w:leader="dot" w:pos="8306"/>
        </w:tabs>
      </w:pPr>
      <w:hyperlink w:anchor="_Toc21144" w:history="1">
        <w:r>
          <w:rPr>
            <w:rFonts w:ascii="仿宋" w:eastAsia="仿宋" w:hAnsi="仿宋" w:cs="仿宋" w:hint="eastAsia"/>
            <w:lang w:eastAsia="zh-CN"/>
          </w:rPr>
          <w:t>八、项目质量与标准</w:t>
        </w:r>
        <w:r>
          <w:tab/>
        </w:r>
        <w:r>
          <w:fldChar w:fldCharType="begin"/>
        </w:r>
        <w:r>
          <w:instrText xml:space="preserve"> PAGEREF _Toc21144 \h </w:instrText>
        </w:r>
        <w:r>
          <w:fldChar w:fldCharType="separate"/>
        </w:r>
        <w:r>
          <w:t>41</w:t>
        </w:r>
        <w:r>
          <w:fldChar w:fldCharType="end"/>
        </w:r>
      </w:hyperlink>
    </w:p>
    <w:p>
      <w:pPr>
        <w:pStyle w:val="TOC2"/>
        <w:tabs>
          <w:tab w:val="right" w:leader="dot" w:pos="8306"/>
        </w:tabs>
      </w:pPr>
      <w:hyperlink w:anchor="_Toc7392" w:history="1">
        <w:r>
          <w:rPr>
            <w:rFonts w:ascii="仿宋" w:eastAsia="仿宋" w:hAnsi="仿宋" w:cs="仿宋" w:hint="eastAsia"/>
            <w:lang w:eastAsia="zh-CN"/>
          </w:rPr>
          <w:t>(一)、质量保障体系</w:t>
        </w:r>
        <w:r>
          <w:tab/>
        </w:r>
        <w:r>
          <w:fldChar w:fldCharType="begin"/>
        </w:r>
        <w:r>
          <w:instrText xml:space="preserve"> PAGEREF _Toc7392 \h </w:instrText>
        </w:r>
        <w:r>
          <w:fldChar w:fldCharType="separate"/>
        </w:r>
        <w:r>
          <w:t>41</w:t>
        </w:r>
        <w:r>
          <w:fldChar w:fldCharType="end"/>
        </w:r>
      </w:hyperlink>
    </w:p>
    <w:p>
      <w:pPr>
        <w:pStyle w:val="TOC2"/>
        <w:tabs>
          <w:tab w:val="right" w:leader="dot" w:pos="8306"/>
        </w:tabs>
      </w:pPr>
      <w:hyperlink w:anchor="_Toc19456" w:history="1">
        <w:r>
          <w:rPr>
            <w:rFonts w:ascii="仿宋" w:eastAsia="仿宋" w:hAnsi="仿宋" w:cs="仿宋" w:hint="eastAsia"/>
            <w:lang w:eastAsia="zh-CN"/>
          </w:rPr>
          <w:t>(二)、标准化作业流程</w:t>
        </w:r>
        <w:r>
          <w:tab/>
        </w:r>
        <w:r>
          <w:fldChar w:fldCharType="begin"/>
        </w:r>
        <w:r>
          <w:instrText xml:space="preserve"> PAGEREF _Toc19456 \h </w:instrText>
        </w:r>
        <w:r>
          <w:fldChar w:fldCharType="separate"/>
        </w:r>
        <w:r>
          <w:t>42</w:t>
        </w:r>
        <w:r>
          <w:fldChar w:fldCharType="end"/>
        </w:r>
      </w:hyperlink>
    </w:p>
    <w:p>
      <w:pPr>
        <w:pStyle w:val="TOC2"/>
        <w:tabs>
          <w:tab w:val="right" w:leader="dot" w:pos="8306"/>
        </w:tabs>
      </w:pPr>
      <w:hyperlink w:anchor="_Toc14505" w:history="1">
        <w:r>
          <w:rPr>
            <w:rFonts w:ascii="仿宋" w:eastAsia="仿宋" w:hAnsi="仿宋" w:cs="仿宋" w:hint="eastAsia"/>
            <w:lang w:eastAsia="zh-CN"/>
          </w:rPr>
          <w:t>(三)、质量监控与评估</w:t>
        </w:r>
        <w:r>
          <w:tab/>
        </w:r>
        <w:r>
          <w:fldChar w:fldCharType="begin"/>
        </w:r>
        <w:r>
          <w:instrText xml:space="preserve"> PAGEREF _Toc14505 \h </w:instrText>
        </w:r>
        <w:r>
          <w:fldChar w:fldCharType="separate"/>
        </w:r>
        <w:r>
          <w:t>44</w:t>
        </w:r>
        <w:r>
          <w:fldChar w:fldCharType="end"/>
        </w:r>
      </w:hyperlink>
    </w:p>
    <w:p>
      <w:pPr>
        <w:pStyle w:val="TOC2"/>
        <w:tabs>
          <w:tab w:val="right" w:leader="dot" w:pos="8306"/>
        </w:tabs>
      </w:pPr>
      <w:hyperlink w:anchor="_Toc22727" w:history="1">
        <w:r>
          <w:rPr>
            <w:rFonts w:ascii="仿宋" w:eastAsia="仿宋" w:hAnsi="仿宋" w:cs="仿宋" w:hint="eastAsia"/>
            <w:lang w:eastAsia="zh-CN"/>
          </w:rPr>
          <w:t>(四)、质量改进计划</w:t>
        </w:r>
        <w:r>
          <w:tab/>
        </w:r>
        <w:r>
          <w:fldChar w:fldCharType="begin"/>
        </w:r>
        <w:r>
          <w:instrText xml:space="preserve"> PAGEREF _Toc22727 \h </w:instrText>
        </w:r>
        <w:r>
          <w:fldChar w:fldCharType="separate"/>
        </w:r>
        <w:r>
          <w:t>45</w:t>
        </w:r>
        <w:r>
          <w:fldChar w:fldCharType="end"/>
        </w:r>
      </w:hyperlink>
    </w:p>
    <w:p>
      <w:pPr>
        <w:pStyle w:val="TOC1"/>
        <w:tabs>
          <w:tab w:val="right" w:leader="dot" w:pos="8306"/>
        </w:tabs>
      </w:pPr>
      <w:hyperlink w:anchor="_Toc2445" w:history="1">
        <w:r>
          <w:rPr>
            <w:rFonts w:ascii="仿宋" w:eastAsia="仿宋" w:hAnsi="仿宋" w:cs="仿宋" w:hint="eastAsia"/>
            <w:lang w:eastAsia="zh-CN"/>
          </w:rPr>
          <w:t>九、环境保护与绿色发展</w:t>
        </w:r>
        <w:r>
          <w:tab/>
        </w:r>
        <w:r>
          <w:fldChar w:fldCharType="begin"/>
        </w:r>
        <w:r>
          <w:instrText xml:space="preserve"> PAGEREF _Toc2445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27" w:history="1">
        <w:r>
          <w:rPr>
            <w:rFonts w:ascii="仿宋" w:eastAsia="仿宋" w:hAnsi="仿宋" w:cs="仿宋" w:hint="eastAsia"/>
            <w:lang w:eastAsia="zh-CN"/>
          </w:rPr>
          <w:t>(一)、环境保护措施</w:t>
        </w:r>
        <w:r>
          <w:tab/>
        </w:r>
        <w:r>
          <w:fldChar w:fldCharType="begin"/>
        </w:r>
        <w:r>
          <w:instrText xml:space="preserve"> PAGEREF _Toc14727 \h </w:instrText>
        </w:r>
        <w:r>
          <w:fldChar w:fldCharType="separate"/>
        </w:r>
        <w:r>
          <w:t>46</w:t>
        </w:r>
        <w:r>
          <w:fldChar w:fldCharType="end"/>
        </w:r>
      </w:hyperlink>
    </w:p>
    <w:p>
      <w:pPr>
        <w:pStyle w:val="TOC2"/>
        <w:tabs>
          <w:tab w:val="right" w:leader="dot" w:pos="8306"/>
        </w:tabs>
      </w:pPr>
      <w:hyperlink w:anchor="_Toc16809" w:history="1">
        <w:r>
          <w:rPr>
            <w:rFonts w:ascii="仿宋" w:eastAsia="仿宋" w:hAnsi="仿宋" w:cs="仿宋" w:hint="eastAsia"/>
            <w:lang w:eastAsia="zh-CN"/>
          </w:rPr>
          <w:t>(二)、绿色发展与可持续发展策略</w:t>
        </w:r>
        <w:r>
          <w:tab/>
        </w:r>
        <w:r>
          <w:fldChar w:fldCharType="begin"/>
        </w:r>
        <w:r>
          <w:instrText xml:space="preserve"> PAGEREF _Toc16809 \h </w:instrText>
        </w:r>
        <w:r>
          <w:fldChar w:fldCharType="separate"/>
        </w:r>
        <w:r>
          <w:t>48</w:t>
        </w:r>
        <w:r>
          <w:fldChar w:fldCharType="end"/>
        </w:r>
      </w:hyperlink>
    </w:p>
    <w:p>
      <w:pPr>
        <w:pStyle w:val="TOC1"/>
        <w:tabs>
          <w:tab w:val="right" w:leader="dot" w:pos="8306"/>
        </w:tabs>
      </w:pPr>
      <w:hyperlink w:anchor="_Toc1094" w:history="1">
        <w:r>
          <w:rPr>
            <w:rFonts w:ascii="仿宋" w:eastAsia="仿宋" w:hAnsi="仿宋" w:cs="仿宋" w:hint="eastAsia"/>
            <w:lang w:eastAsia="zh-CN"/>
          </w:rPr>
          <w:t>十、客户关系管理与市场拓展</w:t>
        </w:r>
        <w:r>
          <w:tab/>
        </w:r>
        <w:r>
          <w:fldChar w:fldCharType="begin"/>
        </w:r>
        <w:r>
          <w:instrText xml:space="preserve"> PAGEREF _Toc1094 \h </w:instrText>
        </w:r>
        <w:r>
          <w:fldChar w:fldCharType="separate"/>
        </w:r>
        <w:r>
          <w:t>49</w:t>
        </w:r>
        <w:r>
          <w:fldChar w:fldCharType="end"/>
        </w:r>
      </w:hyperlink>
    </w:p>
    <w:p>
      <w:pPr>
        <w:pStyle w:val="TOC2"/>
        <w:tabs>
          <w:tab w:val="right" w:leader="dot" w:pos="8306"/>
        </w:tabs>
      </w:pPr>
      <w:hyperlink w:anchor="_Toc469" w:history="1">
        <w:r>
          <w:rPr>
            <w:rFonts w:ascii="仿宋" w:eastAsia="仿宋" w:hAnsi="仿宋" w:cs="仿宋" w:hint="eastAsia"/>
            <w:lang w:eastAsia="zh-CN"/>
          </w:rPr>
          <w:t>(一)、客户关系管理策略</w:t>
        </w:r>
        <w:r>
          <w:tab/>
        </w:r>
        <w:r>
          <w:fldChar w:fldCharType="begin"/>
        </w:r>
        <w:r>
          <w:instrText xml:space="preserve"> PAGEREF _Toc469 \h </w:instrText>
        </w:r>
        <w:r>
          <w:fldChar w:fldCharType="separate"/>
        </w:r>
        <w:r>
          <w:t>49</w:t>
        </w:r>
        <w:r>
          <w:fldChar w:fldCharType="end"/>
        </w:r>
      </w:hyperlink>
    </w:p>
    <w:p>
      <w:pPr>
        <w:pStyle w:val="TOC2"/>
        <w:tabs>
          <w:tab w:val="right" w:leader="dot" w:pos="8306"/>
        </w:tabs>
      </w:pPr>
      <w:hyperlink w:anchor="_Toc30114" w:history="1">
        <w:r>
          <w:rPr>
            <w:rFonts w:ascii="仿宋" w:eastAsia="仿宋" w:hAnsi="仿宋" w:cs="仿宋" w:hint="eastAsia"/>
            <w:lang w:eastAsia="zh-CN"/>
          </w:rPr>
          <w:t>(二)、市场拓展方案</w:t>
        </w:r>
        <w:r>
          <w:tab/>
        </w:r>
        <w:r>
          <w:fldChar w:fldCharType="begin"/>
        </w:r>
        <w:r>
          <w:instrText xml:space="preserve"> PAGEREF _Toc30114 \h </w:instrText>
        </w:r>
        <w:r>
          <w:fldChar w:fldCharType="separate"/>
        </w:r>
        <w:r>
          <w:t>51</w:t>
        </w:r>
        <w:r>
          <w:fldChar w:fldCharType="end"/>
        </w:r>
      </w:hyperlink>
    </w:p>
    <w:p>
      <w:pPr>
        <w:pStyle w:val="TOC1"/>
        <w:tabs>
          <w:tab w:val="right" w:leader="dot" w:pos="8306"/>
        </w:tabs>
      </w:pPr>
      <w:hyperlink w:anchor="_Toc24254" w:history="1">
        <w:r>
          <w:rPr>
            <w:rFonts w:ascii="仿宋" w:eastAsia="仿宋" w:hAnsi="仿宋" w:cs="仿宋" w:hint="eastAsia"/>
            <w:lang w:eastAsia="zh-CN"/>
          </w:rPr>
          <w:t>十一、土地利用与规划方案</w:t>
        </w:r>
        <w:r>
          <w:tab/>
        </w:r>
        <w:r>
          <w:fldChar w:fldCharType="begin"/>
        </w:r>
        <w:r>
          <w:instrText xml:space="preserve"> PAGEREF _Toc24254 \h </w:instrText>
        </w:r>
        <w:r>
          <w:fldChar w:fldCharType="separate"/>
        </w:r>
        <w:r>
          <w:t>52</w:t>
        </w:r>
        <w:r>
          <w:fldChar w:fldCharType="end"/>
        </w:r>
      </w:hyperlink>
    </w:p>
    <w:p>
      <w:pPr>
        <w:pStyle w:val="TOC2"/>
        <w:tabs>
          <w:tab w:val="right" w:leader="dot" w:pos="8306"/>
        </w:tabs>
      </w:pPr>
      <w:hyperlink w:anchor="_Toc30737" w:history="1">
        <w:r>
          <w:rPr>
            <w:rFonts w:ascii="仿宋" w:eastAsia="仿宋" w:hAnsi="仿宋" w:cs="仿宋" w:hint="eastAsia"/>
            <w:lang w:eastAsia="zh-CN"/>
          </w:rPr>
          <w:t>(一)、项目用地情况分析</w:t>
        </w:r>
        <w:r>
          <w:tab/>
        </w:r>
        <w:r>
          <w:fldChar w:fldCharType="begin"/>
        </w:r>
        <w:r>
          <w:instrText xml:space="preserve"> PAGEREF _Toc30737 \h </w:instrText>
        </w:r>
        <w:r>
          <w:fldChar w:fldCharType="separate"/>
        </w:r>
        <w:r>
          <w:t>52</w:t>
        </w:r>
        <w:r>
          <w:fldChar w:fldCharType="end"/>
        </w:r>
      </w:hyperlink>
    </w:p>
    <w:p>
      <w:pPr>
        <w:pStyle w:val="TOC2"/>
        <w:tabs>
          <w:tab w:val="right" w:leader="dot" w:pos="8306"/>
        </w:tabs>
      </w:pPr>
      <w:hyperlink w:anchor="_Toc1939" w:history="1">
        <w:r>
          <w:rPr>
            <w:rFonts w:ascii="仿宋" w:eastAsia="仿宋" w:hAnsi="仿宋" w:cs="仿宋" w:hint="eastAsia"/>
            <w:lang w:eastAsia="zh-CN"/>
          </w:rPr>
          <w:t>(二)、土地利用规划方案</w:t>
        </w:r>
        <w:r>
          <w:tab/>
        </w:r>
        <w:r>
          <w:fldChar w:fldCharType="begin"/>
        </w:r>
        <w:r>
          <w:instrText xml:space="preserve"> PAGEREF _Toc1939 \h </w:instrText>
        </w:r>
        <w:r>
          <w:fldChar w:fldCharType="separate"/>
        </w:r>
        <w:r>
          <w:t>53</w:t>
        </w:r>
        <w:r>
          <w:fldChar w:fldCharType="end"/>
        </w:r>
      </w:hyperlink>
    </w:p>
    <w:p>
      <w:pPr>
        <w:pStyle w:val="TOC1"/>
        <w:tabs>
          <w:tab w:val="right" w:leader="dot" w:pos="8306"/>
        </w:tabs>
      </w:pPr>
      <w:hyperlink w:anchor="_Toc31313" w:history="1">
        <w:r>
          <w:rPr>
            <w:rFonts w:ascii="仿宋" w:eastAsia="仿宋" w:hAnsi="仿宋" w:cs="仿宋" w:hint="eastAsia"/>
            <w:lang w:eastAsia="zh-CN"/>
          </w:rPr>
          <w:t>十二、技术创新与产业升级</w:t>
        </w:r>
        <w:r>
          <w:tab/>
        </w:r>
        <w:r>
          <w:fldChar w:fldCharType="begin"/>
        </w:r>
        <w:r>
          <w:instrText xml:space="preserve"> PAGEREF _Toc31313 \h </w:instrText>
        </w:r>
        <w:r>
          <w:fldChar w:fldCharType="separate"/>
        </w:r>
        <w:r>
          <w:t>54</w:t>
        </w:r>
        <w:r>
          <w:fldChar w:fldCharType="end"/>
        </w:r>
      </w:hyperlink>
    </w:p>
    <w:p>
      <w:pPr>
        <w:pStyle w:val="TOC2"/>
        <w:tabs>
          <w:tab w:val="right" w:leader="dot" w:pos="8306"/>
        </w:tabs>
      </w:pPr>
      <w:hyperlink w:anchor="_Toc25401" w:history="1">
        <w:r>
          <w:rPr>
            <w:rFonts w:ascii="仿宋" w:eastAsia="仿宋" w:hAnsi="仿宋" w:cs="仿宋" w:hint="eastAsia"/>
            <w:lang w:eastAsia="zh-CN"/>
          </w:rPr>
          <w:t>(一)、技术创新方向与目标</w:t>
        </w:r>
        <w:r>
          <w:tab/>
        </w:r>
        <w:r>
          <w:fldChar w:fldCharType="begin"/>
        </w:r>
        <w:r>
          <w:instrText xml:space="preserve"> PAGEREF _Toc25401 \h </w:instrText>
        </w:r>
        <w:r>
          <w:fldChar w:fldCharType="separate"/>
        </w:r>
        <w:r>
          <w:t>54</w:t>
        </w:r>
        <w:r>
          <w:fldChar w:fldCharType="end"/>
        </w:r>
      </w:hyperlink>
    </w:p>
    <w:p>
      <w:pPr>
        <w:pStyle w:val="TOC2"/>
        <w:tabs>
          <w:tab w:val="right" w:leader="dot" w:pos="8306"/>
        </w:tabs>
      </w:pPr>
      <w:hyperlink w:anchor="_Toc13896" w:history="1">
        <w:r>
          <w:rPr>
            <w:rFonts w:ascii="仿宋" w:eastAsia="仿宋" w:hAnsi="仿宋" w:cs="仿宋" w:hint="eastAsia"/>
            <w:lang w:eastAsia="zh-CN"/>
          </w:rPr>
          <w:t>(二)、产业升级路径与措施</w:t>
        </w:r>
        <w:r>
          <w:tab/>
        </w:r>
        <w:r>
          <w:fldChar w:fldCharType="begin"/>
        </w:r>
        <w:r>
          <w:instrText xml:space="preserve"> PAGEREF _Toc13896 \h </w:instrText>
        </w:r>
        <w:r>
          <w:fldChar w:fldCharType="separate"/>
        </w:r>
        <w:r>
          <w:t>55</w:t>
        </w:r>
        <w:r>
          <w:fldChar w:fldCharType="end"/>
        </w:r>
      </w:hyperlink>
    </w:p>
    <w:p>
      <w:pPr>
        <w:pStyle w:val="TOC1"/>
        <w:tabs>
          <w:tab w:val="right" w:leader="dot" w:pos="8306"/>
        </w:tabs>
      </w:pPr>
      <w:hyperlink w:anchor="_Toc24628" w:history="1">
        <w:r>
          <w:rPr>
            <w:rFonts w:ascii="仿宋" w:eastAsia="仿宋" w:hAnsi="仿宋" w:cs="仿宋" w:hint="eastAsia"/>
            <w:lang w:eastAsia="zh-CN"/>
          </w:rPr>
          <w:t>十三、创新驱动与持续发展</w:t>
        </w:r>
        <w:r>
          <w:tab/>
        </w:r>
        <w:r>
          <w:fldChar w:fldCharType="begin"/>
        </w:r>
        <w:r>
          <w:instrText xml:space="preserve"> PAGEREF _Toc24628 \h </w:instrText>
        </w:r>
        <w:r>
          <w:fldChar w:fldCharType="separate"/>
        </w:r>
        <w:r>
          <w:t>56</w:t>
        </w:r>
        <w:r>
          <w:fldChar w:fldCharType="end"/>
        </w:r>
      </w:hyperlink>
    </w:p>
    <w:p>
      <w:pPr>
        <w:pStyle w:val="TOC2"/>
        <w:tabs>
          <w:tab w:val="right" w:leader="dot" w:pos="8306"/>
        </w:tabs>
      </w:pPr>
      <w:hyperlink w:anchor="_Toc21466" w:history="1">
        <w:r>
          <w:rPr>
            <w:rFonts w:ascii="仿宋" w:eastAsia="仿宋" w:hAnsi="仿宋" w:cs="仿宋" w:hint="eastAsia"/>
            <w:lang w:eastAsia="zh-CN"/>
          </w:rPr>
          <w:t>(一)、创新驱动战略实施</w:t>
        </w:r>
        <w:r>
          <w:tab/>
        </w:r>
        <w:r>
          <w:fldChar w:fldCharType="begin"/>
        </w:r>
        <w:r>
          <w:instrText xml:space="preserve"> PAGEREF _Toc21466 \h </w:instrText>
        </w:r>
        <w:r>
          <w:fldChar w:fldCharType="separate"/>
        </w:r>
        <w:r>
          <w:t>56</w:t>
        </w:r>
        <w:r>
          <w:fldChar w:fldCharType="end"/>
        </w:r>
      </w:hyperlink>
    </w:p>
    <w:p>
      <w:pPr>
        <w:pStyle w:val="TOC2"/>
        <w:tabs>
          <w:tab w:val="right" w:leader="dot" w:pos="8306"/>
        </w:tabs>
      </w:pPr>
      <w:hyperlink w:anchor="_Toc21655" w:history="1">
        <w:r>
          <w:rPr>
            <w:rFonts w:ascii="仿宋" w:eastAsia="仿宋" w:hAnsi="仿宋" w:cs="仿宋" w:hint="eastAsia"/>
            <w:lang w:eastAsia="zh-CN"/>
          </w:rPr>
          <w:t>(二)、持续发展路径探索</w:t>
        </w:r>
        <w:r>
          <w:tab/>
        </w:r>
        <w:r>
          <w:fldChar w:fldCharType="begin"/>
        </w:r>
        <w:r>
          <w:instrText xml:space="preserve"> PAGEREF _Toc21655 \h </w:instrText>
        </w:r>
        <w:r>
          <w:fldChar w:fldCharType="separate"/>
        </w:r>
        <w:r>
          <w:t>58</w:t>
        </w:r>
        <w:r>
          <w:fldChar w:fldCharType="end"/>
        </w:r>
      </w:hyperlink>
    </w:p>
    <w:p>
      <w:pPr>
        <w:pStyle w:val="TOC1"/>
        <w:tabs>
          <w:tab w:val="right" w:leader="dot" w:pos="8306"/>
        </w:tabs>
      </w:pPr>
      <w:hyperlink w:anchor="_Toc28548" w:history="1">
        <w:r>
          <w:rPr>
            <w:rFonts w:ascii="仿宋" w:eastAsia="仿宋" w:hAnsi="仿宋" w:cs="仿宋" w:hint="eastAsia"/>
            <w:lang w:eastAsia="zh-CN"/>
          </w:rPr>
          <w:t>十四、企业合规与伦理</w:t>
        </w:r>
        <w:r>
          <w:tab/>
        </w:r>
        <w:r>
          <w:fldChar w:fldCharType="begin"/>
        </w:r>
        <w:r>
          <w:instrText xml:space="preserve"> PAGEREF _Toc28548 \h </w:instrText>
        </w:r>
        <w:r>
          <w:fldChar w:fldCharType="separate"/>
        </w:r>
        <w:r>
          <w:t>62</w:t>
        </w:r>
        <w:r>
          <w:fldChar w:fldCharType="end"/>
        </w:r>
      </w:hyperlink>
    </w:p>
    <w:p>
      <w:pPr>
        <w:pStyle w:val="TOC2"/>
        <w:tabs>
          <w:tab w:val="right" w:leader="dot" w:pos="8306"/>
        </w:tabs>
      </w:pPr>
      <w:hyperlink w:anchor="_Toc30398" w:history="1">
        <w:r>
          <w:rPr>
            <w:rFonts w:ascii="仿宋" w:eastAsia="仿宋" w:hAnsi="仿宋" w:cs="仿宋" w:hint="eastAsia"/>
            <w:lang w:eastAsia="zh-CN"/>
          </w:rPr>
          <w:t>(一)、合规政策与程序</w:t>
        </w:r>
        <w:r>
          <w:tab/>
        </w:r>
        <w:r>
          <w:fldChar w:fldCharType="begin"/>
        </w:r>
        <w:r>
          <w:instrText xml:space="preserve"> PAGEREF _Toc30398 \h </w:instrText>
        </w:r>
        <w:r>
          <w:fldChar w:fldCharType="separate"/>
        </w:r>
        <w:r>
          <w:t>62</w:t>
        </w:r>
        <w:r>
          <w:fldChar w:fldCharType="end"/>
        </w:r>
      </w:hyperlink>
    </w:p>
    <w:p>
      <w:pPr>
        <w:pStyle w:val="TOC2"/>
        <w:tabs>
          <w:tab w:val="right" w:leader="dot" w:pos="8306"/>
        </w:tabs>
      </w:pPr>
      <w:hyperlink w:anchor="_Toc2750" w:history="1">
        <w:r>
          <w:rPr>
            <w:rFonts w:ascii="仿宋" w:eastAsia="仿宋" w:hAnsi="仿宋" w:cs="仿宋" w:hint="eastAsia"/>
            <w:lang w:eastAsia="zh-CN"/>
          </w:rPr>
          <w:t>(二)、伦理规范与培训</w:t>
        </w:r>
        <w:r>
          <w:tab/>
        </w:r>
        <w:r>
          <w:fldChar w:fldCharType="begin"/>
        </w:r>
        <w:r>
          <w:instrText xml:space="preserve"> PAGEREF _Toc2750 \h </w:instrText>
        </w:r>
        <w:r>
          <w:fldChar w:fldCharType="separate"/>
        </w:r>
        <w:r>
          <w:t>63</w:t>
        </w:r>
        <w:r>
          <w:fldChar w:fldCharType="end"/>
        </w:r>
      </w:hyperlink>
    </w:p>
    <w:p>
      <w:pPr>
        <w:pStyle w:val="TOC2"/>
        <w:tabs>
          <w:tab w:val="right" w:leader="dot" w:pos="8306"/>
        </w:tabs>
      </w:pPr>
      <w:hyperlink w:anchor="_Toc31910" w:history="1">
        <w:r>
          <w:rPr>
            <w:rFonts w:ascii="仿宋" w:eastAsia="仿宋" w:hAnsi="仿宋" w:cs="仿宋" w:hint="eastAsia"/>
            <w:lang w:eastAsia="zh-CN"/>
          </w:rPr>
          <w:t>(三)、合规风险评估</w:t>
        </w:r>
        <w:r>
          <w:tab/>
        </w:r>
        <w:r>
          <w:fldChar w:fldCharType="begin"/>
        </w:r>
        <w:r>
          <w:instrText xml:space="preserve"> PAGEREF _Toc31910 \h </w:instrText>
        </w:r>
        <w:r>
          <w:fldChar w:fldCharType="separate"/>
        </w:r>
        <w:r>
          <w:t>64</w:t>
        </w:r>
        <w:r>
          <w:fldChar w:fldCharType="end"/>
        </w:r>
      </w:hyperlink>
    </w:p>
    <w:p>
      <w:pPr>
        <w:pStyle w:val="TOC2"/>
        <w:tabs>
          <w:tab w:val="right" w:leader="dot" w:pos="8306"/>
        </w:tabs>
      </w:pPr>
      <w:hyperlink w:anchor="_Toc23659" w:history="1">
        <w:r>
          <w:rPr>
            <w:rFonts w:ascii="仿宋" w:eastAsia="仿宋" w:hAnsi="仿宋" w:cs="仿宋" w:hint="eastAsia"/>
            <w:lang w:eastAsia="zh-CN"/>
          </w:rPr>
          <w:t>(四)、合规监督与执行</w:t>
        </w:r>
        <w:r>
          <w:tab/>
        </w:r>
        <w:r>
          <w:fldChar w:fldCharType="begin"/>
        </w:r>
        <w:r>
          <w:instrText xml:space="preserve"> PAGEREF _Toc23659 \h </w:instrText>
        </w:r>
        <w:r>
          <w:fldChar w:fldCharType="separate"/>
        </w:r>
        <w:r>
          <w:t>66</w:t>
        </w:r>
        <w:r>
          <w:fldChar w:fldCharType="end"/>
        </w:r>
      </w:hyperlink>
    </w:p>
    <w:p>
      <w:pPr>
        <w:pStyle w:val="TOC1"/>
        <w:tabs>
          <w:tab w:val="right" w:leader="dot" w:pos="8306"/>
        </w:tabs>
      </w:pPr>
      <w:hyperlink w:anchor="_Toc7953" w:history="1">
        <w:r>
          <w:rPr>
            <w:rFonts w:ascii="仿宋" w:eastAsia="仿宋" w:hAnsi="仿宋" w:cs="仿宋" w:hint="eastAsia"/>
            <w:lang w:eastAsia="zh-CN"/>
          </w:rPr>
          <w:t>十五、设施与设备管理</w:t>
        </w:r>
        <w:r>
          <w:tab/>
        </w:r>
        <w:r>
          <w:fldChar w:fldCharType="begin"/>
        </w:r>
        <w:r>
          <w:instrText xml:space="preserve"> PAGEREF _Toc7953 \h </w:instrText>
        </w:r>
        <w:r>
          <w:fldChar w:fldCharType="separate"/>
        </w:r>
        <w:r>
          <w:t>66</w:t>
        </w:r>
        <w:r>
          <w:fldChar w:fldCharType="end"/>
        </w:r>
      </w:hyperlink>
    </w:p>
    <w:p>
      <w:pPr>
        <w:pStyle w:val="TOC2"/>
        <w:tabs>
          <w:tab w:val="right" w:leader="dot" w:pos="8306"/>
        </w:tabs>
      </w:pPr>
      <w:hyperlink w:anchor="_Toc27115" w:history="1">
        <w:r>
          <w:rPr>
            <w:rFonts w:ascii="仿宋" w:eastAsia="仿宋" w:hAnsi="仿宋" w:cs="仿宋" w:hint="eastAsia"/>
            <w:lang w:eastAsia="zh-CN"/>
          </w:rPr>
          <w:t>(一)、设施规划与配置</w:t>
        </w:r>
        <w:r>
          <w:tab/>
        </w:r>
        <w:r>
          <w:fldChar w:fldCharType="begin"/>
        </w:r>
        <w:r>
          <w:instrText xml:space="preserve"> PAGEREF _Toc27115 \h </w:instrText>
        </w:r>
        <w:r>
          <w:fldChar w:fldCharType="separate"/>
        </w:r>
        <w:r>
          <w:t>66</w:t>
        </w:r>
        <w:r>
          <w:fldChar w:fldCharType="end"/>
        </w:r>
      </w:hyperlink>
    </w:p>
    <w:p>
      <w:pPr>
        <w:pStyle w:val="TOC2"/>
        <w:tabs>
          <w:tab w:val="right" w:leader="dot" w:pos="8306"/>
        </w:tabs>
      </w:pPr>
      <w:hyperlink w:anchor="_Toc26345" w:history="1">
        <w:r>
          <w:rPr>
            <w:rFonts w:ascii="仿宋" w:eastAsia="仿宋" w:hAnsi="仿宋" w:cs="仿宋" w:hint="eastAsia"/>
            <w:lang w:eastAsia="zh-CN"/>
          </w:rPr>
          <w:t>(二)、设备采购与维护管理</w:t>
        </w:r>
        <w:r>
          <w:tab/>
        </w:r>
        <w:r>
          <w:fldChar w:fldCharType="begin"/>
        </w:r>
        <w:r>
          <w:instrText xml:space="preserve"> PAGEREF _Toc26345 \h </w:instrText>
        </w:r>
        <w:r>
          <w:fldChar w:fldCharType="separate"/>
        </w:r>
        <w:r>
          <w:t>67</w:t>
        </w:r>
        <w:r>
          <w:fldChar w:fldCharType="end"/>
        </w:r>
      </w:hyperlink>
    </w:p>
    <w:p>
      <w:pPr>
        <w:pStyle w:val="TOC2"/>
        <w:tabs>
          <w:tab w:val="right" w:leader="dot" w:pos="8306"/>
        </w:tabs>
      </w:pPr>
      <w:hyperlink w:anchor="_Toc21890" w:history="1">
        <w:r>
          <w:rPr>
            <w:rFonts w:ascii="仿宋" w:eastAsia="仿宋" w:hAnsi="仿宋" w:cs="仿宋" w:hint="eastAsia"/>
            <w:lang w:eastAsia="zh-CN"/>
          </w:rPr>
          <w:t>(三)、设施设备升级策略</w:t>
        </w:r>
        <w:r>
          <w:tab/>
        </w:r>
        <w:r>
          <w:fldChar w:fldCharType="begin"/>
        </w:r>
        <w:r>
          <w:instrText xml:space="preserve"> PAGEREF _Toc21890 \h </w:instrText>
        </w:r>
        <w:r>
          <w:fldChar w:fldCharType="separate"/>
        </w:r>
        <w:r>
          <w:t>68</w:t>
        </w:r>
        <w:r>
          <w:fldChar w:fldCharType="end"/>
        </w:r>
      </w:hyperlink>
    </w:p>
    <w:p>
      <w:pPr>
        <w:pStyle w:val="TOC1"/>
        <w:tabs>
          <w:tab w:val="right" w:leader="dot" w:pos="8306"/>
        </w:tabs>
      </w:pPr>
      <w:hyperlink w:anchor="_Toc7790" w:history="1">
        <w:r>
          <w:rPr>
            <w:rFonts w:ascii="仿宋" w:eastAsia="仿宋" w:hAnsi="仿宋" w:cs="仿宋" w:hint="eastAsia"/>
            <w:lang w:eastAsia="zh-CN"/>
          </w:rPr>
          <w:t>十六、知识产权管理与保护</w:t>
        </w:r>
        <w:r>
          <w:tab/>
        </w:r>
        <w:r>
          <w:fldChar w:fldCharType="begin"/>
        </w:r>
        <w:r>
          <w:instrText xml:space="preserve"> PAGEREF _Toc7790 \h </w:instrText>
        </w:r>
        <w:r>
          <w:fldChar w:fldCharType="separate"/>
        </w:r>
        <w:r>
          <w:t>68</w:t>
        </w:r>
        <w:r>
          <w:fldChar w:fldCharType="end"/>
        </w:r>
      </w:hyperlink>
    </w:p>
    <w:p>
      <w:pPr>
        <w:pStyle w:val="TOC2"/>
        <w:tabs>
          <w:tab w:val="right" w:leader="dot" w:pos="8306"/>
        </w:tabs>
      </w:pPr>
      <w:hyperlink w:anchor="_Toc30003" w:history="1">
        <w:r>
          <w:rPr>
            <w:rFonts w:ascii="仿宋" w:eastAsia="仿宋" w:hAnsi="仿宋" w:cs="仿宋" w:hint="eastAsia"/>
            <w:lang w:eastAsia="zh-CN"/>
          </w:rPr>
          <w:t>(一)、知识产权管理体系建设</w:t>
        </w:r>
        <w:r>
          <w:tab/>
        </w:r>
        <w:r>
          <w:fldChar w:fldCharType="begin"/>
        </w:r>
        <w:r>
          <w:instrText xml:space="preserve"> PAGEREF _Toc30003 \h </w:instrText>
        </w:r>
        <w:r>
          <w:fldChar w:fldCharType="separate"/>
        </w:r>
        <w:r>
          <w:t>68</w:t>
        </w:r>
        <w:r>
          <w:fldChar w:fldCharType="end"/>
        </w:r>
      </w:hyperlink>
    </w:p>
    <w:p>
      <w:pPr>
        <w:pStyle w:val="TOC2"/>
        <w:tabs>
          <w:tab w:val="right" w:leader="dot" w:pos="8306"/>
        </w:tabs>
      </w:pPr>
      <w:hyperlink w:anchor="_Toc19772" w:history="1">
        <w:r>
          <w:rPr>
            <w:rFonts w:ascii="仿宋" w:eastAsia="仿宋" w:hAnsi="仿宋" w:cs="仿宋" w:hint="eastAsia"/>
            <w:lang w:eastAsia="zh-CN"/>
          </w:rPr>
          <w:t>(二)、知识产权保护措施</w:t>
        </w:r>
        <w:r>
          <w:tab/>
        </w:r>
        <w:r>
          <w:fldChar w:fldCharType="begin"/>
        </w:r>
        <w:r>
          <w:instrText xml:space="preserve"> PAGEREF _Toc19772 \h </w:instrText>
        </w:r>
        <w:r>
          <w:fldChar w:fldCharType="separate"/>
        </w:r>
        <w:r>
          <w:t>69</w:t>
        </w:r>
        <w:r>
          <w:fldChar w:fldCharType="end"/>
        </w:r>
      </w:hyperlink>
    </w:p>
    <w:p>
      <w:pPr>
        <w:pStyle w:val="TOC1"/>
        <w:tabs>
          <w:tab w:val="right" w:leader="dot" w:pos="8306"/>
        </w:tabs>
      </w:pPr>
      <w:hyperlink w:anchor="_Toc7491" w:history="1">
        <w:r>
          <w:rPr>
            <w:rFonts w:ascii="仿宋" w:eastAsia="仿宋" w:hAnsi="仿宋" w:cs="仿宋" w:hint="eastAsia"/>
            <w:lang w:eastAsia="zh-CN"/>
          </w:rPr>
          <w:t>十七、合作与交流机制建立</w:t>
        </w:r>
        <w:r>
          <w:tab/>
        </w:r>
        <w:r>
          <w:fldChar w:fldCharType="begin"/>
        </w:r>
        <w:r>
          <w:instrText xml:space="preserve"> PAGEREF _Toc7491 \h </w:instrText>
        </w:r>
        <w:r>
          <w:fldChar w:fldCharType="separate"/>
        </w:r>
        <w:r>
          <w:t>71</w:t>
        </w:r>
        <w:r>
          <w:fldChar w:fldCharType="end"/>
        </w:r>
      </w:hyperlink>
    </w:p>
    <w:p>
      <w:pPr>
        <w:pStyle w:val="TOC2"/>
        <w:tabs>
          <w:tab w:val="right" w:leader="dot" w:pos="8306"/>
        </w:tabs>
      </w:pPr>
      <w:hyperlink w:anchor="_Toc7477" w:history="1">
        <w:r>
          <w:rPr>
            <w:rFonts w:ascii="仿宋" w:eastAsia="仿宋" w:hAnsi="仿宋" w:cs="仿宋" w:hint="eastAsia"/>
            <w:lang w:eastAsia="zh-CN"/>
          </w:rPr>
          <w:t>(一)、合作伙伴选择与合作方式</w:t>
        </w:r>
        <w:r>
          <w:tab/>
        </w:r>
        <w:r>
          <w:fldChar w:fldCharType="begin"/>
        </w:r>
        <w:r>
          <w:instrText xml:space="preserve"> PAGEREF _Toc7477 \h </w:instrText>
        </w:r>
        <w:r>
          <w:fldChar w:fldCharType="separate"/>
        </w:r>
        <w:r>
          <w:t>71</w:t>
        </w:r>
        <w:r>
          <w:fldChar w:fldCharType="end"/>
        </w:r>
      </w:hyperlink>
    </w:p>
    <w:p>
      <w:pPr>
        <w:pStyle w:val="TOC2"/>
        <w:tabs>
          <w:tab w:val="right" w:leader="dot" w:pos="8306"/>
        </w:tabs>
      </w:pPr>
      <w:hyperlink w:anchor="_Toc9213" w:history="1">
        <w:r>
          <w:rPr>
            <w:rFonts w:ascii="仿宋" w:eastAsia="仿宋" w:hAnsi="仿宋" w:cs="仿宋" w:hint="eastAsia"/>
            <w:lang w:eastAsia="zh-CN"/>
          </w:rPr>
          <w:t>(二)、交流与合作平台搭建</w:t>
        </w:r>
        <w:r>
          <w:tab/>
        </w:r>
        <w:r>
          <w:fldChar w:fldCharType="begin"/>
        </w:r>
        <w:r>
          <w:instrText xml:space="preserve"> PAGEREF _Toc9213 \h </w:instrText>
        </w:r>
        <w:r>
          <w:fldChar w:fldCharType="separate"/>
        </w:r>
        <w:r>
          <w:t>72</w:t>
        </w:r>
        <w:r>
          <w:fldChar w:fldCharType="end"/>
        </w:r>
      </w:hyperlink>
    </w:p>
    <w:p>
      <w:pPr>
        <w:pStyle w:val="TOC1"/>
        <w:tabs>
          <w:tab w:val="right" w:leader="dot" w:pos="8306"/>
        </w:tabs>
      </w:pPr>
      <w:hyperlink w:anchor="_Toc14267" w:history="1">
        <w:r>
          <w:rPr>
            <w:rFonts w:ascii="仿宋" w:eastAsia="仿宋" w:hAnsi="仿宋" w:cs="仿宋" w:hint="eastAsia"/>
            <w:lang w:eastAsia="zh-CN"/>
          </w:rPr>
          <w:t>十八、法律法规与政策遵循</w:t>
        </w:r>
        <w:r>
          <w:tab/>
        </w:r>
        <w:r>
          <w:fldChar w:fldCharType="begin"/>
        </w:r>
        <w:r>
          <w:instrText xml:space="preserve"> PAGEREF _Toc14267 \h </w:instrText>
        </w:r>
        <w:r>
          <w:fldChar w:fldCharType="separate"/>
        </w:r>
        <w:r>
          <w:t>74</w:t>
        </w:r>
        <w:r>
          <w:fldChar w:fldCharType="end"/>
        </w:r>
      </w:hyperlink>
    </w:p>
    <w:p>
      <w:pPr>
        <w:pStyle w:val="TOC2"/>
        <w:tabs>
          <w:tab w:val="right" w:leader="dot" w:pos="8306"/>
        </w:tabs>
      </w:pPr>
      <w:hyperlink w:anchor="_Toc4208" w:history="1">
        <w:r>
          <w:rPr>
            <w:rFonts w:ascii="仿宋" w:eastAsia="仿宋" w:hAnsi="仿宋" w:cs="仿宋" w:hint="eastAsia"/>
            <w:lang w:eastAsia="zh-CN"/>
          </w:rPr>
          <w:t>(一)、法律法规遵守</w:t>
        </w:r>
        <w:r>
          <w:tab/>
        </w:r>
        <w:r>
          <w:fldChar w:fldCharType="begin"/>
        </w:r>
        <w:r>
          <w:instrText xml:space="preserve"> PAGEREF _Toc4208 \h </w:instrText>
        </w:r>
        <w:r>
          <w:fldChar w:fldCharType="separate"/>
        </w:r>
        <w:r>
          <w:t>74</w:t>
        </w:r>
        <w:r>
          <w:fldChar w:fldCharType="end"/>
        </w:r>
      </w:hyperlink>
    </w:p>
    <w:p>
      <w:pPr>
        <w:pStyle w:val="TOC2"/>
        <w:tabs>
          <w:tab w:val="right" w:leader="dot" w:pos="8306"/>
        </w:tabs>
      </w:pPr>
      <w:hyperlink w:anchor="_Toc26099" w:history="1">
        <w:r>
          <w:rPr>
            <w:rFonts w:ascii="仿宋" w:eastAsia="仿宋" w:hAnsi="仿宋" w:cs="仿宋" w:hint="eastAsia"/>
            <w:lang w:eastAsia="zh-CN"/>
          </w:rPr>
          <w:t>(二)、政策导向与利用</w:t>
        </w:r>
        <w:r>
          <w:tab/>
        </w:r>
        <w:r>
          <w:fldChar w:fldCharType="begin"/>
        </w:r>
        <w:r>
          <w:instrText xml:space="preserve"> PAGEREF _Toc26099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99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一、物理特性分析产品项目的技术资源开发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二、物理特性分析产品项目的人力资源管理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物理特性分析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三、物理特性分析产品项目的资金资源筹措与优化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物理特性分析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物理特性分析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物理特性分析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物理特性分析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物理特性分析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物理特性分析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物理特性分析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0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04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理特性分析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106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物理特性分析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物理特性分析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物理特性分析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44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物理特性分析产品项目将采用绿色屋顶和生态墙等环境友好型建筑设计，这些设计不仅有助于改善空气质量，还能为城市野生动植物提供栖息地。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938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在物理特性分析产品项目启动前，将进行一系列深入的地质调查，包括钻探和土壤取样，以深入了解项目区域的地层结构和土壤组成。特别是对于土壤的承载能力和地下水位的深度进行详细评估。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物理特性分析产品项目将通过地下水位监测系统定期检测水位变化，以预测和预防由高地下水位可能引起的地基问题。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https://d.book118.com/968134120107006033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物理特性分析产品项目建设总纲及方案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9A46DB"/>
    <w:rsid w:val="6F9A46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13412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2024-01-25T23:36:00Z</dcterms:created>
  <dcterms:modified xsi:type="dcterms:W3CDTF">2024-01-25T23:37:11Z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D317D5563C3940779DE4F45B672CE909_11</vt:lpwstr>
  </property>
  <property fmtid="{D5CDD505-2E9C-101B-9397-08002B2CF9AE}" pid="3" name="KSOProductBuildVer">
    <vt:lpwstr>2052-12.1.0.16250</vt:lpwstr>
  </property>
</Properties>
</file>