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梭织服装项目规划设计方案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21" w:history="1">
        <w:r>
          <w:rPr>
            <w:rFonts w:ascii="仿宋" w:eastAsia="仿宋" w:hAnsi="仿宋" w:cs="仿宋" w:hint="eastAsia"/>
            <w:lang w:eastAsia="zh-CN"/>
          </w:rPr>
          <w:t>前言</w:t>
        </w:r>
        <w:r>
          <w:tab/>
        </w:r>
        <w:r>
          <w:fldChar w:fldCharType="begin"/>
        </w:r>
        <w:r>
          <w:instrText xml:space="preserve"> PAGEREF _Toc20621 \h </w:instrText>
        </w:r>
        <w:r>
          <w:fldChar w:fldCharType="separate"/>
        </w:r>
        <w:r>
          <w:t>3</w:t>
        </w:r>
        <w:r>
          <w:fldChar w:fldCharType="end"/>
        </w:r>
      </w:hyperlink>
    </w:p>
    <w:p>
      <w:pPr>
        <w:pStyle w:val="TOC1"/>
        <w:tabs>
          <w:tab w:val="right" w:leader="dot" w:pos="8306"/>
        </w:tabs>
      </w:pPr>
      <w:hyperlink w:anchor="_Toc16506" w:history="1">
        <w:r>
          <w:rPr>
            <w:rFonts w:ascii="仿宋" w:eastAsia="仿宋" w:hAnsi="仿宋" w:cs="仿宋" w:hint="eastAsia"/>
            <w:lang w:eastAsia="zh-CN"/>
          </w:rPr>
          <w:t>一、梭织服装项目建设单位说明</w:t>
        </w:r>
        <w:r>
          <w:tab/>
        </w:r>
        <w:r>
          <w:fldChar w:fldCharType="begin"/>
        </w:r>
        <w:r>
          <w:instrText xml:space="preserve"> PAGEREF _Toc16506 \h </w:instrText>
        </w:r>
        <w:r>
          <w:fldChar w:fldCharType="separate"/>
        </w:r>
        <w:r>
          <w:t>3</w:t>
        </w:r>
        <w:r>
          <w:fldChar w:fldCharType="end"/>
        </w:r>
      </w:hyperlink>
    </w:p>
    <w:p>
      <w:pPr>
        <w:pStyle w:val="TOC2"/>
        <w:tabs>
          <w:tab w:val="right" w:leader="dot" w:pos="8306"/>
        </w:tabs>
      </w:pPr>
      <w:hyperlink w:anchor="_Toc25538" w:history="1">
        <w:r>
          <w:rPr>
            <w:rFonts w:ascii="仿宋" w:eastAsia="仿宋" w:hAnsi="仿宋" w:cs="仿宋" w:hint="eastAsia"/>
            <w:lang w:eastAsia="zh-CN"/>
          </w:rPr>
          <w:t>(一)、梭织服装项目承办单位基本情况</w:t>
        </w:r>
        <w:r>
          <w:tab/>
        </w:r>
        <w:r>
          <w:fldChar w:fldCharType="begin"/>
        </w:r>
        <w:r>
          <w:instrText xml:space="preserve"> PAGEREF _Toc25538 \h </w:instrText>
        </w:r>
        <w:r>
          <w:fldChar w:fldCharType="separate"/>
        </w:r>
        <w:r>
          <w:t>3</w:t>
        </w:r>
        <w:r>
          <w:fldChar w:fldCharType="end"/>
        </w:r>
      </w:hyperlink>
    </w:p>
    <w:p>
      <w:pPr>
        <w:pStyle w:val="TOC2"/>
        <w:tabs>
          <w:tab w:val="right" w:leader="dot" w:pos="8306"/>
        </w:tabs>
      </w:pPr>
      <w:hyperlink w:anchor="_Toc22707" w:history="1">
        <w:r>
          <w:rPr>
            <w:rFonts w:ascii="仿宋" w:eastAsia="仿宋" w:hAnsi="仿宋" w:cs="仿宋" w:hint="eastAsia"/>
            <w:lang w:eastAsia="zh-CN"/>
          </w:rPr>
          <w:t>(二)、公司经济效益分析</w:t>
        </w:r>
        <w:r>
          <w:tab/>
        </w:r>
        <w:r>
          <w:fldChar w:fldCharType="begin"/>
        </w:r>
        <w:r>
          <w:instrText xml:space="preserve"> PAGEREF _Toc22707 \h </w:instrText>
        </w:r>
        <w:r>
          <w:fldChar w:fldCharType="separate"/>
        </w:r>
        <w:r>
          <w:t>4</w:t>
        </w:r>
        <w:r>
          <w:fldChar w:fldCharType="end"/>
        </w:r>
      </w:hyperlink>
    </w:p>
    <w:p>
      <w:pPr>
        <w:pStyle w:val="TOC1"/>
        <w:tabs>
          <w:tab w:val="right" w:leader="dot" w:pos="8306"/>
        </w:tabs>
      </w:pPr>
      <w:hyperlink w:anchor="_Toc30134" w:history="1">
        <w:r>
          <w:rPr>
            <w:rFonts w:ascii="仿宋" w:eastAsia="仿宋" w:hAnsi="仿宋" w:cs="仿宋" w:hint="eastAsia"/>
            <w:lang w:eastAsia="zh-CN"/>
          </w:rPr>
          <w:t>二、市场分析、调研</w:t>
        </w:r>
        <w:r>
          <w:tab/>
        </w:r>
        <w:r>
          <w:fldChar w:fldCharType="begin"/>
        </w:r>
        <w:r>
          <w:instrText xml:space="preserve"> PAGEREF _Toc30134 \h </w:instrText>
        </w:r>
        <w:r>
          <w:fldChar w:fldCharType="separate"/>
        </w:r>
        <w:r>
          <w:t>5</w:t>
        </w:r>
        <w:r>
          <w:fldChar w:fldCharType="end"/>
        </w:r>
      </w:hyperlink>
    </w:p>
    <w:p>
      <w:pPr>
        <w:pStyle w:val="TOC2"/>
        <w:tabs>
          <w:tab w:val="right" w:leader="dot" w:pos="8306"/>
        </w:tabs>
      </w:pPr>
      <w:hyperlink w:anchor="_Toc8856" w:history="1">
        <w:r>
          <w:rPr>
            <w:rFonts w:ascii="仿宋" w:eastAsia="仿宋" w:hAnsi="仿宋" w:cs="仿宋" w:hint="eastAsia"/>
            <w:lang w:eastAsia="zh-CN"/>
          </w:rPr>
          <w:t>(一)、梭织服装行业分析</w:t>
        </w:r>
        <w:r>
          <w:tab/>
        </w:r>
        <w:r>
          <w:fldChar w:fldCharType="begin"/>
        </w:r>
        <w:r>
          <w:instrText xml:space="preserve"> PAGEREF _Toc8856 \h </w:instrText>
        </w:r>
        <w:r>
          <w:fldChar w:fldCharType="separate"/>
        </w:r>
        <w:r>
          <w:t>5</w:t>
        </w:r>
        <w:r>
          <w:fldChar w:fldCharType="end"/>
        </w:r>
      </w:hyperlink>
    </w:p>
    <w:p>
      <w:pPr>
        <w:pStyle w:val="TOC2"/>
        <w:tabs>
          <w:tab w:val="right" w:leader="dot" w:pos="8306"/>
        </w:tabs>
      </w:pPr>
      <w:hyperlink w:anchor="_Toc27105" w:history="1">
        <w:r>
          <w:rPr>
            <w:rFonts w:ascii="仿宋" w:eastAsia="仿宋" w:hAnsi="仿宋" w:cs="仿宋" w:hint="eastAsia"/>
            <w:lang w:eastAsia="zh-CN"/>
          </w:rPr>
          <w:t>(二)、梭织服装市场分析预测</w:t>
        </w:r>
        <w:r>
          <w:tab/>
        </w:r>
        <w:r>
          <w:fldChar w:fldCharType="begin"/>
        </w:r>
        <w:r>
          <w:instrText xml:space="preserve"> PAGEREF _Toc27105 \h </w:instrText>
        </w:r>
        <w:r>
          <w:fldChar w:fldCharType="separate"/>
        </w:r>
        <w:r>
          <w:t>5</w:t>
        </w:r>
        <w:r>
          <w:fldChar w:fldCharType="end"/>
        </w:r>
      </w:hyperlink>
    </w:p>
    <w:p>
      <w:pPr>
        <w:pStyle w:val="TOC1"/>
        <w:tabs>
          <w:tab w:val="right" w:leader="dot" w:pos="8306"/>
        </w:tabs>
      </w:pPr>
      <w:hyperlink w:anchor="_Toc23847" w:history="1">
        <w:r>
          <w:rPr>
            <w:rFonts w:ascii="仿宋" w:eastAsia="仿宋" w:hAnsi="仿宋" w:cs="仿宋" w:hint="eastAsia"/>
            <w:lang w:eastAsia="zh-CN"/>
          </w:rPr>
          <w:t>三、梭织服装项目可持续发展</w:t>
        </w:r>
        <w:r>
          <w:tab/>
        </w:r>
        <w:r>
          <w:fldChar w:fldCharType="begin"/>
        </w:r>
        <w:r>
          <w:instrText xml:space="preserve"> PAGEREF _Toc23847 \h </w:instrText>
        </w:r>
        <w:r>
          <w:fldChar w:fldCharType="separate"/>
        </w:r>
        <w:r>
          <w:t>6</w:t>
        </w:r>
        <w:r>
          <w:fldChar w:fldCharType="end"/>
        </w:r>
      </w:hyperlink>
    </w:p>
    <w:p>
      <w:pPr>
        <w:pStyle w:val="TOC2"/>
        <w:tabs>
          <w:tab w:val="right" w:leader="dot" w:pos="8306"/>
        </w:tabs>
      </w:pPr>
      <w:hyperlink w:anchor="_Toc20262" w:history="1">
        <w:r>
          <w:rPr>
            <w:rFonts w:ascii="仿宋" w:eastAsia="仿宋" w:hAnsi="仿宋" w:cs="仿宋" w:hint="eastAsia"/>
            <w:lang w:eastAsia="zh-CN"/>
          </w:rPr>
          <w:t>(一)、可持续战略与实践</w:t>
        </w:r>
        <w:r>
          <w:tab/>
        </w:r>
        <w:r>
          <w:fldChar w:fldCharType="begin"/>
        </w:r>
        <w:r>
          <w:instrText xml:space="preserve"> PAGEREF _Toc20262 \h </w:instrText>
        </w:r>
        <w:r>
          <w:fldChar w:fldCharType="separate"/>
        </w:r>
        <w:r>
          <w:t>6</w:t>
        </w:r>
        <w:r>
          <w:fldChar w:fldCharType="end"/>
        </w:r>
      </w:hyperlink>
    </w:p>
    <w:p>
      <w:pPr>
        <w:pStyle w:val="TOC2"/>
        <w:tabs>
          <w:tab w:val="right" w:leader="dot" w:pos="8306"/>
        </w:tabs>
      </w:pPr>
      <w:hyperlink w:anchor="_Toc24617" w:history="1">
        <w:r>
          <w:rPr>
            <w:rFonts w:ascii="仿宋" w:eastAsia="仿宋" w:hAnsi="仿宋" w:cs="仿宋" w:hint="eastAsia"/>
            <w:lang w:eastAsia="zh-CN"/>
          </w:rPr>
          <w:t>(二)、环保与社会责任</w:t>
        </w:r>
        <w:r>
          <w:tab/>
        </w:r>
        <w:r>
          <w:fldChar w:fldCharType="begin"/>
        </w:r>
        <w:r>
          <w:instrText xml:space="preserve"> PAGEREF _Toc24617 \h </w:instrText>
        </w:r>
        <w:r>
          <w:fldChar w:fldCharType="separate"/>
        </w:r>
        <w:r>
          <w:t>7</w:t>
        </w:r>
        <w:r>
          <w:fldChar w:fldCharType="end"/>
        </w:r>
      </w:hyperlink>
    </w:p>
    <w:p>
      <w:pPr>
        <w:pStyle w:val="TOC1"/>
        <w:tabs>
          <w:tab w:val="right" w:leader="dot" w:pos="8306"/>
        </w:tabs>
      </w:pPr>
      <w:hyperlink w:anchor="_Toc22734" w:history="1">
        <w:r>
          <w:rPr>
            <w:rFonts w:ascii="仿宋" w:eastAsia="仿宋" w:hAnsi="仿宋" w:cs="仿宋" w:hint="eastAsia"/>
            <w:lang w:eastAsia="zh-CN"/>
          </w:rPr>
          <w:t>四、产品规划分析</w:t>
        </w:r>
        <w:r>
          <w:tab/>
        </w:r>
        <w:r>
          <w:fldChar w:fldCharType="begin"/>
        </w:r>
        <w:r>
          <w:instrText xml:space="preserve"> PAGEREF _Toc22734 \h </w:instrText>
        </w:r>
        <w:r>
          <w:fldChar w:fldCharType="separate"/>
        </w:r>
        <w:r>
          <w:t>8</w:t>
        </w:r>
        <w:r>
          <w:fldChar w:fldCharType="end"/>
        </w:r>
      </w:hyperlink>
    </w:p>
    <w:p>
      <w:pPr>
        <w:pStyle w:val="TOC2"/>
        <w:tabs>
          <w:tab w:val="right" w:leader="dot" w:pos="8306"/>
        </w:tabs>
      </w:pPr>
      <w:hyperlink w:anchor="_Toc2499" w:history="1">
        <w:r>
          <w:rPr>
            <w:rFonts w:ascii="仿宋" w:eastAsia="仿宋" w:hAnsi="仿宋" w:cs="仿宋" w:hint="eastAsia"/>
            <w:lang w:eastAsia="zh-CN"/>
          </w:rPr>
          <w:t>(一)、产品规划</w:t>
        </w:r>
        <w:r>
          <w:tab/>
        </w:r>
        <w:r>
          <w:fldChar w:fldCharType="begin"/>
        </w:r>
        <w:r>
          <w:instrText xml:space="preserve"> PAGEREF _Toc2499 \h </w:instrText>
        </w:r>
        <w:r>
          <w:fldChar w:fldCharType="separate"/>
        </w:r>
        <w:r>
          <w:t>8</w:t>
        </w:r>
        <w:r>
          <w:fldChar w:fldCharType="end"/>
        </w:r>
      </w:hyperlink>
    </w:p>
    <w:p>
      <w:pPr>
        <w:pStyle w:val="TOC2"/>
        <w:tabs>
          <w:tab w:val="right" w:leader="dot" w:pos="8306"/>
        </w:tabs>
      </w:pPr>
      <w:hyperlink w:anchor="_Toc3177" w:history="1">
        <w:r>
          <w:rPr>
            <w:rFonts w:ascii="仿宋" w:eastAsia="仿宋" w:hAnsi="仿宋" w:cs="仿宋" w:hint="eastAsia"/>
            <w:lang w:eastAsia="zh-CN"/>
          </w:rPr>
          <w:t>(二)、建设规模</w:t>
        </w:r>
        <w:r>
          <w:tab/>
        </w:r>
        <w:r>
          <w:fldChar w:fldCharType="begin"/>
        </w:r>
        <w:r>
          <w:instrText xml:space="preserve"> PAGEREF _Toc3177 \h </w:instrText>
        </w:r>
        <w:r>
          <w:fldChar w:fldCharType="separate"/>
        </w:r>
        <w:r>
          <w:t>9</w:t>
        </w:r>
        <w:r>
          <w:fldChar w:fldCharType="end"/>
        </w:r>
      </w:hyperlink>
    </w:p>
    <w:p>
      <w:pPr>
        <w:pStyle w:val="TOC1"/>
        <w:tabs>
          <w:tab w:val="right" w:leader="dot" w:pos="8306"/>
        </w:tabs>
      </w:pPr>
      <w:hyperlink w:anchor="_Toc20826" w:history="1">
        <w:r>
          <w:rPr>
            <w:rFonts w:ascii="仿宋" w:eastAsia="仿宋" w:hAnsi="仿宋" w:cs="仿宋" w:hint="eastAsia"/>
            <w:lang w:eastAsia="zh-CN"/>
          </w:rPr>
          <w:t>五、工艺说明</w:t>
        </w:r>
        <w:r>
          <w:tab/>
        </w:r>
        <w:r>
          <w:fldChar w:fldCharType="begin"/>
        </w:r>
        <w:r>
          <w:instrText xml:space="preserve"> PAGEREF _Toc20826 \h </w:instrText>
        </w:r>
        <w:r>
          <w:fldChar w:fldCharType="separate"/>
        </w:r>
        <w:r>
          <w:t>10</w:t>
        </w:r>
        <w:r>
          <w:fldChar w:fldCharType="end"/>
        </w:r>
      </w:hyperlink>
    </w:p>
    <w:p>
      <w:pPr>
        <w:pStyle w:val="TOC2"/>
        <w:tabs>
          <w:tab w:val="right" w:leader="dot" w:pos="8306"/>
        </w:tabs>
      </w:pPr>
      <w:hyperlink w:anchor="_Toc13199" w:history="1">
        <w:r>
          <w:rPr>
            <w:rFonts w:ascii="仿宋" w:eastAsia="仿宋" w:hAnsi="仿宋" w:cs="仿宋" w:hint="eastAsia"/>
            <w:lang w:eastAsia="zh-CN"/>
          </w:rPr>
          <w:t>(一)、技术管理特点</w:t>
        </w:r>
        <w:r>
          <w:tab/>
        </w:r>
        <w:r>
          <w:fldChar w:fldCharType="begin"/>
        </w:r>
        <w:r>
          <w:instrText xml:space="preserve"> PAGEREF _Toc13199 \h </w:instrText>
        </w:r>
        <w:r>
          <w:fldChar w:fldCharType="separate"/>
        </w:r>
        <w:r>
          <w:t>10</w:t>
        </w:r>
        <w:r>
          <w:fldChar w:fldCharType="end"/>
        </w:r>
      </w:hyperlink>
    </w:p>
    <w:p>
      <w:pPr>
        <w:pStyle w:val="TOC2"/>
        <w:tabs>
          <w:tab w:val="right" w:leader="dot" w:pos="8306"/>
        </w:tabs>
      </w:pPr>
      <w:hyperlink w:anchor="_Toc29379" w:history="1">
        <w:r>
          <w:rPr>
            <w:rFonts w:ascii="仿宋" w:eastAsia="仿宋" w:hAnsi="仿宋" w:cs="仿宋" w:hint="eastAsia"/>
            <w:lang w:eastAsia="zh-CN"/>
          </w:rPr>
          <w:t>(二)、梭织服装项目工艺技术设计方案</w:t>
        </w:r>
        <w:r>
          <w:tab/>
        </w:r>
        <w:r>
          <w:fldChar w:fldCharType="begin"/>
        </w:r>
        <w:r>
          <w:instrText xml:space="preserve"> PAGEREF _Toc29379 \h </w:instrText>
        </w:r>
        <w:r>
          <w:fldChar w:fldCharType="separate"/>
        </w:r>
        <w:r>
          <w:t>11</w:t>
        </w:r>
        <w:r>
          <w:fldChar w:fldCharType="end"/>
        </w:r>
      </w:hyperlink>
    </w:p>
    <w:p>
      <w:pPr>
        <w:pStyle w:val="TOC2"/>
        <w:tabs>
          <w:tab w:val="right" w:leader="dot" w:pos="8306"/>
        </w:tabs>
      </w:pPr>
      <w:hyperlink w:anchor="_Toc22750" w:history="1">
        <w:r>
          <w:rPr>
            <w:rFonts w:ascii="仿宋" w:eastAsia="仿宋" w:hAnsi="仿宋" w:cs="仿宋" w:hint="eastAsia"/>
            <w:lang w:eastAsia="zh-CN"/>
          </w:rPr>
          <w:t>(三)、设备选型方案</w:t>
        </w:r>
        <w:r>
          <w:tab/>
        </w:r>
        <w:r>
          <w:fldChar w:fldCharType="begin"/>
        </w:r>
        <w:r>
          <w:instrText xml:space="preserve"> PAGEREF _Toc22750 \h </w:instrText>
        </w:r>
        <w:r>
          <w:fldChar w:fldCharType="separate"/>
        </w:r>
        <w:r>
          <w:t>12</w:t>
        </w:r>
        <w:r>
          <w:fldChar w:fldCharType="end"/>
        </w:r>
      </w:hyperlink>
    </w:p>
    <w:p>
      <w:pPr>
        <w:pStyle w:val="TOC1"/>
        <w:tabs>
          <w:tab w:val="right" w:leader="dot" w:pos="8306"/>
        </w:tabs>
      </w:pPr>
      <w:hyperlink w:anchor="_Toc31708" w:history="1">
        <w:r>
          <w:rPr>
            <w:rFonts w:ascii="仿宋" w:eastAsia="仿宋" w:hAnsi="仿宋" w:cs="仿宋" w:hint="eastAsia"/>
            <w:lang w:eastAsia="zh-CN"/>
          </w:rPr>
          <w:t>六、梭织服装项目危机管理</w:t>
        </w:r>
        <w:r>
          <w:tab/>
        </w:r>
        <w:r>
          <w:fldChar w:fldCharType="begin"/>
        </w:r>
        <w:r>
          <w:instrText xml:space="preserve"> PAGEREF _Toc31708 \h </w:instrText>
        </w:r>
        <w:r>
          <w:fldChar w:fldCharType="separate"/>
        </w:r>
        <w:r>
          <w:t>13</w:t>
        </w:r>
        <w:r>
          <w:fldChar w:fldCharType="end"/>
        </w:r>
      </w:hyperlink>
    </w:p>
    <w:p>
      <w:pPr>
        <w:pStyle w:val="TOC2"/>
        <w:tabs>
          <w:tab w:val="right" w:leader="dot" w:pos="8306"/>
        </w:tabs>
      </w:pPr>
      <w:hyperlink w:anchor="_Toc4515" w:history="1">
        <w:r>
          <w:rPr>
            <w:rFonts w:ascii="仿宋" w:eastAsia="仿宋" w:hAnsi="仿宋" w:cs="仿宋" w:hint="eastAsia"/>
            <w:lang w:eastAsia="zh-CN"/>
          </w:rPr>
          <w:t>(一)、危机预警与识别</w:t>
        </w:r>
        <w:r>
          <w:tab/>
        </w:r>
        <w:r>
          <w:fldChar w:fldCharType="begin"/>
        </w:r>
        <w:r>
          <w:instrText xml:space="preserve"> PAGEREF _Toc4515 \h </w:instrText>
        </w:r>
        <w:r>
          <w:fldChar w:fldCharType="separate"/>
        </w:r>
        <w:r>
          <w:t>13</w:t>
        </w:r>
        <w:r>
          <w:fldChar w:fldCharType="end"/>
        </w:r>
      </w:hyperlink>
    </w:p>
    <w:p>
      <w:pPr>
        <w:pStyle w:val="TOC2"/>
        <w:tabs>
          <w:tab w:val="right" w:leader="dot" w:pos="8306"/>
        </w:tabs>
      </w:pPr>
      <w:hyperlink w:anchor="_Toc6142" w:history="1">
        <w:r>
          <w:rPr>
            <w:rFonts w:ascii="仿宋" w:eastAsia="仿宋" w:hAnsi="仿宋" w:cs="仿宋" w:hint="eastAsia"/>
            <w:lang w:eastAsia="zh-CN"/>
          </w:rPr>
          <w:t>(二)、危机应对与恢复</w:t>
        </w:r>
        <w:r>
          <w:tab/>
        </w:r>
        <w:r>
          <w:fldChar w:fldCharType="begin"/>
        </w:r>
        <w:r>
          <w:instrText xml:space="preserve"> PAGEREF _Toc6142 \h </w:instrText>
        </w:r>
        <w:r>
          <w:fldChar w:fldCharType="separate"/>
        </w:r>
        <w:r>
          <w:t>14</w:t>
        </w:r>
        <w:r>
          <w:fldChar w:fldCharType="end"/>
        </w:r>
      </w:hyperlink>
    </w:p>
    <w:p>
      <w:pPr>
        <w:pStyle w:val="TOC1"/>
        <w:tabs>
          <w:tab w:val="right" w:leader="dot" w:pos="8306"/>
        </w:tabs>
      </w:pPr>
      <w:hyperlink w:anchor="_Toc8718" w:history="1">
        <w:r>
          <w:rPr>
            <w:rFonts w:ascii="仿宋" w:eastAsia="仿宋" w:hAnsi="仿宋" w:cs="仿宋" w:hint="eastAsia"/>
            <w:lang w:eastAsia="zh-CN"/>
          </w:rPr>
          <w:t>七、梭织服装项目人力资源管理</w:t>
        </w:r>
        <w:r>
          <w:tab/>
        </w:r>
        <w:r>
          <w:fldChar w:fldCharType="begin"/>
        </w:r>
        <w:r>
          <w:instrText xml:space="preserve"> PAGEREF _Toc8718 \h </w:instrText>
        </w:r>
        <w:r>
          <w:fldChar w:fldCharType="separate"/>
        </w:r>
        <w:r>
          <w:t>16</w:t>
        </w:r>
        <w:r>
          <w:fldChar w:fldCharType="end"/>
        </w:r>
      </w:hyperlink>
    </w:p>
    <w:p>
      <w:pPr>
        <w:pStyle w:val="TOC2"/>
        <w:tabs>
          <w:tab w:val="right" w:leader="dot" w:pos="8306"/>
        </w:tabs>
      </w:pPr>
      <w:hyperlink w:anchor="_Toc4071" w:history="1">
        <w:r>
          <w:rPr>
            <w:rFonts w:ascii="仿宋" w:eastAsia="仿宋" w:hAnsi="仿宋" w:cs="仿宋" w:hint="eastAsia"/>
            <w:lang w:eastAsia="zh-CN"/>
          </w:rPr>
          <w:t>(一)、建立健全的预算管理制度</w:t>
        </w:r>
        <w:r>
          <w:tab/>
        </w:r>
        <w:r>
          <w:fldChar w:fldCharType="begin"/>
        </w:r>
        <w:r>
          <w:instrText xml:space="preserve"> PAGEREF _Toc4071 \h </w:instrText>
        </w:r>
        <w:r>
          <w:fldChar w:fldCharType="separate"/>
        </w:r>
        <w:r>
          <w:t>16</w:t>
        </w:r>
        <w:r>
          <w:fldChar w:fldCharType="end"/>
        </w:r>
      </w:hyperlink>
    </w:p>
    <w:p>
      <w:pPr>
        <w:pStyle w:val="TOC2"/>
        <w:tabs>
          <w:tab w:val="right" w:leader="dot" w:pos="8306"/>
        </w:tabs>
      </w:pPr>
      <w:hyperlink w:anchor="_Toc14319" w:history="1">
        <w:r>
          <w:rPr>
            <w:rFonts w:ascii="仿宋" w:eastAsia="仿宋" w:hAnsi="仿宋" w:cs="仿宋" w:hint="eastAsia"/>
            <w:lang w:eastAsia="zh-CN"/>
          </w:rPr>
          <w:t>(二)、加强资金流动监控</w:t>
        </w:r>
        <w:r>
          <w:tab/>
        </w:r>
        <w:r>
          <w:fldChar w:fldCharType="begin"/>
        </w:r>
        <w:r>
          <w:instrText xml:space="preserve"> PAGEREF _Toc14319 \h </w:instrText>
        </w:r>
        <w:r>
          <w:fldChar w:fldCharType="separate"/>
        </w:r>
        <w:r>
          <w:t>17</w:t>
        </w:r>
        <w:r>
          <w:fldChar w:fldCharType="end"/>
        </w:r>
      </w:hyperlink>
    </w:p>
    <w:p>
      <w:pPr>
        <w:pStyle w:val="TOC2"/>
        <w:tabs>
          <w:tab w:val="right" w:leader="dot" w:pos="8306"/>
        </w:tabs>
      </w:pPr>
      <w:hyperlink w:anchor="_Toc27150" w:history="1">
        <w:r>
          <w:rPr>
            <w:rFonts w:ascii="仿宋" w:eastAsia="仿宋" w:hAnsi="仿宋" w:cs="仿宋" w:hint="eastAsia"/>
            <w:lang w:eastAsia="zh-CN"/>
          </w:rPr>
          <w:t>(三)、制定完善的风险控制机制</w:t>
        </w:r>
        <w:r>
          <w:tab/>
        </w:r>
        <w:r>
          <w:fldChar w:fldCharType="begin"/>
        </w:r>
        <w:r>
          <w:instrText xml:space="preserve"> PAGEREF _Toc27150 \h </w:instrText>
        </w:r>
        <w:r>
          <w:fldChar w:fldCharType="separate"/>
        </w:r>
        <w:r>
          <w:t>18</w:t>
        </w:r>
        <w:r>
          <w:fldChar w:fldCharType="end"/>
        </w:r>
      </w:hyperlink>
    </w:p>
    <w:p>
      <w:pPr>
        <w:pStyle w:val="TOC2"/>
        <w:tabs>
          <w:tab w:val="right" w:leader="dot" w:pos="8306"/>
        </w:tabs>
      </w:pPr>
      <w:hyperlink w:anchor="_Toc6205" w:history="1">
        <w:r>
          <w:rPr>
            <w:rFonts w:ascii="仿宋" w:eastAsia="仿宋" w:hAnsi="仿宋" w:cs="仿宋" w:hint="eastAsia"/>
            <w:lang w:eastAsia="zh-CN"/>
          </w:rPr>
          <w:t>(四)、优化成本管理</w:t>
        </w:r>
        <w:r>
          <w:tab/>
        </w:r>
        <w:r>
          <w:fldChar w:fldCharType="begin"/>
        </w:r>
        <w:r>
          <w:instrText xml:space="preserve"> PAGEREF _Toc6205 \h </w:instrText>
        </w:r>
        <w:r>
          <w:fldChar w:fldCharType="separate"/>
        </w:r>
        <w:r>
          <w:t>20</w:t>
        </w:r>
        <w:r>
          <w:fldChar w:fldCharType="end"/>
        </w:r>
      </w:hyperlink>
    </w:p>
    <w:p>
      <w:pPr>
        <w:pStyle w:val="TOC1"/>
        <w:tabs>
          <w:tab w:val="right" w:leader="dot" w:pos="8306"/>
        </w:tabs>
      </w:pPr>
      <w:hyperlink w:anchor="_Toc13951" w:history="1">
        <w:r>
          <w:rPr>
            <w:rFonts w:ascii="仿宋" w:eastAsia="仿宋" w:hAnsi="仿宋" w:cs="仿宋" w:hint="eastAsia"/>
            <w:lang w:eastAsia="zh-CN"/>
          </w:rPr>
          <w:t>八、梭织服装项目技术管理</w:t>
        </w:r>
        <w:r>
          <w:tab/>
        </w:r>
        <w:r>
          <w:fldChar w:fldCharType="begin"/>
        </w:r>
        <w:r>
          <w:instrText xml:space="preserve"> PAGEREF _Toc13951 \h </w:instrText>
        </w:r>
        <w:r>
          <w:fldChar w:fldCharType="separate"/>
        </w:r>
        <w:r>
          <w:t>21</w:t>
        </w:r>
        <w:r>
          <w:fldChar w:fldCharType="end"/>
        </w:r>
      </w:hyperlink>
    </w:p>
    <w:p>
      <w:pPr>
        <w:pStyle w:val="TOC2"/>
        <w:tabs>
          <w:tab w:val="right" w:leader="dot" w:pos="8306"/>
        </w:tabs>
      </w:pPr>
      <w:hyperlink w:anchor="_Toc15867" w:history="1">
        <w:r>
          <w:rPr>
            <w:rFonts w:ascii="仿宋" w:eastAsia="仿宋" w:hAnsi="仿宋" w:cs="仿宋" w:hint="eastAsia"/>
            <w:lang w:eastAsia="zh-CN"/>
          </w:rPr>
          <w:t>(一)、技术方案选用方向</w:t>
        </w:r>
        <w:r>
          <w:tab/>
        </w:r>
        <w:r>
          <w:fldChar w:fldCharType="begin"/>
        </w:r>
        <w:r>
          <w:instrText xml:space="preserve"> PAGEREF _Toc15867 \h </w:instrText>
        </w:r>
        <w:r>
          <w:fldChar w:fldCharType="separate"/>
        </w:r>
        <w:r>
          <w:t>21</w:t>
        </w:r>
        <w:r>
          <w:fldChar w:fldCharType="end"/>
        </w:r>
      </w:hyperlink>
    </w:p>
    <w:p>
      <w:pPr>
        <w:pStyle w:val="TOC2"/>
        <w:tabs>
          <w:tab w:val="right" w:leader="dot" w:pos="8306"/>
        </w:tabs>
      </w:pPr>
      <w:hyperlink w:anchor="_Toc10929" w:history="1">
        <w:r>
          <w:rPr>
            <w:rFonts w:ascii="仿宋" w:eastAsia="仿宋" w:hAnsi="仿宋" w:cs="仿宋" w:hint="eastAsia"/>
            <w:lang w:eastAsia="zh-CN"/>
          </w:rPr>
          <w:t>(二)、工艺技术方案选用原则</w:t>
        </w:r>
        <w:r>
          <w:tab/>
        </w:r>
        <w:r>
          <w:fldChar w:fldCharType="begin"/>
        </w:r>
        <w:r>
          <w:instrText xml:space="preserve"> PAGEREF _Toc10929 \h </w:instrText>
        </w:r>
        <w:r>
          <w:fldChar w:fldCharType="separate"/>
        </w:r>
        <w:r>
          <w:t>23</w:t>
        </w:r>
        <w:r>
          <w:fldChar w:fldCharType="end"/>
        </w:r>
      </w:hyperlink>
    </w:p>
    <w:p>
      <w:pPr>
        <w:pStyle w:val="TOC2"/>
        <w:tabs>
          <w:tab w:val="right" w:leader="dot" w:pos="8306"/>
        </w:tabs>
      </w:pPr>
      <w:hyperlink w:anchor="_Toc7487" w:history="1">
        <w:r>
          <w:rPr>
            <w:rFonts w:ascii="仿宋" w:eastAsia="仿宋" w:hAnsi="仿宋" w:cs="仿宋" w:hint="eastAsia"/>
            <w:lang w:eastAsia="zh-CN"/>
          </w:rPr>
          <w:t>(三)、工艺技术方案要求</w:t>
        </w:r>
        <w:r>
          <w:tab/>
        </w:r>
        <w:r>
          <w:fldChar w:fldCharType="begin"/>
        </w:r>
        <w:r>
          <w:instrText xml:space="preserve"> PAGEREF _Toc7487 \h </w:instrText>
        </w:r>
        <w:r>
          <w:fldChar w:fldCharType="separate"/>
        </w:r>
        <w:r>
          <w:t>25</w:t>
        </w:r>
        <w:r>
          <w:fldChar w:fldCharType="end"/>
        </w:r>
      </w:hyperlink>
    </w:p>
    <w:p>
      <w:pPr>
        <w:pStyle w:val="TOC1"/>
        <w:tabs>
          <w:tab w:val="right" w:leader="dot" w:pos="8306"/>
        </w:tabs>
      </w:pPr>
      <w:hyperlink w:anchor="_Toc5366" w:history="1">
        <w:r>
          <w:rPr>
            <w:rFonts w:ascii="仿宋" w:eastAsia="仿宋" w:hAnsi="仿宋" w:cs="仿宋" w:hint="eastAsia"/>
            <w:lang w:eastAsia="zh-CN"/>
          </w:rPr>
          <w:t>九、生产安全保护</w:t>
        </w:r>
        <w:r>
          <w:tab/>
        </w:r>
        <w:r>
          <w:fldChar w:fldCharType="begin"/>
        </w:r>
        <w:r>
          <w:instrText xml:space="preserve"> PAGEREF _Toc5366 \h </w:instrText>
        </w:r>
        <w:r>
          <w:fldChar w:fldCharType="separate"/>
        </w:r>
        <w:r>
          <w:t>27</w:t>
        </w:r>
        <w:r>
          <w:fldChar w:fldCharType="end"/>
        </w:r>
      </w:hyperlink>
    </w:p>
    <w:p>
      <w:pPr>
        <w:pStyle w:val="TOC2"/>
        <w:tabs>
          <w:tab w:val="right" w:leader="dot" w:pos="8306"/>
        </w:tabs>
      </w:pPr>
      <w:hyperlink w:anchor="_Toc4958" w:history="1">
        <w:r>
          <w:rPr>
            <w:rFonts w:ascii="仿宋" w:eastAsia="仿宋" w:hAnsi="仿宋" w:cs="仿宋" w:hint="eastAsia"/>
            <w:lang w:eastAsia="zh-CN"/>
          </w:rPr>
          <w:t>(一)、消防安全</w:t>
        </w:r>
        <w:r>
          <w:tab/>
        </w:r>
        <w:r>
          <w:fldChar w:fldCharType="begin"/>
        </w:r>
        <w:r>
          <w:instrText xml:space="preserve"> PAGEREF _Toc4958 \h </w:instrText>
        </w:r>
        <w:r>
          <w:fldChar w:fldCharType="separate"/>
        </w:r>
        <w:r>
          <w:t>27</w:t>
        </w:r>
        <w:r>
          <w:fldChar w:fldCharType="end"/>
        </w:r>
      </w:hyperlink>
    </w:p>
    <w:p>
      <w:pPr>
        <w:pStyle w:val="TOC2"/>
        <w:tabs>
          <w:tab w:val="right" w:leader="dot" w:pos="8306"/>
        </w:tabs>
      </w:pPr>
      <w:hyperlink w:anchor="_Toc11375" w:history="1">
        <w:r>
          <w:rPr>
            <w:rFonts w:ascii="仿宋" w:eastAsia="仿宋" w:hAnsi="仿宋" w:cs="仿宋" w:hint="eastAsia"/>
            <w:lang w:eastAsia="zh-CN"/>
          </w:rPr>
          <w:t>(二)、防火防爆总图布置措施</w:t>
        </w:r>
        <w:r>
          <w:tab/>
        </w:r>
        <w:r>
          <w:fldChar w:fldCharType="begin"/>
        </w:r>
        <w:r>
          <w:instrText xml:space="preserve"> PAGEREF _Toc11375 \h </w:instrText>
        </w:r>
        <w:r>
          <w:fldChar w:fldCharType="separate"/>
        </w:r>
        <w:r>
          <w:t>29</w:t>
        </w:r>
        <w:r>
          <w:fldChar w:fldCharType="end"/>
        </w:r>
      </w:hyperlink>
    </w:p>
    <w:p>
      <w:pPr>
        <w:pStyle w:val="TOC2"/>
        <w:tabs>
          <w:tab w:val="right" w:leader="dot" w:pos="8306"/>
        </w:tabs>
      </w:pPr>
      <w:hyperlink w:anchor="_Toc5517" w:history="1">
        <w:r>
          <w:rPr>
            <w:rFonts w:ascii="仿宋" w:eastAsia="仿宋" w:hAnsi="仿宋" w:cs="仿宋" w:hint="eastAsia"/>
            <w:lang w:eastAsia="zh-CN"/>
          </w:rPr>
          <w:t>(三)、自然灾害防范措施</w:t>
        </w:r>
        <w:r>
          <w:tab/>
        </w:r>
        <w:r>
          <w:fldChar w:fldCharType="begin"/>
        </w:r>
        <w:r>
          <w:instrText xml:space="preserve"> PAGEREF _Toc5517 \h </w:instrText>
        </w:r>
        <w:r>
          <w:fldChar w:fldCharType="separate"/>
        </w:r>
        <w:r>
          <w:t>29</w:t>
        </w:r>
        <w:r>
          <w:fldChar w:fldCharType="end"/>
        </w:r>
      </w:hyperlink>
    </w:p>
    <w:p>
      <w:pPr>
        <w:pStyle w:val="TOC2"/>
        <w:tabs>
          <w:tab w:val="right" w:leader="dot" w:pos="8306"/>
        </w:tabs>
      </w:pPr>
      <w:hyperlink w:anchor="_Toc10674" w:history="1">
        <w:r>
          <w:rPr>
            <w:rFonts w:ascii="仿宋" w:eastAsia="仿宋" w:hAnsi="仿宋" w:cs="仿宋" w:hint="eastAsia"/>
            <w:lang w:eastAsia="zh-CN"/>
          </w:rPr>
          <w:t>(四)、安全色及安全标志使用要求</w:t>
        </w:r>
        <w:r>
          <w:tab/>
        </w:r>
        <w:r>
          <w:fldChar w:fldCharType="begin"/>
        </w:r>
        <w:r>
          <w:instrText xml:space="preserve"> PAGEREF _Toc10674 \h </w:instrText>
        </w:r>
        <w:r>
          <w:fldChar w:fldCharType="separate"/>
        </w:r>
        <w:r>
          <w:t>30</w:t>
        </w:r>
        <w:r>
          <w:fldChar w:fldCharType="end"/>
        </w:r>
      </w:hyperlink>
    </w:p>
    <w:p>
      <w:pPr>
        <w:pStyle w:val="TOC2"/>
        <w:tabs>
          <w:tab w:val="right" w:leader="dot" w:pos="8306"/>
        </w:tabs>
      </w:pPr>
      <w:hyperlink w:anchor="_Toc31095" w:history="1">
        <w:r>
          <w:rPr>
            <w:rFonts w:ascii="仿宋" w:eastAsia="仿宋" w:hAnsi="仿宋" w:cs="仿宋" w:hint="eastAsia"/>
            <w:lang w:eastAsia="zh-CN"/>
          </w:rPr>
          <w:t>(五)、防尘防毒措施</w:t>
        </w:r>
        <w:r>
          <w:tab/>
        </w:r>
        <w:r>
          <w:fldChar w:fldCharType="begin"/>
        </w:r>
        <w:r>
          <w:instrText xml:space="preserve"> PAGEREF _Toc31095 \h </w:instrText>
        </w:r>
        <w:r>
          <w:fldChar w:fldCharType="separate"/>
        </w:r>
        <w:r>
          <w:t>31</w:t>
        </w:r>
        <w:r>
          <w:fldChar w:fldCharType="end"/>
        </w:r>
      </w:hyperlink>
    </w:p>
    <w:p>
      <w:pPr>
        <w:pStyle w:val="TOC2"/>
        <w:tabs>
          <w:tab w:val="right" w:leader="dot" w:pos="8306"/>
        </w:tabs>
      </w:pPr>
      <w:hyperlink w:anchor="_Toc13693" w:history="1">
        <w:r>
          <w:rPr>
            <w:rFonts w:ascii="仿宋" w:eastAsia="仿宋" w:hAnsi="仿宋" w:cs="仿宋" w:hint="eastAsia"/>
            <w:lang w:eastAsia="zh-CN"/>
          </w:rPr>
          <w:t>(六)、防静电、触电防护及防雷措施</w:t>
        </w:r>
        <w:r>
          <w:tab/>
        </w:r>
        <w:r>
          <w:fldChar w:fldCharType="begin"/>
        </w:r>
        <w:r>
          <w:instrText xml:space="preserve"> PAGEREF _Toc13693 \h </w:instrText>
        </w:r>
        <w:r>
          <w:fldChar w:fldCharType="separate"/>
        </w:r>
        <w:r>
          <w:t>32</w:t>
        </w:r>
        <w:r>
          <w:fldChar w:fldCharType="end"/>
        </w:r>
      </w:hyperlink>
    </w:p>
    <w:p>
      <w:pPr>
        <w:pStyle w:val="TOC2"/>
        <w:tabs>
          <w:tab w:val="right" w:leader="dot" w:pos="8306"/>
        </w:tabs>
      </w:pPr>
      <w:hyperlink w:anchor="_Toc20376" w:history="1">
        <w:r>
          <w:rPr>
            <w:rFonts w:ascii="仿宋" w:eastAsia="仿宋" w:hAnsi="仿宋" w:cs="仿宋" w:hint="eastAsia"/>
            <w:lang w:eastAsia="zh-CN"/>
          </w:rPr>
          <w:t>(七)、机械设备安全保障措施</w:t>
        </w:r>
        <w:r>
          <w:tab/>
        </w:r>
        <w:r>
          <w:fldChar w:fldCharType="begin"/>
        </w:r>
        <w:r>
          <w:instrText xml:space="preserve"> PAGEREF _Toc20376 \h </w:instrText>
        </w:r>
        <w:r>
          <w:fldChar w:fldCharType="separate"/>
        </w:r>
        <w:r>
          <w:t>34</w:t>
        </w:r>
        <w:r>
          <w:fldChar w:fldCharType="end"/>
        </w:r>
      </w:hyperlink>
    </w:p>
    <w:p>
      <w:pPr>
        <w:pStyle w:val="TOC1"/>
        <w:tabs>
          <w:tab w:val="right" w:leader="dot" w:pos="8306"/>
        </w:tabs>
      </w:pPr>
      <w:hyperlink w:anchor="_Toc26160" w:history="1">
        <w:r>
          <w:rPr>
            <w:rFonts w:ascii="仿宋" w:eastAsia="仿宋" w:hAnsi="仿宋" w:cs="仿宋" w:hint="eastAsia"/>
            <w:lang w:eastAsia="zh-CN"/>
          </w:rPr>
          <w:t>十、梭织服装项目投资规划</w:t>
        </w:r>
        <w:r>
          <w:tab/>
        </w:r>
        <w:r>
          <w:fldChar w:fldCharType="begin"/>
        </w:r>
        <w:r>
          <w:instrText xml:space="preserve"> PAGEREF _Toc26160 \h </w:instrText>
        </w:r>
        <w:r>
          <w:fldChar w:fldCharType="separate"/>
        </w:r>
        <w:r>
          <w:t>35</w:t>
        </w:r>
        <w:r>
          <w:fldChar w:fldCharType="end"/>
        </w:r>
      </w:hyperlink>
    </w:p>
    <w:p>
      <w:pPr>
        <w:pStyle w:val="TOC2"/>
        <w:tabs>
          <w:tab w:val="right" w:leader="dot" w:pos="8306"/>
        </w:tabs>
      </w:pPr>
      <w:hyperlink w:anchor="_Toc17758" w:history="1">
        <w:r>
          <w:rPr>
            <w:rFonts w:ascii="仿宋" w:eastAsia="仿宋" w:hAnsi="仿宋" w:cs="仿宋" w:hint="eastAsia"/>
            <w:lang w:eastAsia="zh-CN"/>
          </w:rPr>
          <w:t>(一)、梭织服装项目总投资估算</w:t>
        </w:r>
        <w:r>
          <w:tab/>
        </w:r>
        <w:r>
          <w:fldChar w:fldCharType="begin"/>
        </w:r>
        <w:r>
          <w:instrText xml:space="preserve"> PAGEREF _Toc17758 \h </w:instrText>
        </w:r>
        <w:r>
          <w:fldChar w:fldCharType="separate"/>
        </w:r>
        <w:r>
          <w:t>35</w:t>
        </w:r>
        <w:r>
          <w:fldChar w:fldCharType="end"/>
        </w:r>
      </w:hyperlink>
    </w:p>
    <w:p>
      <w:pPr>
        <w:pStyle w:val="TOC2"/>
        <w:tabs>
          <w:tab w:val="right" w:leader="dot" w:pos="8306"/>
        </w:tabs>
      </w:pPr>
      <w:hyperlink w:anchor="_Toc2530" w:history="1">
        <w:r>
          <w:rPr>
            <w:rFonts w:ascii="仿宋" w:eastAsia="仿宋" w:hAnsi="仿宋" w:cs="仿宋" w:hint="eastAsia"/>
            <w:lang w:eastAsia="zh-CN"/>
          </w:rPr>
          <w:t>(二)、资金筹措</w:t>
        </w:r>
        <w:r>
          <w:tab/>
        </w:r>
        <w:r>
          <w:fldChar w:fldCharType="begin"/>
        </w:r>
        <w:r>
          <w:instrText xml:space="preserve"> PAGEREF _Toc2530 \h </w:instrText>
        </w:r>
        <w:r>
          <w:fldChar w:fldCharType="separate"/>
        </w:r>
        <w:r>
          <w:t>36</w:t>
        </w:r>
        <w:r>
          <w:fldChar w:fldCharType="end"/>
        </w:r>
      </w:hyperlink>
    </w:p>
    <w:p>
      <w:pPr>
        <w:pStyle w:val="TOC1"/>
        <w:tabs>
          <w:tab w:val="right" w:leader="dot" w:pos="8306"/>
        </w:tabs>
      </w:pPr>
      <w:hyperlink w:anchor="_Toc30045" w:history="1">
        <w:r>
          <w:rPr>
            <w:rFonts w:ascii="仿宋" w:eastAsia="仿宋" w:hAnsi="仿宋" w:cs="仿宋" w:hint="eastAsia"/>
            <w:lang w:eastAsia="zh-CN"/>
          </w:rPr>
          <w:t>十一、梭织服装项目计划安排</w:t>
        </w:r>
        <w:r>
          <w:tab/>
        </w:r>
        <w:r>
          <w:fldChar w:fldCharType="begin"/>
        </w:r>
        <w:r>
          <w:instrText xml:space="preserve"> PAGEREF _Toc30045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25" w:history="1">
        <w:r>
          <w:rPr>
            <w:rFonts w:ascii="仿宋" w:eastAsia="仿宋" w:hAnsi="仿宋" w:cs="仿宋" w:hint="eastAsia"/>
            <w:lang w:eastAsia="zh-CN"/>
          </w:rPr>
          <w:t>(一)、建设周期</w:t>
        </w:r>
        <w:r>
          <w:tab/>
        </w:r>
        <w:r>
          <w:fldChar w:fldCharType="begin"/>
        </w:r>
        <w:r>
          <w:instrText xml:space="preserve"> PAGEREF _Toc10825 \h </w:instrText>
        </w:r>
        <w:r>
          <w:fldChar w:fldCharType="separate"/>
        </w:r>
        <w:r>
          <w:t>37</w:t>
        </w:r>
        <w:r>
          <w:fldChar w:fldCharType="end"/>
        </w:r>
      </w:hyperlink>
    </w:p>
    <w:p>
      <w:pPr>
        <w:pStyle w:val="TOC2"/>
        <w:tabs>
          <w:tab w:val="right" w:leader="dot" w:pos="8306"/>
        </w:tabs>
      </w:pPr>
      <w:hyperlink w:anchor="_Toc32282" w:history="1">
        <w:r>
          <w:rPr>
            <w:rFonts w:ascii="仿宋" w:eastAsia="仿宋" w:hAnsi="仿宋" w:cs="仿宋" w:hint="eastAsia"/>
            <w:lang w:eastAsia="zh-CN"/>
          </w:rPr>
          <w:t>(二)、建设进度</w:t>
        </w:r>
        <w:r>
          <w:tab/>
        </w:r>
        <w:r>
          <w:fldChar w:fldCharType="begin"/>
        </w:r>
        <w:r>
          <w:instrText xml:space="preserve"> PAGEREF _Toc32282 \h </w:instrText>
        </w:r>
        <w:r>
          <w:fldChar w:fldCharType="separate"/>
        </w:r>
        <w:r>
          <w:t>38</w:t>
        </w:r>
        <w:r>
          <w:fldChar w:fldCharType="end"/>
        </w:r>
      </w:hyperlink>
    </w:p>
    <w:p>
      <w:pPr>
        <w:pStyle w:val="TOC2"/>
        <w:tabs>
          <w:tab w:val="right" w:leader="dot" w:pos="8306"/>
        </w:tabs>
      </w:pPr>
      <w:hyperlink w:anchor="_Toc24792" w:history="1">
        <w:r>
          <w:rPr>
            <w:rFonts w:ascii="仿宋" w:eastAsia="仿宋" w:hAnsi="仿宋" w:cs="仿宋" w:hint="eastAsia"/>
            <w:lang w:eastAsia="zh-CN"/>
          </w:rPr>
          <w:t>(三)、进度安排注意事项</w:t>
        </w:r>
        <w:r>
          <w:tab/>
        </w:r>
        <w:r>
          <w:fldChar w:fldCharType="begin"/>
        </w:r>
        <w:r>
          <w:instrText xml:space="preserve"> PAGEREF _Toc24792 \h </w:instrText>
        </w:r>
        <w:r>
          <w:fldChar w:fldCharType="separate"/>
        </w:r>
        <w:r>
          <w:t>39</w:t>
        </w:r>
        <w:r>
          <w:fldChar w:fldCharType="end"/>
        </w:r>
      </w:hyperlink>
    </w:p>
    <w:p>
      <w:pPr>
        <w:pStyle w:val="TOC2"/>
        <w:tabs>
          <w:tab w:val="right" w:leader="dot" w:pos="8306"/>
        </w:tabs>
      </w:pPr>
      <w:hyperlink w:anchor="_Toc15418" w:history="1">
        <w:r>
          <w:rPr>
            <w:rFonts w:ascii="仿宋" w:eastAsia="仿宋" w:hAnsi="仿宋" w:cs="仿宋" w:hint="eastAsia"/>
            <w:lang w:eastAsia="zh-CN"/>
          </w:rPr>
          <w:t>(四)、人力资源配置</w:t>
        </w:r>
        <w:r>
          <w:tab/>
        </w:r>
        <w:r>
          <w:fldChar w:fldCharType="begin"/>
        </w:r>
        <w:r>
          <w:instrText xml:space="preserve"> PAGEREF _Toc15418 \h </w:instrText>
        </w:r>
        <w:r>
          <w:fldChar w:fldCharType="separate"/>
        </w:r>
        <w:r>
          <w:t>40</w:t>
        </w:r>
        <w:r>
          <w:fldChar w:fldCharType="end"/>
        </w:r>
      </w:hyperlink>
    </w:p>
    <w:p>
      <w:pPr>
        <w:pStyle w:val="TOC1"/>
        <w:tabs>
          <w:tab w:val="right" w:leader="dot" w:pos="8306"/>
        </w:tabs>
      </w:pPr>
      <w:hyperlink w:anchor="_Toc1204" w:history="1">
        <w:r>
          <w:rPr>
            <w:rFonts w:ascii="仿宋" w:eastAsia="仿宋" w:hAnsi="仿宋" w:cs="仿宋" w:hint="eastAsia"/>
            <w:lang w:eastAsia="zh-CN"/>
          </w:rPr>
          <w:t>十二、梭织服装项目创新与研发</w:t>
        </w:r>
        <w:r>
          <w:tab/>
        </w:r>
        <w:r>
          <w:fldChar w:fldCharType="begin"/>
        </w:r>
        <w:r>
          <w:instrText xml:space="preserve"> PAGEREF _Toc1204 \h </w:instrText>
        </w:r>
        <w:r>
          <w:fldChar w:fldCharType="separate"/>
        </w:r>
        <w:r>
          <w:t>41</w:t>
        </w:r>
        <w:r>
          <w:fldChar w:fldCharType="end"/>
        </w:r>
      </w:hyperlink>
    </w:p>
    <w:p>
      <w:pPr>
        <w:pStyle w:val="TOC2"/>
        <w:tabs>
          <w:tab w:val="right" w:leader="dot" w:pos="8306"/>
        </w:tabs>
      </w:pPr>
      <w:hyperlink w:anchor="_Toc11029" w:history="1">
        <w:r>
          <w:rPr>
            <w:rFonts w:ascii="仿宋" w:eastAsia="仿宋" w:hAnsi="仿宋" w:cs="仿宋" w:hint="eastAsia"/>
            <w:lang w:eastAsia="zh-CN"/>
          </w:rPr>
          <w:t>(一)、创新策略与方向</w:t>
        </w:r>
        <w:r>
          <w:tab/>
        </w:r>
        <w:r>
          <w:fldChar w:fldCharType="begin"/>
        </w:r>
        <w:r>
          <w:instrText xml:space="preserve"> PAGEREF _Toc11029 \h </w:instrText>
        </w:r>
        <w:r>
          <w:fldChar w:fldCharType="separate"/>
        </w:r>
        <w:r>
          <w:t>41</w:t>
        </w:r>
        <w:r>
          <w:fldChar w:fldCharType="end"/>
        </w:r>
      </w:hyperlink>
    </w:p>
    <w:p>
      <w:pPr>
        <w:pStyle w:val="TOC2"/>
        <w:tabs>
          <w:tab w:val="right" w:leader="dot" w:pos="8306"/>
        </w:tabs>
      </w:pPr>
      <w:hyperlink w:anchor="_Toc18805" w:history="1">
        <w:r>
          <w:rPr>
            <w:rFonts w:ascii="仿宋" w:eastAsia="仿宋" w:hAnsi="仿宋" w:cs="仿宋" w:hint="eastAsia"/>
            <w:lang w:eastAsia="zh-CN"/>
          </w:rPr>
          <w:t>(二)、研发规划与投入</w:t>
        </w:r>
        <w:r>
          <w:tab/>
        </w:r>
        <w:r>
          <w:fldChar w:fldCharType="begin"/>
        </w:r>
        <w:r>
          <w:instrText xml:space="preserve"> PAGEREF _Toc18805 \h </w:instrText>
        </w:r>
        <w:r>
          <w:fldChar w:fldCharType="separate"/>
        </w:r>
        <w:r>
          <w:t>43</w:t>
        </w:r>
        <w:r>
          <w:fldChar w:fldCharType="end"/>
        </w:r>
      </w:hyperlink>
    </w:p>
    <w:p>
      <w:pPr>
        <w:pStyle w:val="TOC1"/>
        <w:tabs>
          <w:tab w:val="right" w:leader="dot" w:pos="8306"/>
        </w:tabs>
      </w:pPr>
      <w:hyperlink w:anchor="_Toc18176" w:history="1">
        <w:r>
          <w:rPr>
            <w:rFonts w:ascii="仿宋" w:eastAsia="仿宋" w:hAnsi="仿宋" w:cs="仿宋" w:hint="eastAsia"/>
            <w:lang w:eastAsia="zh-CN"/>
          </w:rPr>
          <w:t>十三、质量管理体系</w:t>
        </w:r>
        <w:r>
          <w:tab/>
        </w:r>
        <w:r>
          <w:fldChar w:fldCharType="begin"/>
        </w:r>
        <w:r>
          <w:instrText xml:space="preserve"> PAGEREF _Toc18176 \h </w:instrText>
        </w:r>
        <w:r>
          <w:fldChar w:fldCharType="separate"/>
        </w:r>
        <w:r>
          <w:t>44</w:t>
        </w:r>
        <w:r>
          <w:fldChar w:fldCharType="end"/>
        </w:r>
      </w:hyperlink>
    </w:p>
    <w:p>
      <w:pPr>
        <w:pStyle w:val="TOC2"/>
        <w:tabs>
          <w:tab w:val="right" w:leader="dot" w:pos="8306"/>
        </w:tabs>
      </w:pPr>
      <w:hyperlink w:anchor="_Toc23757" w:history="1">
        <w:r>
          <w:rPr>
            <w:rFonts w:ascii="仿宋" w:eastAsia="仿宋" w:hAnsi="仿宋" w:cs="仿宋" w:hint="eastAsia"/>
            <w:lang w:eastAsia="zh-CN"/>
          </w:rPr>
          <w:t>(一)、质量目标与方针</w:t>
        </w:r>
        <w:r>
          <w:tab/>
        </w:r>
        <w:r>
          <w:fldChar w:fldCharType="begin"/>
        </w:r>
        <w:r>
          <w:instrText xml:space="preserve"> PAGEREF _Toc23757 \h </w:instrText>
        </w:r>
        <w:r>
          <w:fldChar w:fldCharType="separate"/>
        </w:r>
        <w:r>
          <w:t>44</w:t>
        </w:r>
        <w:r>
          <w:fldChar w:fldCharType="end"/>
        </w:r>
      </w:hyperlink>
    </w:p>
    <w:p>
      <w:pPr>
        <w:pStyle w:val="TOC2"/>
        <w:tabs>
          <w:tab w:val="right" w:leader="dot" w:pos="8306"/>
        </w:tabs>
      </w:pPr>
      <w:hyperlink w:anchor="_Toc26317" w:history="1">
        <w:r>
          <w:rPr>
            <w:rFonts w:ascii="仿宋" w:eastAsia="仿宋" w:hAnsi="仿宋" w:cs="仿宋" w:hint="eastAsia"/>
            <w:lang w:eastAsia="zh-CN"/>
          </w:rPr>
          <w:t>(二)、质量管理责任</w:t>
        </w:r>
        <w:r>
          <w:tab/>
        </w:r>
        <w:r>
          <w:fldChar w:fldCharType="begin"/>
        </w:r>
        <w:r>
          <w:instrText xml:space="preserve"> PAGEREF _Toc26317 \h </w:instrText>
        </w:r>
        <w:r>
          <w:fldChar w:fldCharType="separate"/>
        </w:r>
        <w:r>
          <w:t>45</w:t>
        </w:r>
        <w:r>
          <w:fldChar w:fldCharType="end"/>
        </w:r>
      </w:hyperlink>
    </w:p>
    <w:p>
      <w:pPr>
        <w:pStyle w:val="TOC2"/>
        <w:tabs>
          <w:tab w:val="right" w:leader="dot" w:pos="8306"/>
        </w:tabs>
      </w:pPr>
      <w:hyperlink w:anchor="_Toc17034" w:history="1">
        <w:r>
          <w:rPr>
            <w:rFonts w:ascii="仿宋" w:eastAsia="仿宋" w:hAnsi="仿宋" w:cs="仿宋" w:hint="eastAsia"/>
            <w:lang w:eastAsia="zh-CN"/>
          </w:rPr>
          <w:t>(三)、质量管理体系文件</w:t>
        </w:r>
        <w:r>
          <w:tab/>
        </w:r>
        <w:r>
          <w:fldChar w:fldCharType="begin"/>
        </w:r>
        <w:r>
          <w:instrText xml:space="preserve"> PAGEREF _Toc17034 \h </w:instrText>
        </w:r>
        <w:r>
          <w:fldChar w:fldCharType="separate"/>
        </w:r>
        <w:r>
          <w:t>47</w:t>
        </w:r>
        <w:r>
          <w:fldChar w:fldCharType="end"/>
        </w:r>
      </w:hyperlink>
    </w:p>
    <w:p>
      <w:pPr>
        <w:pStyle w:val="TOC2"/>
        <w:tabs>
          <w:tab w:val="right" w:leader="dot" w:pos="8306"/>
        </w:tabs>
      </w:pPr>
      <w:hyperlink w:anchor="_Toc28233" w:history="1">
        <w:r>
          <w:rPr>
            <w:rFonts w:ascii="仿宋" w:eastAsia="仿宋" w:hAnsi="仿宋" w:cs="仿宋" w:hint="eastAsia"/>
            <w:lang w:eastAsia="zh-CN"/>
          </w:rPr>
          <w:t>(四)、质量培训与教育</w:t>
        </w:r>
        <w:r>
          <w:tab/>
        </w:r>
        <w:r>
          <w:fldChar w:fldCharType="begin"/>
        </w:r>
        <w:r>
          <w:instrText xml:space="preserve"> PAGEREF _Toc28233 \h </w:instrText>
        </w:r>
        <w:r>
          <w:fldChar w:fldCharType="separate"/>
        </w:r>
        <w:r>
          <w:t>49</w:t>
        </w:r>
        <w:r>
          <w:fldChar w:fldCharType="end"/>
        </w:r>
      </w:hyperlink>
    </w:p>
    <w:p>
      <w:pPr>
        <w:pStyle w:val="TOC2"/>
        <w:tabs>
          <w:tab w:val="right" w:leader="dot" w:pos="8306"/>
        </w:tabs>
      </w:pPr>
      <w:hyperlink w:anchor="_Toc27028" w:history="1">
        <w:r>
          <w:rPr>
            <w:rFonts w:ascii="仿宋" w:eastAsia="仿宋" w:hAnsi="仿宋" w:cs="仿宋" w:hint="eastAsia"/>
            <w:lang w:eastAsia="zh-CN"/>
          </w:rPr>
          <w:t>(五)、质量审核与评价</w:t>
        </w:r>
        <w:r>
          <w:tab/>
        </w:r>
        <w:r>
          <w:fldChar w:fldCharType="begin"/>
        </w:r>
        <w:r>
          <w:instrText xml:space="preserve"> PAGEREF _Toc27028 \h </w:instrText>
        </w:r>
        <w:r>
          <w:fldChar w:fldCharType="separate"/>
        </w:r>
        <w:r>
          <w:t>50</w:t>
        </w:r>
        <w:r>
          <w:fldChar w:fldCharType="end"/>
        </w:r>
      </w:hyperlink>
    </w:p>
    <w:p>
      <w:pPr>
        <w:pStyle w:val="TOC2"/>
        <w:tabs>
          <w:tab w:val="right" w:leader="dot" w:pos="8306"/>
        </w:tabs>
      </w:pPr>
      <w:hyperlink w:anchor="_Toc2507" w:history="1">
        <w:r>
          <w:rPr>
            <w:rFonts w:ascii="仿宋" w:eastAsia="仿宋" w:hAnsi="仿宋" w:cs="仿宋" w:hint="eastAsia"/>
            <w:lang w:eastAsia="zh-CN"/>
          </w:rPr>
          <w:t>(六)、不符合与纠正措施</w:t>
        </w:r>
        <w:r>
          <w:tab/>
        </w:r>
        <w:r>
          <w:fldChar w:fldCharType="begin"/>
        </w:r>
        <w:r>
          <w:instrText xml:space="preserve"> PAGEREF _Toc2507 \h </w:instrText>
        </w:r>
        <w:r>
          <w:fldChar w:fldCharType="separate"/>
        </w:r>
        <w:r>
          <w:t>51</w:t>
        </w:r>
        <w:r>
          <w:fldChar w:fldCharType="end"/>
        </w:r>
      </w:hyperlink>
    </w:p>
    <w:p>
      <w:pPr>
        <w:pStyle w:val="TOC1"/>
        <w:tabs>
          <w:tab w:val="right" w:leader="dot" w:pos="8306"/>
        </w:tabs>
      </w:pPr>
      <w:hyperlink w:anchor="_Toc2508" w:history="1">
        <w:r>
          <w:rPr>
            <w:rFonts w:ascii="仿宋" w:eastAsia="仿宋" w:hAnsi="仿宋" w:cs="仿宋" w:hint="eastAsia"/>
            <w:lang w:eastAsia="zh-CN"/>
          </w:rPr>
          <w:t>十四、梭织服装项目治理与监督</w:t>
        </w:r>
        <w:r>
          <w:tab/>
        </w:r>
        <w:r>
          <w:fldChar w:fldCharType="begin"/>
        </w:r>
        <w:r>
          <w:instrText xml:space="preserve"> PAGEREF _Toc2508 \h </w:instrText>
        </w:r>
        <w:r>
          <w:fldChar w:fldCharType="separate"/>
        </w:r>
        <w:r>
          <w:t>52</w:t>
        </w:r>
        <w:r>
          <w:fldChar w:fldCharType="end"/>
        </w:r>
      </w:hyperlink>
    </w:p>
    <w:p>
      <w:pPr>
        <w:pStyle w:val="TOC2"/>
        <w:tabs>
          <w:tab w:val="right" w:leader="dot" w:pos="8306"/>
        </w:tabs>
      </w:pPr>
      <w:hyperlink w:anchor="_Toc25356" w:history="1">
        <w:r>
          <w:rPr>
            <w:rFonts w:ascii="仿宋" w:eastAsia="仿宋" w:hAnsi="仿宋" w:cs="仿宋" w:hint="eastAsia"/>
            <w:lang w:eastAsia="zh-CN"/>
          </w:rPr>
          <w:t>(一)、梭织服装项目治理结构</w:t>
        </w:r>
        <w:r>
          <w:tab/>
        </w:r>
        <w:r>
          <w:fldChar w:fldCharType="begin"/>
        </w:r>
        <w:r>
          <w:instrText xml:space="preserve"> PAGEREF _Toc25356 \h </w:instrText>
        </w:r>
        <w:r>
          <w:fldChar w:fldCharType="separate"/>
        </w:r>
        <w:r>
          <w:t>52</w:t>
        </w:r>
        <w:r>
          <w:fldChar w:fldCharType="end"/>
        </w:r>
      </w:hyperlink>
    </w:p>
    <w:p>
      <w:pPr>
        <w:pStyle w:val="TOC2"/>
        <w:tabs>
          <w:tab w:val="right" w:leader="dot" w:pos="8306"/>
        </w:tabs>
      </w:pPr>
      <w:hyperlink w:anchor="_Toc6649" w:history="1">
        <w:r>
          <w:rPr>
            <w:rFonts w:ascii="仿宋" w:eastAsia="仿宋" w:hAnsi="仿宋" w:cs="仿宋" w:hint="eastAsia"/>
            <w:lang w:eastAsia="zh-CN"/>
          </w:rPr>
          <w:t>(二)、监督与审计</w:t>
        </w:r>
        <w:r>
          <w:tab/>
        </w:r>
        <w:r>
          <w:fldChar w:fldCharType="begin"/>
        </w:r>
        <w:r>
          <w:instrText xml:space="preserve"> PAGEREF _Toc6649 \h </w:instrText>
        </w:r>
        <w:r>
          <w:fldChar w:fldCharType="separate"/>
        </w:r>
        <w:r>
          <w:t>54</w:t>
        </w:r>
        <w:r>
          <w:fldChar w:fldCharType="end"/>
        </w:r>
      </w:hyperlink>
    </w:p>
    <w:p>
      <w:pPr>
        <w:pStyle w:val="TOC1"/>
        <w:tabs>
          <w:tab w:val="right" w:leader="dot" w:pos="8306"/>
        </w:tabs>
      </w:pPr>
      <w:hyperlink w:anchor="_Toc473" w:history="1">
        <w:r>
          <w:rPr>
            <w:rFonts w:ascii="仿宋" w:eastAsia="仿宋" w:hAnsi="仿宋" w:cs="仿宋" w:hint="eastAsia"/>
            <w:lang w:eastAsia="zh-CN"/>
          </w:rPr>
          <w:t>十五、梭织服装项目实施时间节点</w:t>
        </w:r>
        <w:r>
          <w:tab/>
        </w:r>
        <w:r>
          <w:fldChar w:fldCharType="begin"/>
        </w:r>
        <w:r>
          <w:instrText xml:space="preserve"> PAGEREF _Toc473 \h </w:instrText>
        </w:r>
        <w:r>
          <w:fldChar w:fldCharType="separate"/>
        </w:r>
        <w:r>
          <w:t>55</w:t>
        </w:r>
        <w:r>
          <w:fldChar w:fldCharType="end"/>
        </w:r>
      </w:hyperlink>
    </w:p>
    <w:p>
      <w:pPr>
        <w:pStyle w:val="TOC2"/>
        <w:tabs>
          <w:tab w:val="right" w:leader="dot" w:pos="8306"/>
        </w:tabs>
      </w:pPr>
      <w:hyperlink w:anchor="_Toc26161" w:history="1">
        <w:r>
          <w:rPr>
            <w:rFonts w:ascii="仿宋" w:eastAsia="仿宋" w:hAnsi="仿宋" w:cs="仿宋" w:hint="eastAsia"/>
            <w:lang w:eastAsia="zh-CN"/>
          </w:rPr>
          <w:t>(一)、梭织服装项目启动阶段时间节点</w:t>
        </w:r>
        <w:r>
          <w:tab/>
        </w:r>
        <w:r>
          <w:fldChar w:fldCharType="begin"/>
        </w:r>
        <w:r>
          <w:instrText xml:space="preserve"> PAGEREF _Toc26161 \h </w:instrText>
        </w:r>
        <w:r>
          <w:fldChar w:fldCharType="separate"/>
        </w:r>
        <w:r>
          <w:t>55</w:t>
        </w:r>
        <w:r>
          <w:fldChar w:fldCharType="end"/>
        </w:r>
      </w:hyperlink>
    </w:p>
    <w:p>
      <w:pPr>
        <w:pStyle w:val="TOC2"/>
        <w:tabs>
          <w:tab w:val="right" w:leader="dot" w:pos="8306"/>
        </w:tabs>
      </w:pPr>
      <w:hyperlink w:anchor="_Toc24430" w:history="1">
        <w:r>
          <w:rPr>
            <w:rFonts w:ascii="仿宋" w:eastAsia="仿宋" w:hAnsi="仿宋" w:cs="仿宋" w:hint="eastAsia"/>
            <w:lang w:eastAsia="zh-CN"/>
          </w:rPr>
          <w:t>(二)、梭织服装项目执行阶段时间节点</w:t>
        </w:r>
        <w:r>
          <w:tab/>
        </w:r>
        <w:r>
          <w:fldChar w:fldCharType="begin"/>
        </w:r>
        <w:r>
          <w:instrText xml:space="preserve"> PAGEREF _Toc24430 \h </w:instrText>
        </w:r>
        <w:r>
          <w:fldChar w:fldCharType="separate"/>
        </w:r>
        <w:r>
          <w:t>56</w:t>
        </w:r>
        <w:r>
          <w:fldChar w:fldCharType="end"/>
        </w:r>
      </w:hyperlink>
    </w:p>
    <w:p>
      <w:pPr>
        <w:pStyle w:val="TOC2"/>
        <w:tabs>
          <w:tab w:val="right" w:leader="dot" w:pos="8306"/>
        </w:tabs>
      </w:pPr>
      <w:hyperlink w:anchor="_Toc21079" w:history="1">
        <w:r>
          <w:rPr>
            <w:rFonts w:ascii="仿宋" w:eastAsia="仿宋" w:hAnsi="仿宋" w:cs="仿宋" w:hint="eastAsia"/>
            <w:lang w:eastAsia="zh-CN"/>
          </w:rPr>
          <w:t>(三)、梭织服装项目完成阶段时间节点</w:t>
        </w:r>
        <w:r>
          <w:tab/>
        </w:r>
        <w:r>
          <w:fldChar w:fldCharType="begin"/>
        </w:r>
        <w:r>
          <w:instrText xml:space="preserve"> PAGEREF _Toc21079 \h </w:instrText>
        </w:r>
        <w:r>
          <w:fldChar w:fldCharType="separate"/>
        </w:r>
        <w:r>
          <w:t>57</w:t>
        </w:r>
        <w:r>
          <w:fldChar w:fldCharType="end"/>
        </w:r>
      </w:hyperlink>
    </w:p>
    <w:p>
      <w:pPr>
        <w:pStyle w:val="TOC1"/>
        <w:tabs>
          <w:tab w:val="right" w:leader="dot" w:pos="8306"/>
        </w:tabs>
      </w:pPr>
      <w:hyperlink w:anchor="_Toc10608" w:history="1">
        <w:r>
          <w:rPr>
            <w:rFonts w:ascii="仿宋" w:eastAsia="仿宋" w:hAnsi="仿宋" w:cs="仿宋" w:hint="eastAsia"/>
            <w:lang w:eastAsia="zh-CN"/>
          </w:rPr>
          <w:t>十六、梭织服装项目工程方案分析</w:t>
        </w:r>
        <w:r>
          <w:tab/>
        </w:r>
        <w:r>
          <w:fldChar w:fldCharType="begin"/>
        </w:r>
        <w:r>
          <w:instrText xml:space="preserve"> PAGEREF _Toc10608 \h </w:instrText>
        </w:r>
        <w:r>
          <w:fldChar w:fldCharType="separate"/>
        </w:r>
        <w:r>
          <w:t>58</w:t>
        </w:r>
        <w:r>
          <w:fldChar w:fldCharType="end"/>
        </w:r>
      </w:hyperlink>
    </w:p>
    <w:p>
      <w:pPr>
        <w:pStyle w:val="TOC2"/>
        <w:tabs>
          <w:tab w:val="right" w:leader="dot" w:pos="8306"/>
        </w:tabs>
      </w:pPr>
      <w:hyperlink w:anchor="_Toc29085" w:history="1">
        <w:r>
          <w:rPr>
            <w:rFonts w:ascii="仿宋" w:eastAsia="仿宋" w:hAnsi="仿宋" w:cs="仿宋" w:hint="eastAsia"/>
            <w:lang w:eastAsia="zh-CN"/>
          </w:rPr>
          <w:t>(一)、建筑工程设计原则</w:t>
        </w:r>
        <w:r>
          <w:tab/>
        </w:r>
        <w:r>
          <w:fldChar w:fldCharType="begin"/>
        </w:r>
        <w:r>
          <w:instrText xml:space="preserve"> PAGEREF _Toc29085 \h </w:instrText>
        </w:r>
        <w:r>
          <w:fldChar w:fldCharType="separate"/>
        </w:r>
        <w:r>
          <w:t>58</w:t>
        </w:r>
        <w:r>
          <w:fldChar w:fldCharType="end"/>
        </w:r>
      </w:hyperlink>
    </w:p>
    <w:p>
      <w:pPr>
        <w:pStyle w:val="TOC2"/>
        <w:tabs>
          <w:tab w:val="right" w:leader="dot" w:pos="8306"/>
        </w:tabs>
      </w:pPr>
      <w:hyperlink w:anchor="_Toc23003" w:history="1">
        <w:r>
          <w:rPr>
            <w:rFonts w:ascii="仿宋" w:eastAsia="仿宋" w:hAnsi="仿宋" w:cs="仿宋" w:hint="eastAsia"/>
            <w:lang w:eastAsia="zh-CN"/>
          </w:rPr>
          <w:t>(二)、土建工程建设指标</w:t>
        </w:r>
        <w:r>
          <w:tab/>
        </w:r>
        <w:r>
          <w:fldChar w:fldCharType="begin"/>
        </w:r>
        <w:r>
          <w:instrText xml:space="preserve"> PAGEREF _Toc23003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506"/>
      <w:r>
        <w:rPr>
          <w:rFonts w:ascii="仿宋" w:eastAsia="仿宋" w:hAnsi="仿宋" w:cs="仿宋" w:hint="eastAsia"/>
          <w:sz w:val="28"/>
          <w:lang w:eastAsia="zh-CN"/>
        </w:rPr>
        <w:t>一、梭织服装项目建设单位说明</w:t>
      </w:r>
      <w:bookmarkEnd w:id="2"/>
    </w:p>
    <w:p>
      <w:pPr>
        <w:pStyle w:val="Heading2"/>
        <w:rPr>
          <w:rFonts w:ascii="仿宋" w:eastAsia="仿宋" w:hAnsi="仿宋" w:cs="仿宋" w:hint="eastAsia"/>
          <w:lang w:eastAsia="zh-CN"/>
        </w:rPr>
      </w:pPr>
      <w:bookmarkStart w:id="3" w:name="_Toc25538"/>
      <w:r>
        <w:rPr>
          <w:rFonts w:ascii="仿宋" w:eastAsia="仿宋" w:hAnsi="仿宋" w:cs="仿宋" w:hint="eastAsia"/>
          <w:lang w:eastAsia="zh-CN"/>
        </w:rPr>
        <w:t>(一)、梭织服装项目承办单位基本情况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70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梭织服装项目承办单位的XXXX，我们着眼于实现可持续的经济效益。通过技术创新和解决方案的提供，公司预计在梭织服装项目执行期间将获得可观的收入增长。这一收入来源主要包括梭织服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同时，我们注重成本控制和效率提升，以确保梭织服装项目的可持续盈利。透过精细的管理和资源优化，公司期望实现梭织服装项目利润最大化。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梭织服装项目实施进行全面的投资评估，包括梭织服装项目启动阶段的资金投入和后续运营成本。通过对梭织服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梭织服装项目实施过程中具备足够的资金流动性，公司将进行详尽的现金流分析。这包括资金需求的合理预测、梭织服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13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856"/>
      <w:r>
        <w:rPr>
          <w:rFonts w:ascii="仿宋" w:eastAsia="仿宋" w:hAnsi="仿宋" w:cs="仿宋" w:hint="eastAsia"/>
          <w:lang w:eastAsia="zh-CN"/>
        </w:rPr>
        <w:t>(一)、梭织服装行业分析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行业一直以来都是市场的关注焦点。行业内的发展趋势、竞争态势以及潜在机会都对梭织服装项目的推进产生深远的影响。通过深入研究行业的整体概貌，我们将更好地理解行业的核心特征，为梭织服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梭织服装行业，技术一直是推动创新和发展的关键因素。我们将对当前技术趋势进行详尽分析，包括但不限于人工智能、大数据应用、先进制造技术等。这有助于梭织服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梭织服装项目成功的基础。我们将对主要竞争对手进行深入研究，包括其市场份额、产品特点、市场定位等。通过全面了解竞争对手的优势和劣势，梭织服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105"/>
      <w:r>
        <w:rPr>
          <w:rFonts w:ascii="仿宋" w:eastAsia="仿宋" w:hAnsi="仿宋" w:cs="仿宋" w:hint="eastAsia"/>
          <w:sz w:val="28"/>
          <w:lang w:eastAsia="zh-CN"/>
        </w:rPr>
        <w:t>(二)、梭织服装市场分析预测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通过对市场规模的深入调研，我们将预测梭织服装市场未来的增长趋势。这包括市场的整体规模、各细分领域的发展趋势等。梭织服装项目可以根据市场的扩张速度和潜在机会，制定更符合市场需求的发展策略。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梭织服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梭织服装项目实施过程中需要充分考虑的因素。我们将对市场风险进行全面评估，包括但不限于政策法规风险、市场竞争风险、技术变革风险等。通过对潜在风险的深入分析，梭织服装项目可以制定相应的风险缓解策略，降低不确定性对梭织服装项目的影响。</w:t>
      </w:r>
    </w:p>
    <w:p>
      <w:pPr>
        <w:pStyle w:val="Heading1"/>
        <w:ind w:firstLine="560" w:firstLineChars="200"/>
        <w:rPr>
          <w:rFonts w:ascii="仿宋" w:eastAsia="仿宋" w:hAnsi="仿宋" w:cs="仿宋" w:hint="eastAsia"/>
          <w:sz w:val="28"/>
          <w:lang w:eastAsia="zh-CN"/>
        </w:rPr>
      </w:pPr>
      <w:bookmarkStart w:id="8" w:name="_Toc23847"/>
      <w:r>
        <w:rPr>
          <w:rFonts w:ascii="仿宋" w:eastAsia="仿宋" w:hAnsi="仿宋" w:cs="仿宋" w:hint="eastAsia"/>
          <w:sz w:val="28"/>
          <w:lang w:eastAsia="zh-CN"/>
        </w:rPr>
        <w:t>三、梭织服装项目可持续发展</w:t>
      </w:r>
      <w:bookmarkEnd w:id="8"/>
    </w:p>
    <w:p>
      <w:pPr>
        <w:pStyle w:val="Heading2"/>
        <w:rPr>
          <w:rFonts w:ascii="仿宋" w:eastAsia="仿宋" w:hAnsi="仿宋" w:cs="仿宋" w:hint="eastAsia"/>
          <w:lang w:eastAsia="zh-CN"/>
        </w:rPr>
      </w:pPr>
      <w:bookmarkStart w:id="9" w:name="_Toc2026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梭织服装项目中，梭织服装项目团队着眼于未来，明确了可持续发展的战略方向。制定的具体可持续发展目标包括降低资源使用、采用环保技术、最大化社会效益等。这一步骤不仅有助于梭织服装项目在环保和社会责任方面达到最高标准，也为未来提供了明确的指引，确保梭织服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可持续实践的融入梭织服装项目管理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梭织服装项目管理周期。从梭织服装项目规划开始，梭织服装项目团队就考虑了环境和社会的因素。在执行阶段，梭织服装项目团队积极推动绿色技术的应用，优化资源利用。此外，关注员工的社会责任，通过培训和沟通活动提高员工对可持续发展的认知，使他们能够在日常工作中践行可持续实践。这些举措不仅为梭织服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61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扎根于梭织服装项目的可持续发展理念，我们深信环保与社会责任是梭织服装项目成功的关键支柱。在梭织服装项目的每一步，我们都致力于通过创新和实践，履行对环境和社会的坚定责任。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团队通过引入先进的环保技术、建立高效的废物处理系统以及推动能源节约措施，积极履行环保责任。定期的环保监测和评估确保梭织服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不仅致力于自身可持续发展，还注重对社会的回馈。通过支持社区梭织服装项目、参与慈善事业、提供培训机会等方式，梭织服装项目积极履行社会责任。与当地社区建立积极互动，关注员工的工作与生活平衡，以及员工的身心健康，是梭织服装项目在社会责任层面的关键举措。这样的实践不仅增强了梭织服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734"/>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49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梭织服装项目的主要产品是XXXX，预计年产值为XXX万元。这一产品在市场中占据着重要的地位，其广泛的应用范围使得该梭织服装项目的市场前景非常广阔。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梭织服装项目的xxx产品作为重要的原材料之一，将在多个领域发挥关键作用。其在建筑、交通、能源等方面的广泛应用将为整个产业链提供强大的支持，形成产业协同效应。梭织服装项目的年产值XXX万XXX万XXX万万元不仅反映了其在市场上的巨大潜力，更预示着它对国民经济的积极贡献。这种关联度高、涉及面广的产业关系，使得该梭织服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7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总征地面积为XXXX平方米，相当于约XX.XX亩，其中净用地面积为XXXX平方米，红线范围内相当于约XX.XX亩。这一用地规模充分考虑了梭织服装项目的建设需求，保障了梭织服装项目在合适的空间内得以充分发展。梭织服装项目规划的总建筑面积为XXXX平方米，其中主体工程建设占XXXX平方米，计容建筑面积达XXXX平方米。预计建筑工程的投资将达到XXXX万元，为梭织服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计划购置的设备共计XXXX台（套），设备购置费用为XXXX万元。这一设备购置计划充分考虑到梭织服装项目的生产需求和技术要求，确保了梭织服装项目在生产运营中具备先进的技术装备和高效的生产能力。设备的合理配置将为梭织服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梭织服装项目计划总投资为XXXX万元，预计年实现营业收入为XXXX万元。这一产能规模的设定旨在确保梭织服装项目能够在投资与回报之间取得平衡，实现长期可持续的发展。梭织服装项目的总投资充分考虑到各个方面的需求，包括用地建设、设备购置等多个环节，以确保梭织服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0826"/>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319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的技术管理特点体现在其创新导向。通过引入最先进的技术趋势和解决方案，梭织服装项目致力于提升科技含量、提高质量和效率水平。这意味着我们将采用最新的工具和方法，确保梭织服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梭织服装项目技术管理的显著特征。通过整合不同领域的技术资源，我们实现了跨学科的协同工作。这有助于优化技术架构，提高整体效能。此外，整合性策略还促进了不同技术团队之间的紧密沟通和高效合作，确保梭织服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梭织服装项目所采用的技术。通过不断优化技术方案，梭织服装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梭织服装项目团队将在梭织服装项目初期识别可能的技术风险，并采取相应的预防和应对措施。通过建立健全的风险评估机制，梭织服装项目能够在实施过程中及时发现并解决潜在的技术问题，保障梭织服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梭织服装项目中，技术将成为梭织服装项目成功的有力支持。这一深度剖析揭示了技术管理在梭织服装项目实施中的关键作用，为梭织服装项目的技术基础奠定了坚实的基础。</w:t>
      </w:r>
    </w:p>
    <w:p>
      <w:pPr>
        <w:pStyle w:val="Heading2"/>
        <w:ind w:firstLine="560" w:firstLineChars="200"/>
        <w:rPr>
          <w:rFonts w:ascii="仿宋" w:eastAsia="仿宋" w:hAnsi="仿宋" w:cs="仿宋" w:hint="eastAsia"/>
          <w:sz w:val="28"/>
          <w:lang w:eastAsia="zh-CN"/>
        </w:rPr>
      </w:pPr>
      <w:bookmarkStart w:id="16" w:name="_Toc29379"/>
      <w:r>
        <w:rPr>
          <w:rFonts w:ascii="仿宋" w:eastAsia="仿宋" w:hAnsi="仿宋" w:cs="仿宋" w:hint="eastAsia"/>
          <w:sz w:val="28"/>
          <w:lang w:eastAsia="zh-CN"/>
        </w:rPr>
        <w:t>(二)、梭织服装项目工艺技术设计方案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梭织服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梭织服装项目将严格按照相关行业规范要求进行组织。通过有效控制产品质量，梭织服装项目将致力于为顾客提供优质的梭织服装项目产品和良好的服务。这体现了梭织服装项目对于生产活动合规性和质量标准的高度重视，为梭织服装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梭织服装项目注重生态效益和清洁生产原则。梭织服装项目建设将紧密结合地方特色经济发展，与社会经济发展规划和区域环境保护规划方案相协调一致。通过与当地区域自然生态系统的结合，梭织服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梭织服装项目产品具有多样化的客户需求和个性化的特点。因此，梭织服装项目产品规格品种多样，且单批生产数量较小。为满足这一特点，梭织服装项目承办单位将建设先进的柔性制造生产线。通过广泛应用柔性制造技术，梭织服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梭织服装项目采用的技术具有较高的技术含量和自动化水平，处于国内先进水平。这一技术选用不仅体现了对生产效率、质量和环境友好性的高标准要求，同时为梭织服装项目的可持续发展奠定了坚实的基础。</w:t>
      </w:r>
    </w:p>
    <w:p>
      <w:pPr>
        <w:pStyle w:val="Heading2"/>
        <w:ind w:firstLine="560" w:firstLineChars="200"/>
        <w:rPr>
          <w:rFonts w:ascii="仿宋" w:eastAsia="仿宋" w:hAnsi="仿宋" w:cs="仿宋" w:hint="eastAsia"/>
          <w:sz w:val="28"/>
          <w:lang w:eastAsia="zh-CN"/>
        </w:rPr>
      </w:pPr>
      <w:bookmarkStart w:id="17" w:name="_Toc2275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为确保梭织服装项目的高效生产和技术实施，我们制定了一套精心设计的设备选型方案，以满足梭织服装项目生产、质量和环保的要求。该方案的主要特点如下：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梭织服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针对梭织服装项目产品的多样性和小批量生产的特点，我们将建设柔性制造生产线。通过在设备选型中考虑柔性制造技术，可以灵活应对不同产品规格和生产需求，实现生产线的高度灵活性和适应性。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1708"/>
      <w:r>
        <w:rPr>
          <w:rFonts w:ascii="仿宋" w:eastAsia="仿宋" w:hAnsi="仿宋" w:cs="仿宋" w:hint="eastAsia"/>
          <w:sz w:val="28"/>
          <w:lang w:eastAsia="zh-CN"/>
        </w:rPr>
        <w:t>六、梭织服装项目危机管理</w:t>
      </w:r>
      <w:bookmarkEnd w:id="18"/>
    </w:p>
    <w:p>
      <w:pPr>
        <w:pStyle w:val="Heading2"/>
        <w:rPr>
          <w:rFonts w:ascii="仿宋" w:eastAsia="仿宋" w:hAnsi="仿宋" w:cs="仿宋" w:hint="eastAsia"/>
          <w:lang w:eastAsia="zh-CN"/>
        </w:rPr>
      </w:pPr>
      <w:bookmarkStart w:id="19" w:name="_Toc451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梭织服装项目危机管理中，危机预警与识别是确保梭织服装项目稳健运行的核心步骤。通过建立全面的监测机制，梭织服装项目团队旨在及时发现和理解潜在的风险和危机因素，以便采取及时的预防和应对措施，确保梭织服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首先，通过深入的风险评估，梭织服装项目团队全面分析了整个梭织服装项目和各个阶段可能存在的威胁。这包括准确评估每个潜在风险的发生概率和可能影响的程度，为后续危机预警提供了有力支持。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梭织服装项目团队着重于明确定义梭织服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梭织服装项目进展的持续监控，团队能够及时发现潜在问题并作出迅速反应。梭织服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在这一阶段，团队的专业素养和反应速度将发挥至关重要的作用，以确保潜在危机能够在初期得到有效的处理，最大程度地减轻负面影响。通过危机预警与识别，梭织服装项目得以更有序、可控地推进。</w:t>
      </w:r>
    </w:p>
    <w:p>
      <w:pPr>
        <w:pStyle w:val="Heading2"/>
        <w:ind w:firstLine="560" w:firstLineChars="200"/>
        <w:rPr>
          <w:rFonts w:ascii="仿宋" w:eastAsia="仿宋" w:hAnsi="仿宋" w:cs="仿宋" w:hint="eastAsia"/>
          <w:sz w:val="28"/>
          <w:lang w:eastAsia="zh-CN"/>
        </w:rPr>
      </w:pPr>
      <w:bookmarkStart w:id="20" w:name="_Toc614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在危机发生时，梭织服装项目团队立即行动，成立了应急小组。该小组的任务是迅速制定并实施紧急应对措施，以最小化潜在损失。以下是采取的主要措施：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暂停梭织服装项目进度：为遏制危机蔓延，梭织服装项目暂时停止进行，以便全面评估当前状况。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资源重新分配：重新评估梭织服装项目资源的分配，确保最大限度地减小损失。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实时沟通：与关键利益相关者建立实时沟通机制，向他们传递梭织服装项目危机的实际状况，保障梭织服装项目核心利益。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在紧急应对的同时，梭织服装项目团队强调了团队协作和有效沟通的重要性。以下是团队协作的关键举措：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信息共享机制：建立了信息共享平台，确保团队成员能够及时获取梭织服装项目危机的实时信息。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领导者沟通：梭织服装项目领导者通过定期会议和即时沟通工具，指导团队应对危机，保持团队稳定运行。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随着危机得到初步控制，梭织服装项目团队转向制定恢复计划，以确保梭织服装项目能够从中迅速恢复。主要恢复计划包括：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修复受损的进度计划：重新评估梭织服装项目进度，制定修复计划，确保梭织服装项目尽快回归正常进程。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重新调整资源分配：优化资源分配，确保梭织服装项目在有限资源下高效运转。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风险管理机制加强：对梭织服装项目风险进行全面评估，制定更强化的风险管理策略，以预防未来可能的危机。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8718"/>
      <w:r>
        <w:rPr>
          <w:rFonts w:ascii="仿宋" w:eastAsia="仿宋" w:hAnsi="仿宋" w:cs="仿宋" w:hint="eastAsia"/>
          <w:sz w:val="28"/>
          <w:lang w:eastAsia="zh-CN"/>
        </w:rPr>
        <w:t>七、梭织服装项目人力资源管理</w:t>
      </w:r>
      <w:bookmarkEnd w:id="21"/>
    </w:p>
    <w:p>
      <w:pPr>
        <w:pStyle w:val="Heading2"/>
        <w:rPr>
          <w:rFonts w:ascii="仿宋" w:eastAsia="仿宋" w:hAnsi="仿宋" w:cs="仿宋" w:hint="eastAsia"/>
          <w:lang w:eastAsia="zh-CN"/>
        </w:rPr>
      </w:pPr>
      <w:bookmarkStart w:id="22" w:name="_Toc4071"/>
      <w:r>
        <w:rPr>
          <w:rFonts w:ascii="仿宋" w:eastAsia="仿宋" w:hAnsi="仿宋" w:cs="仿宋" w:hint="eastAsia"/>
          <w:lang w:eastAsia="zh-CN"/>
        </w:rPr>
        <w:t>(一)、建立健全的预算管理制度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梭织服装项目的初期，必须确立一个全面而系统的梭织服装预算体系。首先，团队需要通过详尽的成本估算和梭织服装项目需求分析，制定全面的预算计划。这个计划应该覆盖梭织服装项目的各个阶段，包括开发、执行和监测阶段，以确保在整个梭织服装项目生命周期内都有足够的财务支持。其次，预算体系需要明确资金的来源，确保梭织服装项目在各方面的经费都能够得到妥善安排。这不仅包括核心梭织服装项目开发的费用，还考虑了潜在的变更和应急情况的资金储备。通过建立这样一个完善的预算体系，梭织服装项目能够更好地规划和管理其财务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规范预算管理流程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https://d.book118.com/975011320131011123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84906"/>
    <w:rsid w:val="44C849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011320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2024-03-05T14:57:00Z</dcterms:created>
  <dcterms:modified xsi:type="dcterms:W3CDTF">2024-03-05T14:57:48Z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95F20BCEACF242EBAE3FD5D4B6CA7108_11</vt:lpwstr>
  </property>
  <property fmtid="{D5CDD505-2E9C-101B-9397-08002B2CF9AE}" pid="3" name="KSOProductBuildVer">
    <vt:lpwstr>2052-12.1.0.16388</vt:lpwstr>
  </property>
</Properties>
</file>