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3" w:history="1">
        <w:r>
          <w:rPr>
            <w:rFonts w:ascii="仿宋" w:eastAsia="仿宋" w:hAnsi="仿宋" w:cs="仿宋" w:hint="eastAsia"/>
            <w:lang w:eastAsia="zh-CN"/>
          </w:rPr>
          <w:t>序言</w:t>
        </w:r>
        <w:r>
          <w:tab/>
        </w:r>
        <w:r>
          <w:fldChar w:fldCharType="begin"/>
        </w:r>
        <w:r>
          <w:instrText xml:space="preserve"> PAGEREF _Toc14003 \h </w:instrText>
        </w:r>
        <w:r>
          <w:fldChar w:fldCharType="separate"/>
        </w:r>
        <w:r>
          <w:t>3</w:t>
        </w:r>
        <w:r>
          <w:fldChar w:fldCharType="end"/>
        </w:r>
      </w:hyperlink>
    </w:p>
    <w:p>
      <w:pPr>
        <w:pStyle w:val="TOC1"/>
        <w:tabs>
          <w:tab w:val="right" w:leader="dot" w:pos="8306"/>
        </w:tabs>
      </w:pPr>
      <w:hyperlink w:anchor="_Toc31757" w:history="1">
        <w:r>
          <w:rPr>
            <w:rFonts w:ascii="仿宋" w:eastAsia="仿宋" w:hAnsi="仿宋" w:cs="仿宋" w:hint="eastAsia"/>
            <w:lang w:eastAsia="zh-CN"/>
          </w:rPr>
          <w:t>一、月嫂项目可持续发展</w:t>
        </w:r>
        <w:r>
          <w:tab/>
        </w:r>
        <w:r>
          <w:fldChar w:fldCharType="begin"/>
        </w:r>
        <w:r>
          <w:instrText xml:space="preserve"> PAGEREF _Toc31757 \h </w:instrText>
        </w:r>
        <w:r>
          <w:fldChar w:fldCharType="separate"/>
        </w:r>
        <w:r>
          <w:t>3</w:t>
        </w:r>
        <w:r>
          <w:fldChar w:fldCharType="end"/>
        </w:r>
      </w:hyperlink>
    </w:p>
    <w:p>
      <w:pPr>
        <w:pStyle w:val="TOC2"/>
        <w:tabs>
          <w:tab w:val="right" w:leader="dot" w:pos="8306"/>
        </w:tabs>
      </w:pPr>
      <w:hyperlink w:anchor="_Toc3037" w:history="1">
        <w:r>
          <w:rPr>
            <w:rFonts w:ascii="仿宋" w:eastAsia="仿宋" w:hAnsi="仿宋" w:cs="仿宋" w:hint="eastAsia"/>
            <w:lang w:eastAsia="zh-CN"/>
          </w:rPr>
          <w:t>(一)、可持续战略与实践</w:t>
        </w:r>
        <w:r>
          <w:tab/>
        </w:r>
        <w:r>
          <w:fldChar w:fldCharType="begin"/>
        </w:r>
        <w:r>
          <w:instrText xml:space="preserve"> PAGEREF _Toc3037 \h </w:instrText>
        </w:r>
        <w:r>
          <w:fldChar w:fldCharType="separate"/>
        </w:r>
        <w:r>
          <w:t>3</w:t>
        </w:r>
        <w:r>
          <w:fldChar w:fldCharType="end"/>
        </w:r>
      </w:hyperlink>
    </w:p>
    <w:p>
      <w:pPr>
        <w:pStyle w:val="TOC2"/>
        <w:tabs>
          <w:tab w:val="right" w:leader="dot" w:pos="8306"/>
        </w:tabs>
      </w:pPr>
      <w:hyperlink w:anchor="_Toc24899" w:history="1">
        <w:r>
          <w:rPr>
            <w:rFonts w:ascii="仿宋" w:eastAsia="仿宋" w:hAnsi="仿宋" w:cs="仿宋" w:hint="eastAsia"/>
            <w:lang w:eastAsia="zh-CN"/>
          </w:rPr>
          <w:t>(二)、环保与社会责任</w:t>
        </w:r>
        <w:r>
          <w:tab/>
        </w:r>
        <w:r>
          <w:fldChar w:fldCharType="begin"/>
        </w:r>
        <w:r>
          <w:instrText xml:space="preserve"> PAGEREF _Toc24899 \h </w:instrText>
        </w:r>
        <w:r>
          <w:fldChar w:fldCharType="separate"/>
        </w:r>
        <w:r>
          <w:t>4</w:t>
        </w:r>
        <w:r>
          <w:fldChar w:fldCharType="end"/>
        </w:r>
      </w:hyperlink>
    </w:p>
    <w:p>
      <w:pPr>
        <w:pStyle w:val="TOC1"/>
        <w:tabs>
          <w:tab w:val="right" w:leader="dot" w:pos="8306"/>
        </w:tabs>
      </w:pPr>
      <w:hyperlink w:anchor="_Toc9537" w:history="1">
        <w:r>
          <w:rPr>
            <w:rFonts w:ascii="仿宋" w:eastAsia="仿宋" w:hAnsi="仿宋" w:cs="仿宋" w:hint="eastAsia"/>
            <w:lang w:eastAsia="zh-CN"/>
          </w:rPr>
          <w:t>二、月嫂项目建设背景及必要性分析</w:t>
        </w:r>
        <w:r>
          <w:tab/>
        </w:r>
        <w:r>
          <w:fldChar w:fldCharType="begin"/>
        </w:r>
        <w:r>
          <w:instrText xml:space="preserve"> PAGEREF _Toc9537 \h </w:instrText>
        </w:r>
        <w:r>
          <w:fldChar w:fldCharType="separate"/>
        </w:r>
        <w:r>
          <w:t>4</w:t>
        </w:r>
        <w:r>
          <w:fldChar w:fldCharType="end"/>
        </w:r>
      </w:hyperlink>
    </w:p>
    <w:p>
      <w:pPr>
        <w:pStyle w:val="TOC2"/>
        <w:tabs>
          <w:tab w:val="right" w:leader="dot" w:pos="8306"/>
        </w:tabs>
      </w:pPr>
      <w:hyperlink w:anchor="_Toc21668" w:history="1">
        <w:r>
          <w:rPr>
            <w:rFonts w:ascii="仿宋" w:eastAsia="仿宋" w:hAnsi="仿宋" w:cs="仿宋" w:hint="eastAsia"/>
            <w:lang w:eastAsia="zh-CN"/>
          </w:rPr>
          <w:t>(一)、月嫂项目背景分析</w:t>
        </w:r>
        <w:r>
          <w:tab/>
        </w:r>
        <w:r>
          <w:fldChar w:fldCharType="begin"/>
        </w:r>
        <w:r>
          <w:instrText xml:space="preserve"> PAGEREF _Toc21668 \h </w:instrText>
        </w:r>
        <w:r>
          <w:fldChar w:fldCharType="separate"/>
        </w:r>
        <w:r>
          <w:t>4</w:t>
        </w:r>
        <w:r>
          <w:fldChar w:fldCharType="end"/>
        </w:r>
      </w:hyperlink>
    </w:p>
    <w:p>
      <w:pPr>
        <w:pStyle w:val="TOC2"/>
        <w:tabs>
          <w:tab w:val="right" w:leader="dot" w:pos="8306"/>
        </w:tabs>
      </w:pPr>
      <w:hyperlink w:anchor="_Toc15510" w:history="1">
        <w:r>
          <w:rPr>
            <w:rFonts w:ascii="仿宋" w:eastAsia="仿宋" w:hAnsi="仿宋" w:cs="仿宋" w:hint="eastAsia"/>
            <w:lang w:eastAsia="zh-CN"/>
          </w:rPr>
          <w:t>(二)、月嫂项目建设必要性分析</w:t>
        </w:r>
        <w:r>
          <w:tab/>
        </w:r>
        <w:r>
          <w:fldChar w:fldCharType="begin"/>
        </w:r>
        <w:r>
          <w:instrText xml:space="preserve"> PAGEREF _Toc15510 \h </w:instrText>
        </w:r>
        <w:r>
          <w:fldChar w:fldCharType="separate"/>
        </w:r>
        <w:r>
          <w:t>6</w:t>
        </w:r>
        <w:r>
          <w:fldChar w:fldCharType="end"/>
        </w:r>
      </w:hyperlink>
    </w:p>
    <w:p>
      <w:pPr>
        <w:pStyle w:val="TOC1"/>
        <w:tabs>
          <w:tab w:val="right" w:leader="dot" w:pos="8306"/>
        </w:tabs>
      </w:pPr>
      <w:hyperlink w:anchor="_Toc10720" w:history="1">
        <w:r>
          <w:rPr>
            <w:rFonts w:ascii="仿宋" w:eastAsia="仿宋" w:hAnsi="仿宋" w:cs="仿宋" w:hint="eastAsia"/>
            <w:lang w:eastAsia="zh-CN"/>
          </w:rPr>
          <w:t>三、工艺说明</w:t>
        </w:r>
        <w:r>
          <w:tab/>
        </w:r>
        <w:r>
          <w:fldChar w:fldCharType="begin"/>
        </w:r>
        <w:r>
          <w:instrText xml:space="preserve"> PAGEREF _Toc10720 \h </w:instrText>
        </w:r>
        <w:r>
          <w:fldChar w:fldCharType="separate"/>
        </w:r>
        <w:r>
          <w:t>7</w:t>
        </w:r>
        <w:r>
          <w:fldChar w:fldCharType="end"/>
        </w:r>
      </w:hyperlink>
    </w:p>
    <w:p>
      <w:pPr>
        <w:pStyle w:val="TOC2"/>
        <w:tabs>
          <w:tab w:val="right" w:leader="dot" w:pos="8306"/>
        </w:tabs>
      </w:pPr>
      <w:hyperlink w:anchor="_Toc7253" w:history="1">
        <w:r>
          <w:rPr>
            <w:rFonts w:ascii="仿宋" w:eastAsia="仿宋" w:hAnsi="仿宋" w:cs="仿宋" w:hint="eastAsia"/>
            <w:lang w:eastAsia="zh-CN"/>
          </w:rPr>
          <w:t>(一)、技术管理特点</w:t>
        </w:r>
        <w:r>
          <w:tab/>
        </w:r>
        <w:r>
          <w:fldChar w:fldCharType="begin"/>
        </w:r>
        <w:r>
          <w:instrText xml:space="preserve"> PAGEREF _Toc7253 \h </w:instrText>
        </w:r>
        <w:r>
          <w:fldChar w:fldCharType="separate"/>
        </w:r>
        <w:r>
          <w:t>7</w:t>
        </w:r>
        <w:r>
          <w:fldChar w:fldCharType="end"/>
        </w:r>
      </w:hyperlink>
    </w:p>
    <w:p>
      <w:pPr>
        <w:pStyle w:val="TOC2"/>
        <w:tabs>
          <w:tab w:val="right" w:leader="dot" w:pos="8306"/>
        </w:tabs>
      </w:pPr>
      <w:hyperlink w:anchor="_Toc22761" w:history="1">
        <w:r>
          <w:rPr>
            <w:rFonts w:ascii="仿宋" w:eastAsia="仿宋" w:hAnsi="仿宋" w:cs="仿宋" w:hint="eastAsia"/>
            <w:lang w:eastAsia="zh-CN"/>
          </w:rPr>
          <w:t>(二)、月嫂项目工艺技术设计方案</w:t>
        </w:r>
        <w:r>
          <w:tab/>
        </w:r>
        <w:r>
          <w:fldChar w:fldCharType="begin"/>
        </w:r>
        <w:r>
          <w:instrText xml:space="preserve"> PAGEREF _Toc22761 \h </w:instrText>
        </w:r>
        <w:r>
          <w:fldChar w:fldCharType="separate"/>
        </w:r>
        <w:r>
          <w:t>8</w:t>
        </w:r>
        <w:r>
          <w:fldChar w:fldCharType="end"/>
        </w:r>
      </w:hyperlink>
    </w:p>
    <w:p>
      <w:pPr>
        <w:pStyle w:val="TOC2"/>
        <w:tabs>
          <w:tab w:val="right" w:leader="dot" w:pos="8306"/>
        </w:tabs>
      </w:pPr>
      <w:hyperlink w:anchor="_Toc24194" w:history="1">
        <w:r>
          <w:rPr>
            <w:rFonts w:ascii="仿宋" w:eastAsia="仿宋" w:hAnsi="仿宋" w:cs="仿宋" w:hint="eastAsia"/>
            <w:lang w:eastAsia="zh-CN"/>
          </w:rPr>
          <w:t>(三)、设备选型方案</w:t>
        </w:r>
        <w:r>
          <w:tab/>
        </w:r>
        <w:r>
          <w:fldChar w:fldCharType="begin"/>
        </w:r>
        <w:r>
          <w:instrText xml:space="preserve"> PAGEREF _Toc24194 \h </w:instrText>
        </w:r>
        <w:r>
          <w:fldChar w:fldCharType="separate"/>
        </w:r>
        <w:r>
          <w:t>10</w:t>
        </w:r>
        <w:r>
          <w:fldChar w:fldCharType="end"/>
        </w:r>
      </w:hyperlink>
    </w:p>
    <w:p>
      <w:pPr>
        <w:pStyle w:val="TOC1"/>
        <w:tabs>
          <w:tab w:val="right" w:leader="dot" w:pos="8306"/>
        </w:tabs>
      </w:pPr>
      <w:hyperlink w:anchor="_Toc30252" w:history="1">
        <w:r>
          <w:rPr>
            <w:rFonts w:ascii="仿宋" w:eastAsia="仿宋" w:hAnsi="仿宋" w:cs="仿宋" w:hint="eastAsia"/>
            <w:lang w:eastAsia="zh-CN"/>
          </w:rPr>
          <w:t>四、月嫂项目土建工程</w:t>
        </w:r>
        <w:r>
          <w:tab/>
        </w:r>
        <w:r>
          <w:fldChar w:fldCharType="begin"/>
        </w:r>
        <w:r>
          <w:instrText xml:space="preserve"> PAGEREF _Toc30252 \h </w:instrText>
        </w:r>
        <w:r>
          <w:fldChar w:fldCharType="separate"/>
        </w:r>
        <w:r>
          <w:t>11</w:t>
        </w:r>
        <w:r>
          <w:fldChar w:fldCharType="end"/>
        </w:r>
      </w:hyperlink>
    </w:p>
    <w:p>
      <w:pPr>
        <w:pStyle w:val="TOC2"/>
        <w:tabs>
          <w:tab w:val="right" w:leader="dot" w:pos="8306"/>
        </w:tabs>
      </w:pPr>
      <w:hyperlink w:anchor="_Toc26241" w:history="1">
        <w:r>
          <w:rPr>
            <w:rFonts w:ascii="仿宋" w:eastAsia="仿宋" w:hAnsi="仿宋" w:cs="仿宋" w:hint="eastAsia"/>
            <w:lang w:eastAsia="zh-CN"/>
          </w:rPr>
          <w:t>(一)、建筑工程设计原则</w:t>
        </w:r>
        <w:r>
          <w:tab/>
        </w:r>
        <w:r>
          <w:fldChar w:fldCharType="begin"/>
        </w:r>
        <w:r>
          <w:instrText xml:space="preserve"> PAGEREF _Toc26241 \h </w:instrText>
        </w:r>
        <w:r>
          <w:fldChar w:fldCharType="separate"/>
        </w:r>
        <w:r>
          <w:t>11</w:t>
        </w:r>
        <w:r>
          <w:fldChar w:fldCharType="end"/>
        </w:r>
      </w:hyperlink>
    </w:p>
    <w:p>
      <w:pPr>
        <w:pStyle w:val="TOC2"/>
        <w:tabs>
          <w:tab w:val="right" w:leader="dot" w:pos="8306"/>
        </w:tabs>
      </w:pPr>
      <w:hyperlink w:anchor="_Toc7545" w:history="1">
        <w:r>
          <w:rPr>
            <w:rFonts w:ascii="仿宋" w:eastAsia="仿宋" w:hAnsi="仿宋" w:cs="仿宋" w:hint="eastAsia"/>
            <w:lang w:eastAsia="zh-CN"/>
          </w:rPr>
          <w:t>(二)、土建工程设计年限及安全等级</w:t>
        </w:r>
        <w:r>
          <w:tab/>
        </w:r>
        <w:r>
          <w:fldChar w:fldCharType="begin"/>
        </w:r>
        <w:r>
          <w:instrText xml:space="preserve"> PAGEREF _Toc7545 \h </w:instrText>
        </w:r>
        <w:r>
          <w:fldChar w:fldCharType="separate"/>
        </w:r>
        <w:r>
          <w:t>12</w:t>
        </w:r>
        <w:r>
          <w:fldChar w:fldCharType="end"/>
        </w:r>
      </w:hyperlink>
    </w:p>
    <w:p>
      <w:pPr>
        <w:pStyle w:val="TOC2"/>
        <w:tabs>
          <w:tab w:val="right" w:leader="dot" w:pos="8306"/>
        </w:tabs>
      </w:pPr>
      <w:hyperlink w:anchor="_Toc5849" w:history="1">
        <w:r>
          <w:rPr>
            <w:rFonts w:ascii="仿宋" w:eastAsia="仿宋" w:hAnsi="仿宋" w:cs="仿宋" w:hint="eastAsia"/>
            <w:lang w:eastAsia="zh-CN"/>
          </w:rPr>
          <w:t>(三)、建筑工程设计总体要求</w:t>
        </w:r>
        <w:r>
          <w:tab/>
        </w:r>
        <w:r>
          <w:fldChar w:fldCharType="begin"/>
        </w:r>
        <w:r>
          <w:instrText xml:space="preserve"> PAGEREF _Toc5849 \h </w:instrText>
        </w:r>
        <w:r>
          <w:fldChar w:fldCharType="separate"/>
        </w:r>
        <w:r>
          <w:t>13</w:t>
        </w:r>
        <w:r>
          <w:fldChar w:fldCharType="end"/>
        </w:r>
      </w:hyperlink>
    </w:p>
    <w:p>
      <w:pPr>
        <w:pStyle w:val="TOC2"/>
        <w:tabs>
          <w:tab w:val="right" w:leader="dot" w:pos="8306"/>
        </w:tabs>
      </w:pPr>
      <w:hyperlink w:anchor="_Toc27984" w:history="1">
        <w:r>
          <w:rPr>
            <w:rFonts w:ascii="仿宋" w:eastAsia="仿宋" w:hAnsi="仿宋" w:cs="仿宋" w:hint="eastAsia"/>
            <w:lang w:eastAsia="zh-CN"/>
          </w:rPr>
          <w:t>(四)、土建工程建设指标</w:t>
        </w:r>
        <w:r>
          <w:tab/>
        </w:r>
        <w:r>
          <w:fldChar w:fldCharType="begin"/>
        </w:r>
        <w:r>
          <w:instrText xml:space="preserve"> PAGEREF _Toc27984 \h </w:instrText>
        </w:r>
        <w:r>
          <w:fldChar w:fldCharType="separate"/>
        </w:r>
        <w:r>
          <w:t>14</w:t>
        </w:r>
        <w:r>
          <w:fldChar w:fldCharType="end"/>
        </w:r>
      </w:hyperlink>
    </w:p>
    <w:p>
      <w:pPr>
        <w:pStyle w:val="TOC1"/>
        <w:tabs>
          <w:tab w:val="right" w:leader="dot" w:pos="8306"/>
        </w:tabs>
      </w:pPr>
      <w:hyperlink w:anchor="_Toc2519" w:history="1">
        <w:r>
          <w:rPr>
            <w:rFonts w:ascii="仿宋" w:eastAsia="仿宋" w:hAnsi="仿宋" w:cs="仿宋" w:hint="eastAsia"/>
            <w:lang w:eastAsia="zh-CN"/>
          </w:rPr>
          <w:t>五、月嫂项目危机管理</w:t>
        </w:r>
        <w:r>
          <w:tab/>
        </w:r>
        <w:r>
          <w:fldChar w:fldCharType="begin"/>
        </w:r>
        <w:r>
          <w:instrText xml:space="preserve"> PAGEREF _Toc2519 \h </w:instrText>
        </w:r>
        <w:r>
          <w:fldChar w:fldCharType="separate"/>
        </w:r>
        <w:r>
          <w:t>14</w:t>
        </w:r>
        <w:r>
          <w:fldChar w:fldCharType="end"/>
        </w:r>
      </w:hyperlink>
    </w:p>
    <w:p>
      <w:pPr>
        <w:pStyle w:val="TOC2"/>
        <w:tabs>
          <w:tab w:val="right" w:leader="dot" w:pos="8306"/>
        </w:tabs>
      </w:pPr>
      <w:hyperlink w:anchor="_Toc23916" w:history="1">
        <w:r>
          <w:rPr>
            <w:rFonts w:ascii="仿宋" w:eastAsia="仿宋" w:hAnsi="仿宋" w:cs="仿宋" w:hint="eastAsia"/>
            <w:lang w:eastAsia="zh-CN"/>
          </w:rPr>
          <w:t>(一)、危机预警与识别</w:t>
        </w:r>
        <w:r>
          <w:tab/>
        </w:r>
        <w:r>
          <w:fldChar w:fldCharType="begin"/>
        </w:r>
        <w:r>
          <w:instrText xml:space="preserve"> PAGEREF _Toc23916 \h </w:instrText>
        </w:r>
        <w:r>
          <w:fldChar w:fldCharType="separate"/>
        </w:r>
        <w:r>
          <w:t>14</w:t>
        </w:r>
        <w:r>
          <w:fldChar w:fldCharType="end"/>
        </w:r>
      </w:hyperlink>
    </w:p>
    <w:p>
      <w:pPr>
        <w:pStyle w:val="TOC2"/>
        <w:tabs>
          <w:tab w:val="right" w:leader="dot" w:pos="8306"/>
        </w:tabs>
      </w:pPr>
      <w:hyperlink w:anchor="_Toc3174" w:history="1">
        <w:r>
          <w:rPr>
            <w:rFonts w:ascii="仿宋" w:eastAsia="仿宋" w:hAnsi="仿宋" w:cs="仿宋" w:hint="eastAsia"/>
            <w:lang w:eastAsia="zh-CN"/>
          </w:rPr>
          <w:t>(二)、危机应对与恢复</w:t>
        </w:r>
        <w:r>
          <w:tab/>
        </w:r>
        <w:r>
          <w:fldChar w:fldCharType="begin"/>
        </w:r>
        <w:r>
          <w:instrText xml:space="preserve"> PAGEREF _Toc3174 \h </w:instrText>
        </w:r>
        <w:r>
          <w:fldChar w:fldCharType="separate"/>
        </w:r>
        <w:r>
          <w:t>15</w:t>
        </w:r>
        <w:r>
          <w:fldChar w:fldCharType="end"/>
        </w:r>
      </w:hyperlink>
    </w:p>
    <w:p>
      <w:pPr>
        <w:pStyle w:val="TOC1"/>
        <w:tabs>
          <w:tab w:val="right" w:leader="dot" w:pos="8306"/>
        </w:tabs>
      </w:pPr>
      <w:hyperlink w:anchor="_Toc21179" w:history="1">
        <w:r>
          <w:rPr>
            <w:rFonts w:ascii="仿宋" w:eastAsia="仿宋" w:hAnsi="仿宋" w:cs="仿宋" w:hint="eastAsia"/>
            <w:lang w:eastAsia="zh-CN"/>
          </w:rPr>
          <w:t>六、产品规划分析</w:t>
        </w:r>
        <w:r>
          <w:tab/>
        </w:r>
        <w:r>
          <w:fldChar w:fldCharType="begin"/>
        </w:r>
        <w:r>
          <w:instrText xml:space="preserve"> PAGEREF _Toc21179 \h </w:instrText>
        </w:r>
        <w:r>
          <w:fldChar w:fldCharType="separate"/>
        </w:r>
        <w:r>
          <w:t>17</w:t>
        </w:r>
        <w:r>
          <w:fldChar w:fldCharType="end"/>
        </w:r>
      </w:hyperlink>
    </w:p>
    <w:p>
      <w:pPr>
        <w:pStyle w:val="TOC2"/>
        <w:tabs>
          <w:tab w:val="right" w:leader="dot" w:pos="8306"/>
        </w:tabs>
      </w:pPr>
      <w:hyperlink w:anchor="_Toc21664" w:history="1">
        <w:r>
          <w:rPr>
            <w:rFonts w:ascii="仿宋" w:eastAsia="仿宋" w:hAnsi="仿宋" w:cs="仿宋" w:hint="eastAsia"/>
            <w:lang w:eastAsia="zh-CN"/>
          </w:rPr>
          <w:t>(一)、产品规划</w:t>
        </w:r>
        <w:r>
          <w:tab/>
        </w:r>
        <w:r>
          <w:fldChar w:fldCharType="begin"/>
        </w:r>
        <w:r>
          <w:instrText xml:space="preserve"> PAGEREF _Toc21664 \h </w:instrText>
        </w:r>
        <w:r>
          <w:fldChar w:fldCharType="separate"/>
        </w:r>
        <w:r>
          <w:t>17</w:t>
        </w:r>
        <w:r>
          <w:fldChar w:fldCharType="end"/>
        </w:r>
      </w:hyperlink>
    </w:p>
    <w:p>
      <w:pPr>
        <w:pStyle w:val="TOC2"/>
        <w:tabs>
          <w:tab w:val="right" w:leader="dot" w:pos="8306"/>
        </w:tabs>
      </w:pPr>
      <w:hyperlink w:anchor="_Toc9268" w:history="1">
        <w:r>
          <w:rPr>
            <w:rFonts w:ascii="仿宋" w:eastAsia="仿宋" w:hAnsi="仿宋" w:cs="仿宋" w:hint="eastAsia"/>
            <w:lang w:eastAsia="zh-CN"/>
          </w:rPr>
          <w:t>(二)、建设规模</w:t>
        </w:r>
        <w:r>
          <w:tab/>
        </w:r>
        <w:r>
          <w:fldChar w:fldCharType="begin"/>
        </w:r>
        <w:r>
          <w:instrText xml:space="preserve"> PAGEREF _Toc9268 \h </w:instrText>
        </w:r>
        <w:r>
          <w:fldChar w:fldCharType="separate"/>
        </w:r>
        <w:r>
          <w:t>17</w:t>
        </w:r>
        <w:r>
          <w:fldChar w:fldCharType="end"/>
        </w:r>
      </w:hyperlink>
    </w:p>
    <w:p>
      <w:pPr>
        <w:pStyle w:val="TOC1"/>
        <w:tabs>
          <w:tab w:val="right" w:leader="dot" w:pos="8306"/>
        </w:tabs>
      </w:pPr>
      <w:hyperlink w:anchor="_Toc31198" w:history="1">
        <w:r>
          <w:rPr>
            <w:rFonts w:ascii="仿宋" w:eastAsia="仿宋" w:hAnsi="仿宋" w:cs="仿宋" w:hint="eastAsia"/>
            <w:lang w:eastAsia="zh-CN"/>
          </w:rPr>
          <w:t>七、月嫂项目人力资源管理</w:t>
        </w:r>
        <w:r>
          <w:tab/>
        </w:r>
        <w:r>
          <w:fldChar w:fldCharType="begin"/>
        </w:r>
        <w:r>
          <w:instrText xml:space="preserve"> PAGEREF _Toc31198 \h </w:instrText>
        </w:r>
        <w:r>
          <w:fldChar w:fldCharType="separate"/>
        </w:r>
        <w:r>
          <w:t>19</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(一)、建立健全的预算管理制度</w:t>
        </w:r>
        <w:r>
          <w:tab/>
        </w:r>
        <w:r>
          <w:fldChar w:fldCharType="begin"/>
        </w:r>
        <w:r>
          <w:instrText xml:space="preserve"> PAGEREF _Toc7967 \h </w:instrText>
        </w:r>
        <w:r>
          <w:fldChar w:fldCharType="separate"/>
        </w:r>
        <w:r>
          <w:t>19</w:t>
        </w:r>
        <w:r>
          <w:fldChar w:fldCharType="end"/>
        </w:r>
      </w:hyperlink>
    </w:p>
    <w:p>
      <w:pPr>
        <w:pStyle w:val="TOC2"/>
        <w:tabs>
          <w:tab w:val="right" w:leader="dot" w:pos="8306"/>
        </w:tabs>
      </w:pPr>
      <w:hyperlink w:anchor="_Toc8785" w:history="1">
        <w:r>
          <w:rPr>
            <w:rFonts w:ascii="仿宋" w:eastAsia="仿宋" w:hAnsi="仿宋" w:cs="仿宋" w:hint="eastAsia"/>
            <w:lang w:eastAsia="zh-CN"/>
          </w:rPr>
          <w:t>(二)、加强资金流动监控</w:t>
        </w:r>
        <w:r>
          <w:tab/>
        </w:r>
        <w:r>
          <w:fldChar w:fldCharType="begin"/>
        </w:r>
        <w:r>
          <w:instrText xml:space="preserve"> PAGEREF _Toc8785 \h </w:instrText>
        </w:r>
        <w:r>
          <w:fldChar w:fldCharType="separate"/>
        </w:r>
        <w:r>
          <w:t>20</w:t>
        </w:r>
        <w:r>
          <w:fldChar w:fldCharType="end"/>
        </w:r>
      </w:hyperlink>
    </w:p>
    <w:p>
      <w:pPr>
        <w:pStyle w:val="TOC2"/>
        <w:tabs>
          <w:tab w:val="right" w:leader="dot" w:pos="8306"/>
        </w:tabs>
      </w:pPr>
      <w:hyperlink w:anchor="_Toc20168" w:history="1">
        <w:r>
          <w:rPr>
            <w:rFonts w:ascii="仿宋" w:eastAsia="仿宋" w:hAnsi="仿宋" w:cs="仿宋" w:hint="eastAsia"/>
            <w:lang w:eastAsia="zh-CN"/>
          </w:rPr>
          <w:t>(三)、制定完善的风险控制机制</w:t>
        </w:r>
        <w:r>
          <w:tab/>
        </w:r>
        <w:r>
          <w:fldChar w:fldCharType="begin"/>
        </w:r>
        <w:r>
          <w:instrText xml:space="preserve"> PAGEREF _Toc20168 \h </w:instrText>
        </w:r>
        <w:r>
          <w:fldChar w:fldCharType="separate"/>
        </w:r>
        <w:r>
          <w:t>21</w:t>
        </w:r>
        <w:r>
          <w:fldChar w:fldCharType="end"/>
        </w:r>
      </w:hyperlink>
    </w:p>
    <w:p>
      <w:pPr>
        <w:pStyle w:val="TOC2"/>
        <w:tabs>
          <w:tab w:val="right" w:leader="dot" w:pos="8306"/>
        </w:tabs>
      </w:pPr>
      <w:hyperlink w:anchor="_Toc14960" w:history="1">
        <w:r>
          <w:rPr>
            <w:rFonts w:ascii="仿宋" w:eastAsia="仿宋" w:hAnsi="仿宋" w:cs="仿宋" w:hint="eastAsia"/>
            <w:lang w:eastAsia="zh-CN"/>
          </w:rPr>
          <w:t>(四)、优化成本管理</w:t>
        </w:r>
        <w:r>
          <w:tab/>
        </w:r>
        <w:r>
          <w:fldChar w:fldCharType="begin"/>
        </w:r>
        <w:r>
          <w:instrText xml:space="preserve"> PAGEREF _Toc14960 \h </w:instrText>
        </w:r>
        <w:r>
          <w:fldChar w:fldCharType="separate"/>
        </w:r>
        <w:r>
          <w:t>23</w:t>
        </w:r>
        <w:r>
          <w:fldChar w:fldCharType="end"/>
        </w:r>
      </w:hyperlink>
    </w:p>
    <w:p>
      <w:pPr>
        <w:pStyle w:val="TOC1"/>
        <w:tabs>
          <w:tab w:val="right" w:leader="dot" w:pos="8306"/>
        </w:tabs>
      </w:pPr>
      <w:hyperlink w:anchor="_Toc10941" w:history="1">
        <w:r>
          <w:rPr>
            <w:rFonts w:ascii="仿宋" w:eastAsia="仿宋" w:hAnsi="仿宋" w:cs="仿宋" w:hint="eastAsia"/>
            <w:lang w:eastAsia="zh-CN"/>
          </w:rPr>
          <w:t>八、月嫂项目经营效益</w:t>
        </w:r>
        <w:r>
          <w:tab/>
        </w:r>
        <w:r>
          <w:fldChar w:fldCharType="begin"/>
        </w:r>
        <w:r>
          <w:instrText xml:space="preserve"> PAGEREF _Toc10941 \h </w:instrText>
        </w:r>
        <w:r>
          <w:fldChar w:fldCharType="separate"/>
        </w:r>
        <w:r>
          <w:t>24</w:t>
        </w:r>
        <w:r>
          <w:fldChar w:fldCharType="end"/>
        </w:r>
      </w:hyperlink>
    </w:p>
    <w:p>
      <w:pPr>
        <w:pStyle w:val="TOC2"/>
        <w:tabs>
          <w:tab w:val="right" w:leader="dot" w:pos="8306"/>
        </w:tabs>
      </w:pPr>
      <w:hyperlink w:anchor="_Toc27834" w:history="1">
        <w:r>
          <w:rPr>
            <w:rFonts w:ascii="仿宋" w:eastAsia="仿宋" w:hAnsi="仿宋" w:cs="仿宋" w:hint="eastAsia"/>
            <w:lang w:eastAsia="zh-CN"/>
          </w:rPr>
          <w:t>(一)、经济评价财务测算</w:t>
        </w:r>
        <w:r>
          <w:tab/>
        </w:r>
        <w:r>
          <w:fldChar w:fldCharType="begin"/>
        </w:r>
        <w:r>
          <w:instrText xml:space="preserve"> PAGEREF _Toc27834 \h </w:instrText>
        </w:r>
        <w:r>
          <w:fldChar w:fldCharType="separate"/>
        </w:r>
        <w:r>
          <w:t>24</w:t>
        </w:r>
        <w:r>
          <w:fldChar w:fldCharType="end"/>
        </w:r>
      </w:hyperlink>
    </w:p>
    <w:p>
      <w:pPr>
        <w:pStyle w:val="TOC2"/>
        <w:tabs>
          <w:tab w:val="right" w:leader="dot" w:pos="8306"/>
        </w:tabs>
      </w:pPr>
      <w:hyperlink w:anchor="_Toc10243" w:history="1">
        <w:r>
          <w:rPr>
            <w:rFonts w:ascii="仿宋" w:eastAsia="仿宋" w:hAnsi="仿宋" w:cs="仿宋" w:hint="eastAsia"/>
            <w:lang w:eastAsia="zh-CN"/>
          </w:rPr>
          <w:t>(二)、月嫂项目盈利能力分析</w:t>
        </w:r>
        <w:r>
          <w:tab/>
        </w:r>
        <w:r>
          <w:fldChar w:fldCharType="begin"/>
        </w:r>
        <w:r>
          <w:instrText xml:space="preserve"> PAGEREF _Toc10243 \h </w:instrText>
        </w:r>
        <w:r>
          <w:fldChar w:fldCharType="separate"/>
        </w:r>
        <w:r>
          <w:t>25</w:t>
        </w:r>
        <w:r>
          <w:fldChar w:fldCharType="end"/>
        </w:r>
      </w:hyperlink>
    </w:p>
    <w:p>
      <w:pPr>
        <w:pStyle w:val="TOC1"/>
        <w:tabs>
          <w:tab w:val="right" w:leader="dot" w:pos="8306"/>
        </w:tabs>
      </w:pPr>
      <w:hyperlink w:anchor="_Toc1181" w:history="1">
        <w:r>
          <w:rPr>
            <w:rFonts w:ascii="仿宋" w:eastAsia="仿宋" w:hAnsi="仿宋" w:cs="仿宋" w:hint="eastAsia"/>
            <w:lang w:eastAsia="zh-CN"/>
          </w:rPr>
          <w:t>九、月嫂项目创新与研发</w:t>
        </w:r>
        <w:r>
          <w:tab/>
        </w:r>
        <w:r>
          <w:fldChar w:fldCharType="begin"/>
        </w:r>
        <w:r>
          <w:instrText xml:space="preserve"> PAGEREF _Toc1181 \h </w:instrText>
        </w:r>
        <w:r>
          <w:fldChar w:fldCharType="separate"/>
        </w:r>
        <w:r>
          <w:t>26</w:t>
        </w:r>
        <w:r>
          <w:fldChar w:fldCharType="end"/>
        </w:r>
      </w:hyperlink>
    </w:p>
    <w:p>
      <w:pPr>
        <w:pStyle w:val="TOC2"/>
        <w:tabs>
          <w:tab w:val="right" w:leader="dot" w:pos="8306"/>
        </w:tabs>
      </w:pPr>
      <w:hyperlink w:anchor="_Toc19683" w:history="1">
        <w:r>
          <w:rPr>
            <w:rFonts w:ascii="仿宋" w:eastAsia="仿宋" w:hAnsi="仿宋" w:cs="仿宋" w:hint="eastAsia"/>
            <w:lang w:eastAsia="zh-CN"/>
          </w:rPr>
          <w:t>(一)、创新策略与方向</w:t>
        </w:r>
        <w:r>
          <w:tab/>
        </w:r>
        <w:r>
          <w:fldChar w:fldCharType="begin"/>
        </w:r>
        <w:r>
          <w:instrText xml:space="preserve"> PAGEREF _Toc19683 \h </w:instrText>
        </w:r>
        <w:r>
          <w:fldChar w:fldCharType="separate"/>
        </w:r>
        <w:r>
          <w:t>26</w:t>
        </w:r>
        <w:r>
          <w:fldChar w:fldCharType="end"/>
        </w:r>
      </w:hyperlink>
    </w:p>
    <w:p>
      <w:pPr>
        <w:pStyle w:val="TOC2"/>
        <w:tabs>
          <w:tab w:val="right" w:leader="dot" w:pos="8306"/>
        </w:tabs>
      </w:pPr>
      <w:hyperlink w:anchor="_Toc32129" w:history="1">
        <w:r>
          <w:rPr>
            <w:rFonts w:ascii="仿宋" w:eastAsia="仿宋" w:hAnsi="仿宋" w:cs="仿宋" w:hint="eastAsia"/>
            <w:lang w:eastAsia="zh-CN"/>
          </w:rPr>
          <w:t>(二)、研发规划与投入</w:t>
        </w:r>
        <w:r>
          <w:tab/>
        </w:r>
        <w:r>
          <w:fldChar w:fldCharType="begin"/>
        </w:r>
        <w:r>
          <w:instrText xml:space="preserve"> PAGEREF _Toc32129 \h </w:instrText>
        </w:r>
        <w:r>
          <w:fldChar w:fldCharType="separate"/>
        </w:r>
        <w:r>
          <w:t>27</w:t>
        </w:r>
        <w:r>
          <w:fldChar w:fldCharType="end"/>
        </w:r>
      </w:hyperlink>
    </w:p>
    <w:p>
      <w:pPr>
        <w:pStyle w:val="TOC1"/>
        <w:tabs>
          <w:tab w:val="right" w:leader="dot" w:pos="8306"/>
        </w:tabs>
      </w:pPr>
      <w:hyperlink w:anchor="_Toc9286" w:history="1">
        <w:r>
          <w:rPr>
            <w:rFonts w:ascii="仿宋" w:eastAsia="仿宋" w:hAnsi="仿宋" w:cs="仿宋" w:hint="eastAsia"/>
            <w:lang w:eastAsia="zh-CN"/>
          </w:rPr>
          <w:t>十、生产安全保护</w:t>
        </w:r>
        <w:r>
          <w:tab/>
        </w:r>
        <w:r>
          <w:fldChar w:fldCharType="begin"/>
        </w:r>
        <w:r>
          <w:instrText xml:space="preserve"> PAGEREF _Toc9286 \h </w:instrText>
        </w:r>
        <w:r>
          <w:fldChar w:fldCharType="separate"/>
        </w:r>
        <w:r>
          <w:t>29</w:t>
        </w:r>
        <w:r>
          <w:fldChar w:fldCharType="end"/>
        </w:r>
      </w:hyperlink>
    </w:p>
    <w:p>
      <w:pPr>
        <w:pStyle w:val="TOC2"/>
        <w:tabs>
          <w:tab w:val="right" w:leader="dot" w:pos="8306"/>
        </w:tabs>
      </w:pPr>
      <w:hyperlink w:anchor="_Toc18250" w:history="1">
        <w:r>
          <w:rPr>
            <w:rFonts w:ascii="仿宋" w:eastAsia="仿宋" w:hAnsi="仿宋" w:cs="仿宋" w:hint="eastAsia"/>
            <w:lang w:eastAsia="zh-CN"/>
          </w:rPr>
          <w:t>(一)、消防安全</w:t>
        </w:r>
        <w:r>
          <w:tab/>
        </w:r>
        <w:r>
          <w:fldChar w:fldCharType="begin"/>
        </w:r>
        <w:r>
          <w:instrText xml:space="preserve"> PAGEREF _Toc18250 \h </w:instrText>
        </w:r>
        <w:r>
          <w:fldChar w:fldCharType="separate"/>
        </w:r>
        <w:r>
          <w:t>29</w:t>
        </w:r>
        <w:r>
          <w:fldChar w:fldCharType="end"/>
        </w:r>
      </w:hyperlink>
    </w:p>
    <w:p>
      <w:pPr>
        <w:pStyle w:val="TOC2"/>
        <w:tabs>
          <w:tab w:val="right" w:leader="dot" w:pos="8306"/>
        </w:tabs>
      </w:pPr>
      <w:hyperlink w:anchor="_Toc5299" w:history="1">
        <w:r>
          <w:rPr>
            <w:rFonts w:ascii="仿宋" w:eastAsia="仿宋" w:hAnsi="仿宋" w:cs="仿宋" w:hint="eastAsia"/>
            <w:lang w:eastAsia="zh-CN"/>
          </w:rPr>
          <w:t>(二)、防火防爆总图布置措施</w:t>
        </w:r>
        <w:r>
          <w:tab/>
        </w:r>
        <w:r>
          <w:fldChar w:fldCharType="begin"/>
        </w:r>
        <w:r>
          <w:instrText xml:space="preserve"> PAGEREF _Toc5299 \h </w:instrText>
        </w:r>
        <w:r>
          <w:fldChar w:fldCharType="separate"/>
        </w:r>
        <w:r>
          <w:t>30</w:t>
        </w:r>
        <w:r>
          <w:fldChar w:fldCharType="end"/>
        </w:r>
      </w:hyperlink>
    </w:p>
    <w:p>
      <w:pPr>
        <w:pStyle w:val="TOC2"/>
        <w:tabs>
          <w:tab w:val="right" w:leader="dot" w:pos="8306"/>
        </w:tabs>
      </w:pPr>
      <w:hyperlink w:anchor="_Toc21455" w:history="1">
        <w:r>
          <w:rPr>
            <w:rFonts w:ascii="仿宋" w:eastAsia="仿宋" w:hAnsi="仿宋" w:cs="仿宋" w:hint="eastAsia"/>
            <w:lang w:eastAsia="zh-CN"/>
          </w:rPr>
          <w:t>(三)、自然灾害防范措施</w:t>
        </w:r>
        <w:r>
          <w:tab/>
        </w:r>
        <w:r>
          <w:fldChar w:fldCharType="begin"/>
        </w:r>
        <w:r>
          <w:instrText xml:space="preserve"> PAGEREF _Toc21455 \h </w:instrText>
        </w:r>
        <w:r>
          <w:fldChar w:fldCharType="separate"/>
        </w:r>
        <w:r>
          <w:t>31</w:t>
        </w:r>
        <w:r>
          <w:fldChar w:fldCharType="end"/>
        </w:r>
      </w:hyperlink>
    </w:p>
    <w:p>
      <w:pPr>
        <w:pStyle w:val="TOC2"/>
        <w:tabs>
          <w:tab w:val="right" w:leader="dot" w:pos="8306"/>
        </w:tabs>
      </w:pPr>
      <w:hyperlink w:anchor="_Toc101" w:history="1">
        <w:r>
          <w:rPr>
            <w:rFonts w:ascii="仿宋" w:eastAsia="仿宋" w:hAnsi="仿宋" w:cs="仿宋" w:hint="eastAsia"/>
            <w:lang w:eastAsia="zh-CN"/>
          </w:rPr>
          <w:t>(四)、安全色及安全标志使用要求</w:t>
        </w:r>
        <w:r>
          <w:tab/>
        </w:r>
        <w:r>
          <w:fldChar w:fldCharType="begin"/>
        </w:r>
        <w:r>
          <w:instrText xml:space="preserve"> PAGEREF _Toc101 \h </w:instrText>
        </w:r>
        <w:r>
          <w:fldChar w:fldCharType="separate"/>
        </w:r>
        <w:r>
          <w:t>32</w:t>
        </w:r>
        <w:r>
          <w:fldChar w:fldCharType="end"/>
        </w:r>
      </w:hyperlink>
    </w:p>
    <w:p>
      <w:pPr>
        <w:pStyle w:val="TOC2"/>
        <w:tabs>
          <w:tab w:val="right" w:leader="dot" w:pos="8306"/>
        </w:tabs>
      </w:pPr>
      <w:hyperlink w:anchor="_Toc23827" w:history="1">
        <w:r>
          <w:rPr>
            <w:rFonts w:ascii="仿宋" w:eastAsia="仿宋" w:hAnsi="仿宋" w:cs="仿宋" w:hint="eastAsia"/>
            <w:lang w:eastAsia="zh-CN"/>
          </w:rPr>
          <w:t>(五)、防尘防毒措施</w:t>
        </w:r>
        <w:r>
          <w:tab/>
        </w:r>
        <w:r>
          <w:fldChar w:fldCharType="begin"/>
        </w:r>
        <w:r>
          <w:instrText xml:space="preserve"> PAGEREF _Toc23827 \h </w:instrText>
        </w:r>
        <w:r>
          <w:fldChar w:fldCharType="separate"/>
        </w:r>
        <w:r>
          <w:t>33</w:t>
        </w:r>
        <w:r>
          <w:fldChar w:fldCharType="end"/>
        </w:r>
      </w:hyperlink>
    </w:p>
    <w:p>
      <w:pPr>
        <w:pStyle w:val="TOC2"/>
        <w:tabs>
          <w:tab w:val="right" w:leader="dot" w:pos="8306"/>
        </w:tabs>
      </w:pPr>
      <w:hyperlink w:anchor="_Toc32549" w:history="1">
        <w:r>
          <w:rPr>
            <w:rFonts w:ascii="仿宋" w:eastAsia="仿宋" w:hAnsi="仿宋" w:cs="仿宋" w:hint="eastAsia"/>
            <w:lang w:eastAsia="zh-CN"/>
          </w:rPr>
          <w:t>(六)、防静电、触电防护及防雷措施</w:t>
        </w:r>
        <w:r>
          <w:tab/>
        </w:r>
        <w:r>
          <w:fldChar w:fldCharType="begin"/>
        </w:r>
        <w:r>
          <w:instrText xml:space="preserve"> PAGEREF _Toc32549 \h </w:instrText>
        </w:r>
        <w:r>
          <w:fldChar w:fldCharType="separate"/>
        </w:r>
        <w:r>
          <w:t>34</w:t>
        </w:r>
        <w:r>
          <w:fldChar w:fldCharType="end"/>
        </w:r>
      </w:hyperlink>
    </w:p>
    <w:p>
      <w:pPr>
        <w:pStyle w:val="TOC2"/>
        <w:tabs>
          <w:tab w:val="right" w:leader="dot" w:pos="8306"/>
        </w:tabs>
      </w:pPr>
      <w:hyperlink w:anchor="_Toc4681" w:history="1">
        <w:r>
          <w:rPr>
            <w:rFonts w:ascii="仿宋" w:eastAsia="仿宋" w:hAnsi="仿宋" w:cs="仿宋" w:hint="eastAsia"/>
            <w:lang w:eastAsia="zh-CN"/>
          </w:rPr>
          <w:t>(七)、机械设备安全保障措施</w:t>
        </w:r>
        <w:r>
          <w:tab/>
        </w:r>
        <w:r>
          <w:fldChar w:fldCharType="begin"/>
        </w:r>
        <w:r>
          <w:instrText xml:space="preserve"> PAGEREF _Toc4681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9" w:history="1">
        <w:r>
          <w:rPr>
            <w:rFonts w:ascii="仿宋" w:eastAsia="仿宋" w:hAnsi="仿宋" w:cs="仿宋" w:hint="eastAsia"/>
            <w:lang w:eastAsia="zh-CN"/>
          </w:rPr>
          <w:t>十一、月嫂项目风险管理</w:t>
        </w:r>
        <w:r>
          <w:tab/>
        </w:r>
        <w:r>
          <w:fldChar w:fldCharType="begin"/>
        </w:r>
        <w:r>
          <w:instrText xml:space="preserve"> PAGEREF _Toc18369 \h </w:instrText>
        </w:r>
        <w:r>
          <w:fldChar w:fldCharType="separate"/>
        </w:r>
        <w:r>
          <w:t>37</w:t>
        </w:r>
        <w:r>
          <w:fldChar w:fldCharType="end"/>
        </w:r>
      </w:hyperlink>
    </w:p>
    <w:p>
      <w:pPr>
        <w:pStyle w:val="TOC2"/>
        <w:tabs>
          <w:tab w:val="right" w:leader="dot" w:pos="8306"/>
        </w:tabs>
      </w:pPr>
      <w:hyperlink w:anchor="_Toc2531" w:history="1">
        <w:r>
          <w:rPr>
            <w:rFonts w:ascii="仿宋" w:eastAsia="仿宋" w:hAnsi="仿宋" w:cs="仿宋" w:hint="eastAsia"/>
            <w:lang w:eastAsia="zh-CN"/>
          </w:rPr>
          <w:t>(一)、风险识别与评估</w:t>
        </w:r>
        <w:r>
          <w:tab/>
        </w:r>
        <w:r>
          <w:fldChar w:fldCharType="begin"/>
        </w:r>
        <w:r>
          <w:instrText xml:space="preserve"> PAGEREF _Toc2531 \h </w:instrText>
        </w:r>
        <w:r>
          <w:fldChar w:fldCharType="separate"/>
        </w:r>
        <w:r>
          <w:t>37</w:t>
        </w:r>
        <w:r>
          <w:fldChar w:fldCharType="end"/>
        </w:r>
      </w:hyperlink>
    </w:p>
    <w:p>
      <w:pPr>
        <w:pStyle w:val="TOC2"/>
        <w:tabs>
          <w:tab w:val="right" w:leader="dot" w:pos="8306"/>
        </w:tabs>
      </w:pPr>
      <w:hyperlink w:anchor="_Toc20048" w:history="1">
        <w:r>
          <w:rPr>
            <w:rFonts w:ascii="仿宋" w:eastAsia="仿宋" w:hAnsi="仿宋" w:cs="仿宋" w:hint="eastAsia"/>
            <w:lang w:eastAsia="zh-CN"/>
          </w:rPr>
          <w:t>(二)、风险应对策略</w:t>
        </w:r>
        <w:r>
          <w:tab/>
        </w:r>
        <w:r>
          <w:fldChar w:fldCharType="begin"/>
        </w:r>
        <w:r>
          <w:instrText xml:space="preserve"> PAGEREF _Toc20048 \h </w:instrText>
        </w:r>
        <w:r>
          <w:fldChar w:fldCharType="separate"/>
        </w:r>
        <w:r>
          <w:t>38</w:t>
        </w:r>
        <w:r>
          <w:fldChar w:fldCharType="end"/>
        </w:r>
      </w:hyperlink>
    </w:p>
    <w:p>
      <w:pPr>
        <w:pStyle w:val="TOC2"/>
        <w:tabs>
          <w:tab w:val="right" w:leader="dot" w:pos="8306"/>
        </w:tabs>
      </w:pPr>
      <w:hyperlink w:anchor="_Toc2370" w:history="1">
        <w:r>
          <w:rPr>
            <w:rFonts w:ascii="仿宋" w:eastAsia="仿宋" w:hAnsi="仿宋" w:cs="仿宋" w:hint="eastAsia"/>
            <w:lang w:eastAsia="zh-CN"/>
          </w:rPr>
          <w:t>(三)、风险监控与控制</w:t>
        </w:r>
        <w:r>
          <w:tab/>
        </w:r>
        <w:r>
          <w:fldChar w:fldCharType="begin"/>
        </w:r>
        <w:r>
          <w:instrText xml:space="preserve"> PAGEREF _Toc2370 \h </w:instrText>
        </w:r>
        <w:r>
          <w:fldChar w:fldCharType="separate"/>
        </w:r>
        <w:r>
          <w:t>40</w:t>
        </w:r>
        <w:r>
          <w:fldChar w:fldCharType="end"/>
        </w:r>
      </w:hyperlink>
    </w:p>
    <w:p>
      <w:pPr>
        <w:pStyle w:val="TOC1"/>
        <w:tabs>
          <w:tab w:val="right" w:leader="dot" w:pos="8306"/>
        </w:tabs>
      </w:pPr>
      <w:hyperlink w:anchor="_Toc1457" w:history="1">
        <w:r>
          <w:rPr>
            <w:rFonts w:ascii="仿宋" w:eastAsia="仿宋" w:hAnsi="仿宋" w:cs="仿宋" w:hint="eastAsia"/>
            <w:lang w:eastAsia="zh-CN"/>
          </w:rPr>
          <w:t>十二、月嫂项目人力资源培养与发展</w:t>
        </w:r>
        <w:r>
          <w:tab/>
        </w:r>
        <w:r>
          <w:fldChar w:fldCharType="begin"/>
        </w:r>
        <w:r>
          <w:instrText xml:space="preserve"> PAGEREF _Toc1457 \h </w:instrText>
        </w:r>
        <w:r>
          <w:fldChar w:fldCharType="separate"/>
        </w:r>
        <w:r>
          <w:t>41</w:t>
        </w:r>
        <w:r>
          <w:fldChar w:fldCharType="end"/>
        </w:r>
      </w:hyperlink>
    </w:p>
    <w:p>
      <w:pPr>
        <w:pStyle w:val="TOC2"/>
        <w:tabs>
          <w:tab w:val="right" w:leader="dot" w:pos="8306"/>
        </w:tabs>
      </w:pPr>
      <w:hyperlink w:anchor="_Toc30401" w:history="1">
        <w:r>
          <w:rPr>
            <w:rFonts w:ascii="仿宋" w:eastAsia="仿宋" w:hAnsi="仿宋" w:cs="仿宋" w:hint="eastAsia"/>
            <w:lang w:eastAsia="zh-CN"/>
          </w:rPr>
          <w:t>(一)、人才需求与规划</w:t>
        </w:r>
        <w:r>
          <w:tab/>
        </w:r>
        <w:r>
          <w:fldChar w:fldCharType="begin"/>
        </w:r>
        <w:r>
          <w:instrText xml:space="preserve"> PAGEREF _Toc30401 \h </w:instrText>
        </w:r>
        <w:r>
          <w:fldChar w:fldCharType="separate"/>
        </w:r>
        <w:r>
          <w:t>41</w:t>
        </w:r>
        <w:r>
          <w:fldChar w:fldCharType="end"/>
        </w:r>
      </w:hyperlink>
    </w:p>
    <w:p>
      <w:pPr>
        <w:pStyle w:val="TOC2"/>
        <w:tabs>
          <w:tab w:val="right" w:leader="dot" w:pos="8306"/>
        </w:tabs>
      </w:pPr>
      <w:hyperlink w:anchor="_Toc26085" w:history="1">
        <w:r>
          <w:rPr>
            <w:rFonts w:ascii="仿宋" w:eastAsia="仿宋" w:hAnsi="仿宋" w:cs="仿宋" w:hint="eastAsia"/>
            <w:lang w:eastAsia="zh-CN"/>
          </w:rPr>
          <w:t>(二)、培训与发展计划</w:t>
        </w:r>
        <w:r>
          <w:tab/>
        </w:r>
        <w:r>
          <w:fldChar w:fldCharType="begin"/>
        </w:r>
        <w:r>
          <w:instrText xml:space="preserve"> PAGEREF _Toc26085 \h </w:instrText>
        </w:r>
        <w:r>
          <w:fldChar w:fldCharType="separate"/>
        </w:r>
        <w:r>
          <w:t>41</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十三、风险识别与分类</w:t>
        </w:r>
        <w:r>
          <w:tab/>
        </w:r>
        <w:r>
          <w:fldChar w:fldCharType="begin"/>
        </w:r>
        <w:r>
          <w:instrText xml:space="preserve"> PAGEREF _Toc12590 \h </w:instrText>
        </w:r>
        <w:r>
          <w:fldChar w:fldCharType="separate"/>
        </w:r>
        <w:r>
          <w:t>42</w:t>
        </w:r>
        <w:r>
          <w:fldChar w:fldCharType="end"/>
        </w:r>
      </w:hyperlink>
    </w:p>
    <w:p>
      <w:pPr>
        <w:pStyle w:val="TOC2"/>
        <w:tabs>
          <w:tab w:val="right" w:leader="dot" w:pos="8306"/>
        </w:tabs>
      </w:pPr>
      <w:hyperlink w:anchor="_Toc9767" w:history="1">
        <w:r>
          <w:rPr>
            <w:rFonts w:ascii="仿宋" w:eastAsia="仿宋" w:hAnsi="仿宋" w:cs="仿宋" w:hint="eastAsia"/>
            <w:lang w:eastAsia="zh-CN"/>
          </w:rPr>
          <w:t>(一)、风险识别</w:t>
        </w:r>
        <w:r>
          <w:tab/>
        </w:r>
        <w:r>
          <w:fldChar w:fldCharType="begin"/>
        </w:r>
        <w:r>
          <w:instrText xml:space="preserve"> PAGEREF _Toc9767 \h </w:instrText>
        </w:r>
        <w:r>
          <w:fldChar w:fldCharType="separate"/>
        </w:r>
        <w:r>
          <w:t>42</w:t>
        </w:r>
        <w:r>
          <w:fldChar w:fldCharType="end"/>
        </w:r>
      </w:hyperlink>
    </w:p>
    <w:p>
      <w:pPr>
        <w:pStyle w:val="TOC2"/>
        <w:tabs>
          <w:tab w:val="right" w:leader="dot" w:pos="8306"/>
        </w:tabs>
      </w:pPr>
      <w:hyperlink w:anchor="_Toc8173" w:history="1">
        <w:r>
          <w:rPr>
            <w:rFonts w:ascii="仿宋" w:eastAsia="仿宋" w:hAnsi="仿宋" w:cs="仿宋" w:hint="eastAsia"/>
            <w:lang w:eastAsia="zh-CN"/>
          </w:rPr>
          <w:t>(二)、风险分类</w:t>
        </w:r>
        <w:r>
          <w:tab/>
        </w:r>
        <w:r>
          <w:fldChar w:fldCharType="begin"/>
        </w:r>
        <w:r>
          <w:instrText xml:space="preserve"> PAGEREF _Toc8173 \h </w:instrText>
        </w:r>
        <w:r>
          <w:fldChar w:fldCharType="separate"/>
        </w:r>
        <w:r>
          <w:t>43</w:t>
        </w:r>
        <w:r>
          <w:fldChar w:fldCharType="end"/>
        </w:r>
      </w:hyperlink>
    </w:p>
    <w:p>
      <w:pPr>
        <w:pStyle w:val="TOC1"/>
        <w:tabs>
          <w:tab w:val="right" w:leader="dot" w:pos="8306"/>
        </w:tabs>
      </w:pPr>
      <w:hyperlink w:anchor="_Toc20732" w:history="1">
        <w:r>
          <w:rPr>
            <w:rFonts w:ascii="仿宋" w:eastAsia="仿宋" w:hAnsi="仿宋" w:cs="仿宋" w:hint="eastAsia"/>
            <w:lang w:eastAsia="zh-CN"/>
          </w:rPr>
          <w:t>十四、月嫂项目变更管理</w:t>
        </w:r>
        <w:r>
          <w:tab/>
        </w:r>
        <w:r>
          <w:fldChar w:fldCharType="begin"/>
        </w:r>
        <w:r>
          <w:instrText xml:space="preserve"> PAGEREF _Toc20732 \h </w:instrText>
        </w:r>
        <w:r>
          <w:fldChar w:fldCharType="separate"/>
        </w:r>
        <w:r>
          <w:t>45</w:t>
        </w:r>
        <w:r>
          <w:fldChar w:fldCharType="end"/>
        </w:r>
      </w:hyperlink>
    </w:p>
    <w:p>
      <w:pPr>
        <w:pStyle w:val="TOC2"/>
        <w:tabs>
          <w:tab w:val="right" w:leader="dot" w:pos="8306"/>
        </w:tabs>
      </w:pPr>
      <w:hyperlink w:anchor="_Toc10586" w:history="1">
        <w:r>
          <w:rPr>
            <w:rFonts w:ascii="仿宋" w:eastAsia="仿宋" w:hAnsi="仿宋" w:cs="仿宋" w:hint="eastAsia"/>
            <w:lang w:eastAsia="zh-CN"/>
          </w:rPr>
          <w:t>(一)、变更申请与评估</w:t>
        </w:r>
        <w:r>
          <w:tab/>
        </w:r>
        <w:r>
          <w:fldChar w:fldCharType="begin"/>
        </w:r>
        <w:r>
          <w:instrText xml:space="preserve"> PAGEREF _Toc10586 \h </w:instrText>
        </w:r>
        <w:r>
          <w:fldChar w:fldCharType="separate"/>
        </w:r>
        <w:r>
          <w:t>45</w:t>
        </w:r>
        <w:r>
          <w:fldChar w:fldCharType="end"/>
        </w:r>
      </w:hyperlink>
    </w:p>
    <w:p>
      <w:pPr>
        <w:pStyle w:val="TOC2"/>
        <w:tabs>
          <w:tab w:val="right" w:leader="dot" w:pos="8306"/>
        </w:tabs>
      </w:pPr>
      <w:hyperlink w:anchor="_Toc18832" w:history="1">
        <w:r>
          <w:rPr>
            <w:rFonts w:ascii="仿宋" w:eastAsia="仿宋" w:hAnsi="仿宋" w:cs="仿宋" w:hint="eastAsia"/>
            <w:lang w:eastAsia="zh-CN"/>
          </w:rPr>
          <w:t>(二)、变更实施与控制</w:t>
        </w:r>
        <w:r>
          <w:tab/>
        </w:r>
        <w:r>
          <w:fldChar w:fldCharType="begin"/>
        </w:r>
        <w:r>
          <w:instrText xml:space="preserve"> PAGEREF _Toc18832 \h </w:instrText>
        </w:r>
        <w:r>
          <w:fldChar w:fldCharType="separate"/>
        </w:r>
        <w:r>
          <w:t>45</w:t>
        </w:r>
        <w:r>
          <w:fldChar w:fldCharType="end"/>
        </w:r>
      </w:hyperlink>
    </w:p>
    <w:p>
      <w:pPr>
        <w:pStyle w:val="TOC1"/>
        <w:tabs>
          <w:tab w:val="right" w:leader="dot" w:pos="8306"/>
        </w:tabs>
      </w:pPr>
      <w:hyperlink w:anchor="_Toc26924" w:history="1">
        <w:r>
          <w:rPr>
            <w:rFonts w:ascii="仿宋" w:eastAsia="仿宋" w:hAnsi="仿宋" w:cs="仿宋" w:hint="eastAsia"/>
            <w:lang w:eastAsia="zh-CN"/>
          </w:rPr>
          <w:t>十五、月嫂项目治理与监督</w:t>
        </w:r>
        <w:r>
          <w:tab/>
        </w:r>
        <w:r>
          <w:fldChar w:fldCharType="begin"/>
        </w:r>
        <w:r>
          <w:instrText xml:space="preserve"> PAGEREF _Toc26924 \h </w:instrText>
        </w:r>
        <w:r>
          <w:fldChar w:fldCharType="separate"/>
        </w:r>
        <w:r>
          <w:t>46</w:t>
        </w:r>
        <w:r>
          <w:fldChar w:fldCharType="end"/>
        </w:r>
      </w:hyperlink>
    </w:p>
    <w:p>
      <w:pPr>
        <w:pStyle w:val="TOC2"/>
        <w:tabs>
          <w:tab w:val="right" w:leader="dot" w:pos="8306"/>
        </w:tabs>
      </w:pPr>
      <w:hyperlink w:anchor="_Toc21779" w:history="1">
        <w:r>
          <w:rPr>
            <w:rFonts w:ascii="仿宋" w:eastAsia="仿宋" w:hAnsi="仿宋" w:cs="仿宋" w:hint="eastAsia"/>
            <w:lang w:eastAsia="zh-CN"/>
          </w:rPr>
          <w:t>(一)、月嫂项目治理结构</w:t>
        </w:r>
        <w:r>
          <w:tab/>
        </w:r>
        <w:r>
          <w:fldChar w:fldCharType="begin"/>
        </w:r>
        <w:r>
          <w:instrText xml:space="preserve"> PAGEREF _Toc21779 \h </w:instrText>
        </w:r>
        <w:r>
          <w:fldChar w:fldCharType="separate"/>
        </w:r>
        <w:r>
          <w:t>46</w:t>
        </w:r>
        <w:r>
          <w:fldChar w:fldCharType="end"/>
        </w:r>
      </w:hyperlink>
    </w:p>
    <w:p>
      <w:pPr>
        <w:pStyle w:val="TOC2"/>
        <w:tabs>
          <w:tab w:val="right" w:leader="dot" w:pos="8306"/>
        </w:tabs>
      </w:pPr>
      <w:hyperlink w:anchor="_Toc3803" w:history="1">
        <w:r>
          <w:rPr>
            <w:rFonts w:ascii="仿宋" w:eastAsia="仿宋" w:hAnsi="仿宋" w:cs="仿宋" w:hint="eastAsia"/>
            <w:lang w:eastAsia="zh-CN"/>
          </w:rPr>
          <w:t>(二)、监督与审计</w:t>
        </w:r>
        <w:r>
          <w:tab/>
        </w:r>
        <w:r>
          <w:fldChar w:fldCharType="begin"/>
        </w:r>
        <w:r>
          <w:instrText xml:space="preserve"> PAGEREF _Toc3803 \h </w:instrText>
        </w:r>
        <w:r>
          <w:fldChar w:fldCharType="separate"/>
        </w:r>
        <w:r>
          <w:t>47</w:t>
        </w:r>
        <w:r>
          <w:fldChar w:fldCharType="end"/>
        </w:r>
      </w:hyperlink>
    </w:p>
    <w:p>
      <w:pPr>
        <w:pStyle w:val="TOC1"/>
        <w:tabs>
          <w:tab w:val="right" w:leader="dot" w:pos="8306"/>
        </w:tabs>
      </w:pPr>
      <w:hyperlink w:anchor="_Toc4091" w:history="1">
        <w:r>
          <w:rPr>
            <w:rFonts w:ascii="仿宋" w:eastAsia="仿宋" w:hAnsi="仿宋" w:cs="仿宋" w:hint="eastAsia"/>
            <w:lang w:eastAsia="zh-CN"/>
          </w:rPr>
          <w:t>十六、月嫂项目工程方案分析</w:t>
        </w:r>
        <w:r>
          <w:tab/>
        </w:r>
        <w:r>
          <w:fldChar w:fldCharType="begin"/>
        </w:r>
        <w:r>
          <w:instrText xml:space="preserve"> PAGEREF _Toc4091 \h </w:instrText>
        </w:r>
        <w:r>
          <w:fldChar w:fldCharType="separate"/>
        </w:r>
        <w:r>
          <w:t>48</w:t>
        </w:r>
        <w:r>
          <w:fldChar w:fldCharType="end"/>
        </w:r>
      </w:hyperlink>
    </w:p>
    <w:p>
      <w:pPr>
        <w:pStyle w:val="TOC2"/>
        <w:tabs>
          <w:tab w:val="right" w:leader="dot" w:pos="8306"/>
        </w:tabs>
      </w:pPr>
      <w:hyperlink w:anchor="_Toc19552" w:history="1">
        <w:r>
          <w:rPr>
            <w:rFonts w:ascii="仿宋" w:eastAsia="仿宋" w:hAnsi="仿宋" w:cs="仿宋" w:hint="eastAsia"/>
            <w:lang w:eastAsia="zh-CN"/>
          </w:rPr>
          <w:t>(一)、建筑工程设计原则</w:t>
        </w:r>
        <w:r>
          <w:tab/>
        </w:r>
        <w:r>
          <w:fldChar w:fldCharType="begin"/>
        </w:r>
        <w:r>
          <w:instrText xml:space="preserve"> PAGEREF _Toc19552 \h </w:instrText>
        </w:r>
        <w:r>
          <w:fldChar w:fldCharType="separate"/>
        </w:r>
        <w:r>
          <w:t>48</w:t>
        </w:r>
        <w:r>
          <w:fldChar w:fldCharType="end"/>
        </w:r>
      </w:hyperlink>
    </w:p>
    <w:p>
      <w:pPr>
        <w:pStyle w:val="TOC2"/>
        <w:tabs>
          <w:tab w:val="right" w:leader="dot" w:pos="8306"/>
        </w:tabs>
      </w:pPr>
      <w:hyperlink w:anchor="_Toc13907" w:history="1">
        <w:r>
          <w:rPr>
            <w:rFonts w:ascii="仿宋" w:eastAsia="仿宋" w:hAnsi="仿宋" w:cs="仿宋" w:hint="eastAsia"/>
            <w:lang w:eastAsia="zh-CN"/>
          </w:rPr>
          <w:t>(二)、土建工程建设指标</w:t>
        </w:r>
        <w:r>
          <w:tab/>
        </w:r>
        <w:r>
          <w:fldChar w:fldCharType="begin"/>
        </w:r>
        <w:r>
          <w:instrText xml:space="preserve"> PAGEREF _Toc13907 \h </w:instrText>
        </w:r>
        <w:r>
          <w:fldChar w:fldCharType="separate"/>
        </w:r>
        <w:r>
          <w:t>52</w:t>
        </w:r>
        <w:r>
          <w:fldChar w:fldCharType="end"/>
        </w:r>
      </w:hyperlink>
    </w:p>
    <w:p>
      <w:pPr>
        <w:pStyle w:val="TOC1"/>
        <w:tabs>
          <w:tab w:val="right" w:leader="dot" w:pos="8306"/>
        </w:tabs>
      </w:pPr>
      <w:hyperlink w:anchor="_Toc16325" w:history="1">
        <w:r>
          <w:rPr>
            <w:rFonts w:ascii="仿宋" w:eastAsia="仿宋" w:hAnsi="仿宋" w:cs="仿宋" w:hint="eastAsia"/>
            <w:lang w:eastAsia="zh-CN"/>
          </w:rPr>
          <w:t>十七、质量管理体系</w:t>
        </w:r>
        <w:r>
          <w:tab/>
        </w:r>
        <w:r>
          <w:fldChar w:fldCharType="begin"/>
        </w:r>
        <w:r>
          <w:instrText xml:space="preserve"> PAGEREF _Toc16325 \h </w:instrText>
        </w:r>
        <w:r>
          <w:fldChar w:fldCharType="separate"/>
        </w:r>
        <w:r>
          <w:t>53</w:t>
        </w:r>
        <w:r>
          <w:fldChar w:fldCharType="end"/>
        </w:r>
      </w:hyperlink>
    </w:p>
    <w:p>
      <w:pPr>
        <w:pStyle w:val="TOC2"/>
        <w:tabs>
          <w:tab w:val="right" w:leader="dot" w:pos="8306"/>
        </w:tabs>
      </w:pPr>
      <w:hyperlink w:anchor="_Toc8062" w:history="1">
        <w:r>
          <w:rPr>
            <w:rFonts w:ascii="仿宋" w:eastAsia="仿宋" w:hAnsi="仿宋" w:cs="仿宋" w:hint="eastAsia"/>
            <w:lang w:eastAsia="zh-CN"/>
          </w:rPr>
          <w:t>(一)、质量目标与方针</w:t>
        </w:r>
        <w:r>
          <w:tab/>
        </w:r>
        <w:r>
          <w:fldChar w:fldCharType="begin"/>
        </w:r>
        <w:r>
          <w:instrText xml:space="preserve"> PAGEREF _Toc8062 \h </w:instrText>
        </w:r>
        <w:r>
          <w:fldChar w:fldCharType="separate"/>
        </w:r>
        <w:r>
          <w:t>53</w:t>
        </w:r>
        <w:r>
          <w:fldChar w:fldCharType="end"/>
        </w:r>
      </w:hyperlink>
    </w:p>
    <w:p>
      <w:pPr>
        <w:pStyle w:val="TOC2"/>
        <w:tabs>
          <w:tab w:val="right" w:leader="dot" w:pos="8306"/>
        </w:tabs>
      </w:pPr>
      <w:hyperlink w:anchor="_Toc22107" w:history="1">
        <w:r>
          <w:rPr>
            <w:rFonts w:ascii="仿宋" w:eastAsia="仿宋" w:hAnsi="仿宋" w:cs="仿宋" w:hint="eastAsia"/>
            <w:lang w:eastAsia="zh-CN"/>
          </w:rPr>
          <w:t>(二)、质量管理责任</w:t>
        </w:r>
        <w:r>
          <w:tab/>
        </w:r>
        <w:r>
          <w:fldChar w:fldCharType="begin"/>
        </w:r>
        <w:r>
          <w:instrText xml:space="preserve"> PAGEREF _Toc22107 \h </w:instrText>
        </w:r>
        <w:r>
          <w:fldChar w:fldCharType="separate"/>
        </w:r>
        <w:r>
          <w:t>54</w:t>
        </w:r>
        <w:r>
          <w:fldChar w:fldCharType="end"/>
        </w:r>
      </w:hyperlink>
    </w:p>
    <w:p>
      <w:pPr>
        <w:pStyle w:val="TOC2"/>
        <w:tabs>
          <w:tab w:val="right" w:leader="dot" w:pos="8306"/>
        </w:tabs>
      </w:pPr>
      <w:hyperlink w:anchor="_Toc4374" w:history="1">
        <w:r>
          <w:rPr>
            <w:rFonts w:ascii="仿宋" w:eastAsia="仿宋" w:hAnsi="仿宋" w:cs="仿宋" w:hint="eastAsia"/>
            <w:lang w:eastAsia="zh-CN"/>
          </w:rPr>
          <w:t>(三)、质量管理体系文件</w:t>
        </w:r>
        <w:r>
          <w:tab/>
        </w:r>
        <w:r>
          <w:fldChar w:fldCharType="begin"/>
        </w:r>
        <w:r>
          <w:instrText xml:space="preserve"> PAGEREF _Toc4374 \h </w:instrText>
        </w:r>
        <w:r>
          <w:fldChar w:fldCharType="separate"/>
        </w:r>
        <w:r>
          <w:t>56</w:t>
        </w:r>
        <w:r>
          <w:fldChar w:fldCharType="end"/>
        </w:r>
      </w:hyperlink>
    </w:p>
    <w:p>
      <w:pPr>
        <w:pStyle w:val="TOC2"/>
        <w:tabs>
          <w:tab w:val="right" w:leader="dot" w:pos="8306"/>
        </w:tabs>
      </w:pPr>
      <w:hyperlink w:anchor="_Toc24221" w:history="1">
        <w:r>
          <w:rPr>
            <w:rFonts w:ascii="仿宋" w:eastAsia="仿宋" w:hAnsi="仿宋" w:cs="仿宋" w:hint="eastAsia"/>
            <w:lang w:eastAsia="zh-CN"/>
          </w:rPr>
          <w:t>(四)、质量培训与教育</w:t>
        </w:r>
        <w:r>
          <w:tab/>
        </w:r>
        <w:r>
          <w:fldChar w:fldCharType="begin"/>
        </w:r>
        <w:r>
          <w:instrText xml:space="preserve"> PAGEREF _Toc24221 \h </w:instrText>
        </w:r>
        <w:r>
          <w:fldChar w:fldCharType="separate"/>
        </w:r>
        <w:r>
          <w:t>58</w:t>
        </w:r>
        <w:r>
          <w:fldChar w:fldCharType="end"/>
        </w:r>
      </w:hyperlink>
    </w:p>
    <w:p>
      <w:pPr>
        <w:pStyle w:val="TOC2"/>
        <w:tabs>
          <w:tab w:val="right" w:leader="dot" w:pos="8306"/>
        </w:tabs>
      </w:pPr>
      <w:hyperlink w:anchor="_Toc27093" w:history="1">
        <w:r>
          <w:rPr>
            <w:rFonts w:ascii="仿宋" w:eastAsia="仿宋" w:hAnsi="仿宋" w:cs="仿宋" w:hint="eastAsia"/>
            <w:lang w:eastAsia="zh-CN"/>
          </w:rPr>
          <w:t>(五)、质量审核与评价</w:t>
        </w:r>
        <w:r>
          <w:tab/>
        </w:r>
        <w:r>
          <w:fldChar w:fldCharType="begin"/>
        </w:r>
        <w:r>
          <w:instrText xml:space="preserve"> PAGEREF _Toc27093 \h </w:instrText>
        </w:r>
        <w:r>
          <w:fldChar w:fldCharType="separate"/>
        </w:r>
        <w:r>
          <w:t>59</w:t>
        </w:r>
        <w:r>
          <w:fldChar w:fldCharType="end"/>
        </w:r>
      </w:hyperlink>
    </w:p>
    <w:p>
      <w:pPr>
        <w:pStyle w:val="TOC2"/>
        <w:tabs>
          <w:tab w:val="right" w:leader="dot" w:pos="8306"/>
        </w:tabs>
      </w:pPr>
      <w:hyperlink w:anchor="_Toc26101" w:history="1">
        <w:r>
          <w:rPr>
            <w:rFonts w:ascii="仿宋" w:eastAsia="仿宋" w:hAnsi="仿宋" w:cs="仿宋" w:hint="eastAsia"/>
            <w:lang w:eastAsia="zh-CN"/>
          </w:rPr>
          <w:t>(六)、不符合与纠正措施</w:t>
        </w:r>
        <w:r>
          <w:tab/>
        </w:r>
        <w:r>
          <w:fldChar w:fldCharType="begin"/>
        </w:r>
        <w:r>
          <w:instrText xml:space="preserve"> PAGEREF _Toc26101 \h </w:instrText>
        </w:r>
        <w:r>
          <w:fldChar w:fldCharType="separate"/>
        </w:r>
        <w:r>
          <w:t>60</w:t>
        </w:r>
        <w:r>
          <w:fldChar w:fldCharType="end"/>
        </w:r>
      </w:hyperlink>
    </w:p>
    <w:p>
      <w:pPr>
        <w:pStyle w:val="TOC1"/>
        <w:tabs>
          <w:tab w:val="right" w:leader="dot" w:pos="8306"/>
        </w:tabs>
      </w:pPr>
      <w:hyperlink w:anchor="_Toc27815" w:history="1">
        <w:r>
          <w:rPr>
            <w:rFonts w:ascii="仿宋" w:eastAsia="仿宋" w:hAnsi="仿宋" w:cs="仿宋" w:hint="eastAsia"/>
            <w:lang w:eastAsia="zh-CN"/>
          </w:rPr>
          <w:t>十八、利益相关者分析与沟通计划</w:t>
        </w:r>
        <w:r>
          <w:tab/>
        </w:r>
        <w:r>
          <w:fldChar w:fldCharType="begin"/>
        </w:r>
        <w:r>
          <w:instrText xml:space="preserve"> PAGEREF _Toc27815 \h </w:instrText>
        </w:r>
        <w:r>
          <w:fldChar w:fldCharType="separate"/>
        </w:r>
        <w:r>
          <w:t>61</w:t>
        </w:r>
        <w:r>
          <w:fldChar w:fldCharType="end"/>
        </w:r>
      </w:hyperlink>
    </w:p>
    <w:p>
      <w:pPr>
        <w:pStyle w:val="TOC2"/>
        <w:tabs>
          <w:tab w:val="right" w:leader="dot" w:pos="8306"/>
        </w:tabs>
      </w:pPr>
      <w:hyperlink w:anchor="_Toc10768" w:history="1">
        <w:r>
          <w:rPr>
            <w:rFonts w:ascii="仿宋" w:eastAsia="仿宋" w:hAnsi="仿宋" w:cs="仿宋" w:hint="eastAsia"/>
            <w:lang w:eastAsia="zh-CN"/>
          </w:rPr>
          <w:t>(一)、利益相关者分析</w:t>
        </w:r>
        <w:r>
          <w:tab/>
        </w:r>
        <w:r>
          <w:fldChar w:fldCharType="begin"/>
        </w:r>
        <w:r>
          <w:instrText xml:space="preserve"> PAGEREF _Toc10768 \h </w:instrText>
        </w:r>
        <w:r>
          <w:fldChar w:fldCharType="separate"/>
        </w:r>
        <w:r>
          <w:t>61</w:t>
        </w:r>
        <w:r>
          <w:fldChar w:fldCharType="end"/>
        </w:r>
      </w:hyperlink>
    </w:p>
    <w:p>
      <w:pPr>
        <w:pStyle w:val="TOC2"/>
        <w:tabs>
          <w:tab w:val="right" w:leader="dot" w:pos="8306"/>
        </w:tabs>
      </w:pPr>
      <w:hyperlink w:anchor="_Toc30029" w:history="1">
        <w:r>
          <w:rPr>
            <w:rFonts w:ascii="仿宋" w:eastAsia="仿宋" w:hAnsi="仿宋" w:cs="仿宋" w:hint="eastAsia"/>
            <w:lang w:eastAsia="zh-CN"/>
          </w:rPr>
          <w:t>(二)、沟通计划</w:t>
        </w:r>
        <w:r>
          <w:tab/>
        </w:r>
        <w:r>
          <w:fldChar w:fldCharType="begin"/>
        </w:r>
        <w:r>
          <w:instrText xml:space="preserve"> PAGEREF _Toc30029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57"/>
      <w:r>
        <w:rPr>
          <w:rFonts w:ascii="仿宋" w:eastAsia="仿宋" w:hAnsi="仿宋" w:cs="仿宋" w:hint="eastAsia"/>
          <w:sz w:val="28"/>
          <w:lang w:eastAsia="zh-CN"/>
        </w:rPr>
        <w:t>一、月嫂项目可持续发展</w:t>
      </w:r>
      <w:bookmarkEnd w:id="2"/>
    </w:p>
    <w:p>
      <w:pPr>
        <w:pStyle w:val="Heading2"/>
        <w:rPr>
          <w:rFonts w:ascii="仿宋" w:eastAsia="仿宋" w:hAnsi="仿宋" w:cs="仿宋" w:hint="eastAsia"/>
          <w:lang w:eastAsia="zh-CN"/>
        </w:rPr>
      </w:pPr>
      <w:bookmarkStart w:id="3" w:name="_Toc30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中，月嫂项目团队着眼于未来，明确了可持续发展的战略方向。制定的具体可持续发展目标包括降低资源使用、采用环保技术、最大化社会效益等。这一步骤不仅有助于月嫂项目在环保和社会责任方面达到最高标准，也为未来提供了明确的指引，确保月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月嫂项目管理周期。从月嫂项目规划开始，月嫂项目团队就考虑了环境和社会的因素。在执行阶段，月嫂项目团队积极推动绿色技术的应用，优化资源利用。此外，关注员工的社会责任，通过培训和沟通活动提高员工对可持续发展的认知，使他们能够在日常工作中践行可持续实践。这些举措不仅为月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8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扎根于月嫂项目的可持续发展理念，我们深信环保与社会责任是月嫂项目成功的关键支柱。在月嫂项目的每一步，我们都致力于通过创新和实践，履行对环境和社会的坚定责任。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团队通过引入先进的环保技术、建立高效的废物处理系统以及推动能源节约措施，积极履行环保责任。定期的环保监测和评估确保月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不仅致力于自身可持续发展，还注重对社会的回馈。通过支持社区月嫂项目、参与慈善事业、提供培训机会等方式，月嫂项目积极履行社会责任。与当地社区建立积极互动，关注员工的工作与生活平衡，以及员工的身心健康，是月嫂项目在社会责任层面的关键举措。这样的实践不仅增强了月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537"/>
      <w:r>
        <w:rPr>
          <w:rFonts w:ascii="仿宋" w:eastAsia="仿宋" w:hAnsi="仿宋" w:cs="仿宋" w:hint="eastAsia"/>
          <w:sz w:val="28"/>
          <w:lang w:eastAsia="zh-CN"/>
        </w:rPr>
        <w:t>二、月嫂项目建设背景及必要性分析</w:t>
      </w:r>
      <w:bookmarkEnd w:id="5"/>
    </w:p>
    <w:p>
      <w:pPr>
        <w:pStyle w:val="Heading2"/>
        <w:rPr>
          <w:rFonts w:ascii="仿宋" w:eastAsia="仿宋" w:hAnsi="仿宋" w:cs="仿宋" w:hint="eastAsia"/>
          <w:lang w:eastAsia="zh-CN"/>
        </w:rPr>
      </w:pPr>
      <w:bookmarkStart w:id="6" w:name="_Toc21668"/>
      <w:r>
        <w:rPr>
          <w:rFonts w:ascii="仿宋" w:eastAsia="仿宋" w:hAnsi="仿宋" w:cs="仿宋" w:hint="eastAsia"/>
          <w:lang w:eastAsia="zh-CN"/>
        </w:rPr>
        <w:t>(一)、月嫂项目背景分析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月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我们的背景分析将深入挖掘当前行业的发展趋势，通过对竞争态势的全面审视，找到月嫂项目在这个潮流中的定位。同时，我们将关注行业内涌现的新兴机遇，以便月嫂项目更好地融入行业发展的潮流中。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月嫂项目提供了强大的发展动力。我们将聚焦于行业内最新的技术发展趋势，包括但不限于人工智能、大数据分析、物联网等领域。通过深度的技术研究，我们将确保月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月嫂项目发展的源泉。我们将投入更多的精力对市场需求进行深入剖析，超越表面的需求，深入挖掘潜在的市场痛点和机遇。通过对市场需求的细致了解，月嫂项目将更有针对性地设计解决方案，满足市场的多样化需求，从而更好地促进月嫂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月嫂项目战略至关重要。我们将对竞争态势进行更为深入的分析，包括但不限于市场份额、产品特点、客户满意度等多个维度。通过深度的竞争分析，月嫂项目将能够更准确地把握市场脉搏，制定具有竞争力的月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月嫂项目的发展具有直接的影响。我们将进行更为全面的法规和政策分析，了解行业发展中的潜在法律风险和合规挑战。通过充分了解和遵守相关法规，月嫂项目将确保在法律框架内合法合规运营，为月嫂项目的稳健发展提供有力支持。</w:t>
      </w:r>
    </w:p>
    <w:p>
      <w:pPr>
        <w:pStyle w:val="Heading2"/>
        <w:ind w:firstLine="560" w:firstLineChars="200"/>
        <w:rPr>
          <w:rFonts w:ascii="仿宋" w:eastAsia="仿宋" w:hAnsi="仿宋" w:cs="仿宋" w:hint="eastAsia"/>
          <w:sz w:val="28"/>
          <w:lang w:eastAsia="zh-CN"/>
        </w:rPr>
      </w:pPr>
      <w:bookmarkStart w:id="7" w:name="_Toc15510"/>
      <w:r>
        <w:rPr>
          <w:rFonts w:ascii="仿宋" w:eastAsia="仿宋" w:hAnsi="仿宋" w:cs="仿宋" w:hint="eastAsia"/>
          <w:sz w:val="28"/>
          <w:lang w:eastAsia="zh-CN"/>
        </w:rPr>
        <w:t>(二)、月嫂项目建设必要性分析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的迫切性源于对行业发展趋势的深刻洞察。我们正处于一个行业变革的时代，科技创新、数字化转型成为企业发展的关键动力。月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不仅仅是为了跟上潮流，更是为了通过技术创新推动企业的持续发展。通过引入先进的技术和解决方案，月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月嫂项目的建设成为必然选择，通过提高产品质量、拓展服务领域，从而在竞争中获得更多的机会。月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月嫂项目建设的必要性体现在对客户需求更精准的满足。通过月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的背后是对企业持续创新的追求。只有通过不断创新，企业才能在竞争中立于不败之地。月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72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2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技术管理特点体现在其创新导向。通过引入最先进的技术趋势和解决方案，月嫂项目致力于提升科技含量、提高质量和效率水平。这意味着我们将采用最新的工具和方法，确保月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月嫂项目技术管理的显著特征。通过整合不同领域的技术资源，我们实现了跨学科的协同工作。这有助于优化技术架构，提高整体效能。此外，整合性策略还促进了不同技术团队之间的紧密沟通和高效合作，确保月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月嫂项目所采用的技术。通过不断优化技术方案，月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月嫂项目团队将在月嫂项目初期识别可能的技术风险，并采取相应的预防和应对措施。通过建立健全的风险评估机制，月嫂项目能够在实施过程中及时发现并解决潜在的技术问题，保障月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通过这些独特的技术管理特点，我们确信在月嫂项目中，技术将成为月嫂项目成功的有力支持。这一深度剖析揭示了技术管理在月嫂项目实施中的关键作用，为月嫂项目的技术基础奠定了坚实的基础。</w:t>
      </w:r>
    </w:p>
    <w:p>
      <w:pPr>
        <w:pStyle w:val="Heading2"/>
        <w:ind w:firstLine="560" w:firstLineChars="200"/>
        <w:rPr>
          <w:rFonts w:ascii="仿宋" w:eastAsia="仿宋" w:hAnsi="仿宋" w:cs="仿宋" w:hint="eastAsia"/>
          <w:sz w:val="28"/>
          <w:lang w:eastAsia="zh-CN"/>
        </w:rPr>
      </w:pPr>
      <w:bookmarkStart w:id="10" w:name="_Toc22761"/>
      <w:r>
        <w:rPr>
          <w:rFonts w:ascii="仿宋" w:eastAsia="仿宋" w:hAnsi="仿宋" w:cs="仿宋" w:hint="eastAsia"/>
          <w:sz w:val="28"/>
          <w:lang w:eastAsia="zh-CN"/>
        </w:rPr>
        <w:t>(二)、月嫂项目工艺技术设计方案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月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月嫂项目将严格按照相关行业规范要求进行组织。通过有效控制产品质量，月嫂项目将致力于为顾客提供优质的月嫂项目产品和良好的服务。这体现了月嫂项目对于生产活动合规性和质量标准的高度重视，为月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月嫂项目注重生态效益和清洁生产原则。月嫂项目建设将紧密结合地方特色经济发展，与社会经济发展规划和区域环境保护规划方案相协调一致。通过与当地区域自然生态系统的结合，月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月嫂项目产品具有多样化的客户需求和个性化的特点。因此，月嫂项目产品规格品种多样，且单批生产数量较小。为满足这一特点，月嫂项目承办单位将建设先进的柔性制造生产线。通过广泛应用柔性制造技术，月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总体而言，月嫂项目采用的技术具有较高的技术含量和自动化水平，处于国内先进水平。这一技术选用不仅体现了对生产效率、质量和环境友好性的高标准要求，同时为月嫂项目的可持续发展奠定了坚实的基础。</w:t>
      </w:r>
    </w:p>
    <w:p>
      <w:pPr>
        <w:pStyle w:val="Heading2"/>
        <w:ind w:firstLine="560" w:firstLineChars="200"/>
        <w:rPr>
          <w:rFonts w:ascii="仿宋" w:eastAsia="仿宋" w:hAnsi="仿宋" w:cs="仿宋" w:hint="eastAsia"/>
          <w:sz w:val="28"/>
          <w:lang w:eastAsia="zh-CN"/>
        </w:rPr>
      </w:pPr>
      <w:bookmarkStart w:id="11" w:name="_Toc241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为确保月嫂项目的高效生产和技术实施，我们制定了一套精心设计的设备选型方案，以满足月嫂项目生产、质量和环保的要求。该方案的主要特点如下：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月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针对月嫂项目产品的多样性和小批量生产的特点，我们将建设柔性制造生产线。通过在设备选型中考虑柔性制造技术，可以灵活应对不同产品规格和生产需求，实现生产线的高度灵活性和适应性。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252"/>
      <w:r>
        <w:rPr>
          <w:rFonts w:ascii="仿宋" w:eastAsia="仿宋" w:hAnsi="仿宋" w:cs="仿宋" w:hint="eastAsia"/>
          <w:sz w:val="28"/>
          <w:lang w:eastAsia="zh-CN"/>
        </w:rPr>
        <w:t>四、月嫂项目土建工程</w:t>
      </w:r>
      <w:bookmarkEnd w:id="12"/>
    </w:p>
    <w:p>
      <w:pPr>
        <w:pStyle w:val="Heading2"/>
        <w:rPr>
          <w:rFonts w:ascii="仿宋" w:eastAsia="仿宋" w:hAnsi="仿宋" w:cs="仿宋" w:hint="eastAsia"/>
          <w:lang w:eastAsia="zh-CN"/>
        </w:rPr>
      </w:pPr>
      <w:bookmarkStart w:id="13" w:name="_Toc262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在月嫂项目的建筑工程设计中，我们将秉承一系列重要的设计原则，以确保月嫂项目建筑在功能、美观、可持续性等方面达到最佳效果。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首要原则是确保建筑的功能性得到最大化的发挥。我们将充分理解月嫂项目的实际需求，合理布局各个功能区域，保证建筑在满足业务需求的同时，提供高效的工作环境。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在建筑设计中，我们将综合考虑建设和运营成本。通过精细的经济效益分析，确保设计方案在高效利用资源的同时，对月嫂项目的长期盈利能力有积极的贡献。</w:t>
      </w:r>
    </w:p>
    <w:p>
      <w:pPr>
        <w:pStyle w:val="Heading2"/>
        <w:ind w:firstLine="560" w:firstLineChars="200"/>
        <w:rPr>
          <w:rFonts w:ascii="仿宋" w:eastAsia="仿宋" w:hAnsi="仿宋" w:cs="仿宋" w:hint="eastAsia"/>
          <w:sz w:val="28"/>
          <w:lang w:eastAsia="zh-CN"/>
        </w:rPr>
      </w:pPr>
      <w:bookmarkStart w:id="14" w:name="_Toc754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土建工程设计中，我们将精准设定设计年限，结合月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月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8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月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月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月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98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本期工程月嫂项目预计总建筑面积XXX平方米，其中：计容建筑面积XXX平方米，计划建筑工程投资XX万元，占月嫂项目总投资的XX%。</w:t>
      </w:r>
    </w:p>
    <w:p>
      <w:pPr>
        <w:pStyle w:val="Heading1"/>
        <w:ind w:firstLine="560" w:firstLineChars="200"/>
        <w:rPr>
          <w:rFonts w:ascii="仿宋" w:eastAsia="仿宋" w:hAnsi="仿宋" w:cs="仿宋" w:hint="eastAsia"/>
          <w:sz w:val="28"/>
          <w:lang w:eastAsia="zh-CN"/>
        </w:rPr>
      </w:pPr>
      <w:bookmarkStart w:id="17" w:name="_Toc2519"/>
      <w:r>
        <w:rPr>
          <w:rFonts w:ascii="仿宋" w:eastAsia="仿宋" w:hAnsi="仿宋" w:cs="仿宋" w:hint="eastAsia"/>
          <w:sz w:val="28"/>
          <w:lang w:eastAsia="zh-CN"/>
        </w:rPr>
        <w:t>五、月嫂项目危机管理</w:t>
      </w:r>
      <w:bookmarkEnd w:id="17"/>
    </w:p>
    <w:p>
      <w:pPr>
        <w:pStyle w:val="Heading2"/>
        <w:rPr>
          <w:rFonts w:ascii="仿宋" w:eastAsia="仿宋" w:hAnsi="仿宋" w:cs="仿宋" w:hint="eastAsia"/>
          <w:lang w:eastAsia="zh-CN"/>
        </w:rPr>
      </w:pPr>
      <w:bookmarkStart w:id="18" w:name="_Toc239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危机管理中，危机预警与识别是确保月嫂项目稳健运行的核心步骤。通过建立全面的监测机制，月嫂项目团队旨在及时发现和理解潜在的风险和危机因素，以便采取及时的预防和应对措施，确保月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首先，通过深入的风险评估，月嫂项目团队全面分析了整个月嫂项目和各个阶段可能存在的威胁。这包括准确评估每个潜在风险的发生概率和可能影响的程度，为后续危机预警提供了有力支持。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月嫂项目团队着重于明确定义月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月嫂项目进展的持续监控，团队能够及时发现潜在问题并作出迅速反应。月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在这一阶段，团队的专业素养和反应速度将发挥至关重要的作用，以确保潜在危机能够在初期得到有效的处理，最大程度地减轻负面影响。通过危机预警与识别，月嫂项目得以更有序、可控地推进。</w:t>
      </w:r>
    </w:p>
    <w:p>
      <w:pPr>
        <w:pStyle w:val="Heading2"/>
        <w:ind w:firstLine="560" w:firstLineChars="200"/>
        <w:rPr>
          <w:rFonts w:ascii="仿宋" w:eastAsia="仿宋" w:hAnsi="仿宋" w:cs="仿宋" w:hint="eastAsia"/>
          <w:sz w:val="28"/>
          <w:lang w:eastAsia="zh-CN"/>
        </w:rPr>
      </w:pPr>
      <w:bookmarkStart w:id="19" w:name="_Toc317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在危机发生时，月嫂项目团队立即行动，成立了应急小组。该小组的任务是迅速制定并实施紧急应对措施，以最小化潜在损失。以下是采取的主要措施：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暂停月嫂项目进度：为遏制危机蔓延，月嫂项目暂时停止进行，以便全面评估当前状况。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资源重新分配：重新评估月嫂项目资源的分配，确保最大限度地减小损失。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实时沟通：与关键利益相关者建立实时沟通机制，向他们传递月嫂项目危机的实际状况，保障月嫂项目核心利益。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在紧急应对的同时，月嫂项目团队强调了团队协作和有效沟通的重要性。以下是团队协作的关键举措：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信息共享机制：建立了信息共享平台，确保团队成员能够及时获取月嫂项目危机的实时信息。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领导者沟通：月嫂项目领导者通过定期会议和即时沟通工具，指导团队应对危机，保持团队稳定运行。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随着危机得到初步控制，月嫂项目团队转向制定恢复计划，以确保月嫂项目能够从中迅速恢复。主要恢复计划包括：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修复受损的进度计划：重新评估月嫂项目进度，制定修复计划，确保月嫂项目尽快回归正常进程。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重新调整资源分配：优化资源分配，确保月嫂项目在有限资源下高效运转。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风险管理机制加强：对月嫂项目风险进行全面评估，制定更强化的风险管理策略，以预防未来可能的危机。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117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166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https://d.book118.com/975020340102011044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230CA"/>
    <w:rsid w:val="47823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203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2024-01-20T18:29:00Z</dcterms:created>
  <dcterms:modified xsi:type="dcterms:W3CDTF">2024-01-20T18:29:36Z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9D111C1A19C1465AA6375EC6FCC68157_11</vt:lpwstr>
  </property>
  <property fmtid="{D5CDD505-2E9C-101B-9397-08002B2CF9AE}" pid="3" name="KSOProductBuildVer">
    <vt:lpwstr>2052-12.1.0.16120</vt:lpwstr>
  </property>
</Properties>
</file>