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无机复合材料项目创业投资方案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629" w:history="1">
        <w:r>
          <w:rPr>
            <w:rFonts w:ascii="仿宋" w:eastAsia="仿宋" w:hAnsi="仿宋" w:cs="仿宋" w:hint="eastAsia"/>
            <w:lang w:val="en-US"/>
          </w:rPr>
          <w:t>概论</w:t>
        </w:r>
        <w:r>
          <w:tab/>
        </w:r>
        <w:r>
          <w:fldChar w:fldCharType="begin"/>
        </w:r>
        <w:r>
          <w:instrText xml:space="preserve"> PAGEREF _Toc29629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1"/>
        <w:tabs>
          <w:tab w:val="right" w:leader="dot" w:pos="8306"/>
        </w:tabs>
      </w:pPr>
      <w:hyperlink w:anchor="_Toc157" w:history="1">
        <w:r>
          <w:rPr>
            <w:rFonts w:ascii="仿宋" w:eastAsia="仿宋" w:hAnsi="仿宋" w:cs="仿宋" w:hint="eastAsia"/>
            <w:lang w:val="en-US"/>
          </w:rPr>
          <w:t>一、无机复合材料行业行业特征</w:t>
        </w:r>
        <w:r>
          <w:tab/>
        </w:r>
        <w:r>
          <w:fldChar w:fldCharType="begin"/>
        </w:r>
        <w:r>
          <w:instrText xml:space="preserve"> PAGEREF _Toc157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54" w:history="1">
        <w:r>
          <w:rPr>
            <w:rFonts w:ascii="仿宋" w:eastAsia="仿宋" w:hAnsi="仿宋" w:cs="仿宋" w:hint="eastAsia"/>
            <w:lang w:val="en-US"/>
          </w:rPr>
          <w:t>(一)、市场规模庞大</w:t>
        </w:r>
        <w:r>
          <w:tab/>
        </w:r>
        <w:r>
          <w:fldChar w:fldCharType="begin"/>
        </w:r>
        <w:r>
          <w:instrText xml:space="preserve"> PAGEREF _Toc22854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09" w:history="1">
        <w:r>
          <w:rPr>
            <w:rFonts w:ascii="仿宋" w:eastAsia="仿宋" w:hAnsi="仿宋" w:cs="仿宋" w:hint="eastAsia"/>
            <w:lang w:val="en-US"/>
          </w:rPr>
          <w:t>(二)、消费需求多元化</w:t>
        </w:r>
        <w:r>
          <w:tab/>
        </w:r>
        <w:r>
          <w:fldChar w:fldCharType="begin"/>
        </w:r>
        <w:r>
          <w:instrText xml:space="preserve"> PAGEREF _Toc15709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73" w:history="1">
        <w:r>
          <w:rPr>
            <w:rFonts w:ascii="仿宋" w:eastAsia="仿宋" w:hAnsi="仿宋" w:cs="仿宋" w:hint="eastAsia"/>
            <w:lang w:val="en-US"/>
          </w:rPr>
          <w:t>(三)、竞争激烈</w:t>
        </w:r>
        <w:r>
          <w:tab/>
        </w:r>
        <w:r>
          <w:fldChar w:fldCharType="begin"/>
        </w:r>
        <w:r>
          <w:instrText xml:space="preserve"> PAGEREF _Toc17173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73" w:history="1">
        <w:r>
          <w:rPr>
            <w:rFonts w:ascii="仿宋" w:eastAsia="仿宋" w:hAnsi="仿宋" w:cs="仿宋" w:hint="eastAsia"/>
            <w:lang w:val="en-US"/>
          </w:rPr>
          <w:t>(四)、设计和科技的结合</w:t>
        </w:r>
        <w:r>
          <w:tab/>
        </w:r>
        <w:r>
          <w:fldChar w:fldCharType="begin"/>
        </w:r>
        <w:r>
          <w:instrText xml:space="preserve"> PAGEREF _Toc26473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50" w:history="1">
        <w:r>
          <w:rPr>
            <w:rFonts w:ascii="仿宋" w:eastAsia="仿宋" w:hAnsi="仿宋" w:cs="仿宋" w:hint="eastAsia"/>
            <w:lang w:val="en-US"/>
          </w:rPr>
          <w:t>(五)、环保意识增强</w:t>
        </w:r>
        <w:r>
          <w:tab/>
        </w:r>
        <w:r>
          <w:fldChar w:fldCharType="begin"/>
        </w:r>
        <w:r>
          <w:instrText xml:space="preserve"> PAGEREF _Toc14250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55" w:history="1">
        <w:r>
          <w:rPr>
            <w:rFonts w:ascii="仿宋" w:eastAsia="仿宋" w:hAnsi="仿宋" w:cs="仿宋" w:hint="eastAsia"/>
            <w:lang w:val="en-US"/>
          </w:rPr>
          <w:t>二、薪酬制度管理</w:t>
        </w:r>
        <w:r>
          <w:tab/>
        </w:r>
        <w:r>
          <w:fldChar w:fldCharType="begin"/>
        </w:r>
        <w:r>
          <w:instrText xml:space="preserve"> PAGEREF _Toc13855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06" w:history="1">
        <w:r>
          <w:rPr>
            <w:rFonts w:ascii="仿宋" w:eastAsia="仿宋" w:hAnsi="仿宋" w:cs="仿宋" w:hint="eastAsia"/>
            <w:lang w:val="en-US"/>
          </w:rPr>
          <w:t>(一)、薪酬管理制度</w:t>
        </w:r>
        <w:r>
          <w:tab/>
        </w:r>
        <w:r>
          <w:fldChar w:fldCharType="begin"/>
        </w:r>
        <w:r>
          <w:instrText xml:space="preserve"> PAGEREF _Toc14406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65" w:history="1">
        <w:r>
          <w:rPr>
            <w:rFonts w:ascii="仿宋" w:eastAsia="仿宋" w:hAnsi="仿宋" w:cs="仿宋" w:hint="eastAsia"/>
            <w:lang w:val="en-US"/>
          </w:rPr>
          <w:t>(二)、奖金制度的制定</w:t>
        </w:r>
        <w:r>
          <w:tab/>
        </w:r>
        <w:r>
          <w:fldChar w:fldCharType="begin"/>
        </w:r>
        <w:r>
          <w:instrText xml:space="preserve"> PAGEREF _Toc6065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71" w:history="1">
        <w:r>
          <w:rPr>
            <w:rFonts w:ascii="仿宋" w:eastAsia="仿宋" w:hAnsi="仿宋" w:cs="仿宋" w:hint="eastAsia"/>
            <w:lang w:val="en-US"/>
          </w:rPr>
          <w:t>(三)、岗位薪酬体系设计</w:t>
        </w:r>
        <w:r>
          <w:tab/>
        </w:r>
        <w:r>
          <w:fldChar w:fldCharType="begin"/>
        </w:r>
        <w:r>
          <w:instrText xml:space="preserve"> PAGEREF _Toc27771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47" w:history="1">
        <w:r>
          <w:rPr>
            <w:rFonts w:ascii="仿宋" w:eastAsia="仿宋" w:hAnsi="仿宋" w:cs="仿宋" w:hint="eastAsia"/>
            <w:lang w:val="en-US"/>
          </w:rPr>
          <w:t>(四)、绩效薪酬体系设计</w:t>
        </w:r>
        <w:r>
          <w:tab/>
        </w:r>
        <w:r>
          <w:fldChar w:fldCharType="begin"/>
        </w:r>
        <w:r>
          <w:instrText xml:space="preserve"> PAGEREF _Toc26347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71" w:history="1">
        <w:r>
          <w:rPr>
            <w:rFonts w:ascii="仿宋" w:eastAsia="仿宋" w:hAnsi="仿宋" w:cs="仿宋" w:hint="eastAsia"/>
            <w:lang w:val="en-US"/>
          </w:rPr>
          <w:t>三、背景、必要性分析</w:t>
        </w:r>
        <w:r>
          <w:tab/>
        </w:r>
        <w:r>
          <w:fldChar w:fldCharType="begin"/>
        </w:r>
        <w:r>
          <w:instrText xml:space="preserve"> PAGEREF _Toc22371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48" w:history="1">
        <w:r>
          <w:rPr>
            <w:rFonts w:ascii="仿宋" w:eastAsia="仿宋" w:hAnsi="仿宋" w:cs="仿宋" w:hint="eastAsia"/>
            <w:lang w:val="en-US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_Toc18448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26" w:history="1">
        <w:r>
          <w:rPr>
            <w:rFonts w:ascii="仿宋" w:eastAsia="仿宋" w:hAnsi="仿宋" w:cs="仿宋" w:hint="eastAsia"/>
            <w:lang w:val="en-US"/>
          </w:rPr>
          <w:t>(二)、必要性分析</w:t>
        </w:r>
        <w:r>
          <w:tab/>
        </w:r>
        <w:r>
          <w:fldChar w:fldCharType="begin"/>
        </w:r>
        <w:r>
          <w:instrText xml:space="preserve"> PAGEREF _Toc19326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13" w:history="1">
        <w:r>
          <w:rPr>
            <w:rFonts w:ascii="仿宋" w:eastAsia="仿宋" w:hAnsi="仿宋" w:cs="仿宋" w:hint="eastAsia"/>
            <w:lang w:val="en-US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_Toc11713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78" w:history="1">
        <w:r>
          <w:rPr>
            <w:rFonts w:ascii="仿宋" w:eastAsia="仿宋" w:hAnsi="仿宋" w:cs="仿宋" w:hint="eastAsia"/>
            <w:lang w:val="en-US"/>
          </w:rPr>
          <w:t>四、 进入国际市场的方式</w:t>
        </w:r>
        <w:r>
          <w:tab/>
        </w:r>
        <w:r>
          <w:fldChar w:fldCharType="begin"/>
        </w:r>
        <w:r>
          <w:instrText xml:space="preserve"> PAGEREF _Toc14978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85" w:history="1">
        <w:r>
          <w:rPr>
            <w:rFonts w:ascii="仿宋" w:eastAsia="仿宋" w:hAnsi="仿宋" w:cs="仿宋" w:hint="eastAsia"/>
            <w:lang w:val="en-US"/>
          </w:rPr>
          <w:t>(一)、贸易进入方式</w:t>
        </w:r>
        <w:r>
          <w:tab/>
        </w:r>
        <w:r>
          <w:fldChar w:fldCharType="begin"/>
        </w:r>
        <w:r>
          <w:instrText xml:space="preserve"> PAGEREF _Toc19985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00" w:history="1">
        <w:r>
          <w:rPr>
            <w:rFonts w:ascii="仿宋" w:eastAsia="仿宋" w:hAnsi="仿宋" w:cs="仿宋" w:hint="eastAsia"/>
            <w:lang w:val="en-US"/>
          </w:rPr>
          <w:t>(二)、合约进入方式</w:t>
        </w:r>
        <w:r>
          <w:tab/>
        </w:r>
        <w:r>
          <w:fldChar w:fldCharType="begin"/>
        </w:r>
        <w:r>
          <w:instrText xml:space="preserve"> PAGEREF _Toc10400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79" w:history="1">
        <w:r>
          <w:rPr>
            <w:rFonts w:ascii="仿宋" w:eastAsia="仿宋" w:hAnsi="仿宋" w:cs="仿宋" w:hint="eastAsia"/>
            <w:lang w:val="en-US"/>
          </w:rPr>
          <w:t>(三)、股权进入方式</w:t>
        </w:r>
        <w:r>
          <w:tab/>
        </w:r>
        <w:r>
          <w:fldChar w:fldCharType="begin"/>
        </w:r>
        <w:r>
          <w:instrText xml:space="preserve"> PAGEREF _Toc20779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0" w:history="1">
        <w:r>
          <w:rPr>
            <w:rFonts w:ascii="仿宋" w:eastAsia="仿宋" w:hAnsi="仿宋" w:cs="仿宋" w:hint="eastAsia"/>
            <w:lang w:val="en-US"/>
          </w:rPr>
          <w:t>五、工艺分析</w:t>
        </w:r>
        <w:r>
          <w:tab/>
        </w:r>
        <w:r>
          <w:fldChar w:fldCharType="begin"/>
        </w:r>
        <w:r>
          <w:instrText xml:space="preserve"> PAGEREF _Toc1810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39" w:history="1">
        <w:r>
          <w:rPr>
            <w:rFonts w:ascii="仿宋" w:eastAsia="仿宋" w:hAnsi="仿宋" w:cs="仿宋" w:hint="eastAsia"/>
            <w:lang w:val="en-US"/>
          </w:rPr>
          <w:t>(一)、技术管理特点</w:t>
        </w:r>
        <w:r>
          <w:tab/>
        </w:r>
        <w:r>
          <w:fldChar w:fldCharType="begin"/>
        </w:r>
        <w:r>
          <w:instrText xml:space="preserve"> PAGEREF _Toc3639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20" w:history="1">
        <w:r>
          <w:rPr>
            <w:rFonts w:ascii="仿宋" w:eastAsia="仿宋" w:hAnsi="仿宋" w:cs="仿宋" w:hint="eastAsia"/>
            <w:lang w:val="en-US"/>
          </w:rPr>
          <w:t>(二)、无机复合材料项目工艺技术设计方案</w:t>
        </w:r>
        <w:r>
          <w:tab/>
        </w:r>
        <w:r>
          <w:fldChar w:fldCharType="begin"/>
        </w:r>
        <w:r>
          <w:instrText xml:space="preserve"> PAGEREF _Toc6120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97" w:history="1">
        <w:r>
          <w:rPr>
            <w:rFonts w:ascii="仿宋" w:eastAsia="仿宋" w:hAnsi="仿宋" w:cs="仿宋" w:hint="eastAsia"/>
            <w:lang w:val="en-US"/>
          </w:rPr>
          <w:t>(三)、设备选型方案</w:t>
        </w:r>
        <w:r>
          <w:tab/>
        </w:r>
        <w:r>
          <w:fldChar w:fldCharType="begin"/>
        </w:r>
        <w:r>
          <w:instrText xml:space="preserve"> PAGEREF _Toc4197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23" w:history="1">
        <w:r>
          <w:rPr>
            <w:rFonts w:ascii="仿宋" w:eastAsia="仿宋" w:hAnsi="仿宋" w:cs="仿宋" w:hint="eastAsia"/>
            <w:lang w:val="en-US"/>
          </w:rPr>
          <w:t>六、无机复合材料项目风险性分析</w:t>
        </w:r>
        <w:r>
          <w:tab/>
        </w:r>
        <w:r>
          <w:fldChar w:fldCharType="begin"/>
        </w:r>
        <w:r>
          <w:instrText xml:space="preserve"> PAGEREF _Toc19823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585" w:history="1">
        <w:r>
          <w:rPr>
            <w:rFonts w:ascii="仿宋" w:eastAsia="仿宋" w:hAnsi="仿宋" w:cs="仿宋" w:hint="eastAsia"/>
            <w:lang w:val="en-US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_Toc11585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51" w:history="1">
        <w:r>
          <w:rPr>
            <w:rFonts w:ascii="仿宋" w:eastAsia="仿宋" w:hAnsi="仿宋" w:cs="仿宋" w:hint="eastAsia"/>
            <w:lang w:val="en-US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_Toc27051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48" w:history="1">
        <w:r>
          <w:rPr>
            <w:rFonts w:ascii="仿宋" w:eastAsia="仿宋" w:hAnsi="仿宋" w:cs="仿宋" w:hint="eastAsia"/>
            <w:lang w:val="en-US"/>
          </w:rPr>
          <w:t>(三)、市场风险分析</w:t>
        </w:r>
        <w:r>
          <w:tab/>
        </w:r>
        <w:r>
          <w:fldChar w:fldCharType="begin"/>
        </w:r>
        <w:r>
          <w:instrText xml:space="preserve"> PAGEREF _Toc32448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6" w:history="1">
        <w:r>
          <w:rPr>
            <w:rFonts w:ascii="仿宋" w:eastAsia="仿宋" w:hAnsi="仿宋" w:cs="仿宋" w:hint="eastAsia"/>
            <w:lang w:val="en-US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_Toc1716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83" w:history="1">
        <w:r>
          <w:rPr>
            <w:rFonts w:ascii="仿宋" w:eastAsia="仿宋" w:hAnsi="仿宋" w:cs="仿宋" w:hint="eastAsia"/>
            <w:lang w:val="en-US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_Toc26283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79" w:history="1">
        <w:r>
          <w:rPr>
            <w:rFonts w:ascii="仿宋" w:eastAsia="仿宋" w:hAnsi="仿宋" w:cs="仿宋" w:hint="eastAsia"/>
            <w:lang w:val="en-US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_Toc14079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48" w:history="1">
        <w:r>
          <w:rPr>
            <w:rFonts w:ascii="仿宋" w:eastAsia="仿宋" w:hAnsi="仿宋" w:cs="仿宋" w:hint="eastAsia"/>
            <w:lang w:val="en-US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_Toc11848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25" w:history="1">
        <w:r>
          <w:rPr>
            <w:rFonts w:ascii="仿宋" w:eastAsia="仿宋" w:hAnsi="仿宋" w:cs="仿宋" w:hint="eastAsia"/>
            <w:lang w:val="en-US"/>
          </w:rPr>
          <w:t>(八)、其它风险分析</w:t>
        </w:r>
        <w:r>
          <w:tab/>
        </w:r>
        <w:r>
          <w:fldChar w:fldCharType="begin"/>
        </w:r>
        <w:r>
          <w:instrText xml:space="preserve"> PAGEREF _Toc9425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84" w:history="1">
        <w:r>
          <w:rPr>
            <w:rFonts w:ascii="仿宋" w:eastAsia="仿宋" w:hAnsi="仿宋" w:cs="仿宋" w:hint="eastAsia"/>
            <w:lang w:val="en-US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_Toc11384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21" w:history="1">
        <w:r>
          <w:rPr>
            <w:rFonts w:ascii="仿宋" w:eastAsia="仿宋" w:hAnsi="仿宋" w:cs="仿宋" w:hint="eastAsia"/>
            <w:lang w:val="en-US"/>
          </w:rPr>
          <w:t>七、原材料及成品管理</w:t>
        </w:r>
        <w:r>
          <w:tab/>
        </w:r>
        <w:r>
          <w:fldChar w:fldCharType="begin"/>
        </w:r>
        <w:r>
          <w:instrText xml:space="preserve"> PAGEREF _Toc4721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69" w:history="1">
        <w:r>
          <w:rPr>
            <w:rFonts w:ascii="仿宋" w:eastAsia="仿宋" w:hAnsi="仿宋" w:cs="仿宋" w:hint="eastAsia"/>
            <w:lang w:val="en-US"/>
          </w:rPr>
          <w:t>(一)、无机复合材料项目建设期原辅材料供应情况</w:t>
        </w:r>
        <w:r>
          <w:tab/>
        </w:r>
        <w:r>
          <w:fldChar w:fldCharType="begin"/>
        </w:r>
        <w:r>
          <w:instrText xml:space="preserve"> PAGEREF _Toc28069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45" w:history="1">
        <w:r>
          <w:rPr>
            <w:rFonts w:ascii="仿宋" w:eastAsia="仿宋" w:hAnsi="仿宋" w:cs="仿宋" w:hint="eastAsia"/>
            <w:lang w:val="en-US"/>
          </w:rPr>
          <w:t>(二)、无机复合材料项目运营期原辅材料供应及质量管理</w:t>
        </w:r>
        <w:r>
          <w:tab/>
        </w:r>
        <w:r>
          <w:fldChar w:fldCharType="begin"/>
        </w:r>
        <w:r>
          <w:instrText xml:space="preserve"> PAGEREF _Toc26845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43" w:history="1">
        <w:r>
          <w:rPr>
            <w:rFonts w:ascii="仿宋" w:eastAsia="仿宋" w:hAnsi="仿宋" w:cs="仿宋" w:hint="eastAsia"/>
            <w:lang w:val="en-US"/>
          </w:rPr>
          <w:t>八、节能评估</w:t>
        </w:r>
        <w:r>
          <w:tab/>
        </w:r>
        <w:r>
          <w:fldChar w:fldCharType="begin"/>
        </w:r>
        <w:r>
          <w:instrText xml:space="preserve"> PAGEREF _Toc29743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39" w:history="1">
        <w:r>
          <w:rPr>
            <w:rFonts w:ascii="仿宋" w:eastAsia="仿宋" w:hAnsi="仿宋" w:cs="仿宋" w:hint="eastAsia"/>
            <w:lang w:val="en-US"/>
          </w:rPr>
          <w:t>(一)、能源消费种类和数量分析</w:t>
        </w:r>
        <w:r>
          <w:tab/>
        </w:r>
        <w:r>
          <w:fldChar w:fldCharType="begin"/>
        </w:r>
        <w:r>
          <w:instrText xml:space="preserve"> PAGEREF _Toc12539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87" w:history="1">
        <w:r>
          <w:rPr>
            <w:rFonts w:ascii="仿宋" w:eastAsia="仿宋" w:hAnsi="仿宋" w:cs="仿宋" w:hint="eastAsia"/>
            <w:lang w:val="en-US"/>
          </w:rPr>
          <w:t>(二)、无机复合材料项目预期节能综合评价</w:t>
        </w:r>
        <w:r>
          <w:tab/>
        </w:r>
        <w:r>
          <w:fldChar w:fldCharType="begin"/>
        </w:r>
        <w:r>
          <w:instrText xml:space="preserve"> PAGEREF _Toc7487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13" w:history="1">
        <w:r>
          <w:rPr>
            <w:rFonts w:ascii="仿宋" w:eastAsia="仿宋" w:hAnsi="仿宋" w:cs="仿宋" w:hint="eastAsia"/>
            <w:lang w:val="en-US"/>
          </w:rPr>
          <w:t>(三)、无机复合材料项目节能设计</w:t>
        </w:r>
        <w:r>
          <w:tab/>
        </w:r>
        <w:r>
          <w:fldChar w:fldCharType="begin"/>
        </w:r>
        <w:r>
          <w:instrText xml:space="preserve"> PAGEREF _Toc29613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96" w:history="1">
        <w:r>
          <w:rPr>
            <w:rFonts w:ascii="仿宋" w:eastAsia="仿宋" w:hAnsi="仿宋" w:cs="仿宋" w:hint="eastAsia"/>
            <w:lang w:val="en-US"/>
          </w:rPr>
          <w:t>(四)、节能措施</w:t>
        </w:r>
        <w:r>
          <w:tab/>
        </w:r>
        <w:r>
          <w:fldChar w:fldCharType="begin"/>
        </w:r>
        <w:r>
          <w:instrText xml:space="preserve"> PAGEREF _Toc21796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84" w:history="1">
        <w:r>
          <w:rPr>
            <w:rFonts w:ascii="仿宋" w:eastAsia="仿宋" w:hAnsi="仿宋" w:cs="仿宋" w:hint="eastAsia"/>
            <w:lang w:val="en-US"/>
          </w:rPr>
          <w:t>九、技术与生产管理</w:t>
        </w:r>
        <w:r>
          <w:tab/>
        </w:r>
        <w:r>
          <w:fldChar w:fldCharType="begin"/>
        </w:r>
        <w:r>
          <w:instrText xml:space="preserve"> PAGEREF _Toc7984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86" w:history="1">
        <w:r>
          <w:rPr>
            <w:rFonts w:ascii="仿宋" w:eastAsia="仿宋" w:hAnsi="仿宋" w:cs="仿宋" w:hint="eastAsia"/>
            <w:lang w:val="en-US"/>
          </w:rPr>
          <w:t>(一)、生产流程与工艺优化</w:t>
        </w:r>
        <w:r>
          <w:tab/>
        </w:r>
        <w:r>
          <w:fldChar w:fldCharType="begin"/>
        </w:r>
        <w:r>
          <w:instrText xml:space="preserve"> PAGEREF _Toc24486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73" w:history="1">
        <w:r>
          <w:rPr>
            <w:rFonts w:ascii="仿宋" w:eastAsia="仿宋" w:hAnsi="仿宋" w:cs="仿宋" w:hint="eastAsia"/>
            <w:lang w:val="en-US"/>
          </w:rPr>
          <w:t>(二)、技术创新与研发投入</w:t>
        </w:r>
        <w:r>
          <w:tab/>
        </w:r>
        <w:r>
          <w:fldChar w:fldCharType="begin"/>
        </w:r>
        <w:r>
          <w:instrText xml:space="preserve"> PAGEREF _Toc17573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44" w:history="1">
        <w:r>
          <w:rPr>
            <w:rFonts w:ascii="仿宋" w:eastAsia="仿宋" w:hAnsi="仿宋" w:cs="仿宋" w:hint="eastAsia"/>
            <w:lang w:val="en-US"/>
          </w:rPr>
          <w:t>(三)、设备与技术更新计划</w:t>
        </w:r>
        <w:r>
          <w:tab/>
        </w:r>
        <w:r>
          <w:fldChar w:fldCharType="begin"/>
        </w:r>
        <w:r>
          <w:instrText xml:space="preserve"> PAGEREF _Toc23544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02" w:history="1">
        <w:r>
          <w:rPr>
            <w:rFonts w:ascii="仿宋" w:eastAsia="仿宋" w:hAnsi="仿宋" w:cs="仿宋" w:hint="eastAsia"/>
            <w:lang w:val="en-US"/>
          </w:rPr>
          <w:t>(四)、质量管理与生产效率提升</w:t>
        </w:r>
        <w:r>
          <w:tab/>
        </w:r>
        <w:r>
          <w:fldChar w:fldCharType="begin"/>
        </w:r>
        <w:r>
          <w:instrText xml:space="preserve"> PAGEREF _Toc22202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44" w:history="1">
        <w:r>
          <w:rPr>
            <w:rFonts w:ascii="仿宋" w:eastAsia="仿宋" w:hAnsi="仿宋" w:cs="仿宋" w:hint="eastAsia"/>
            <w:lang w:val="en-US"/>
          </w:rPr>
          <w:t>十、行业壁垒</w:t>
        </w:r>
        <w:r>
          <w:tab/>
        </w:r>
        <w:r>
          <w:fldChar w:fldCharType="begin"/>
        </w:r>
        <w:r>
          <w:instrText xml:space="preserve"> PAGEREF _Toc10544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62" w:history="1">
        <w:r>
          <w:rPr>
            <w:rFonts w:ascii="仿宋" w:eastAsia="仿宋" w:hAnsi="仿宋" w:cs="仿宋" w:hint="eastAsia"/>
            <w:lang w:val="en-US"/>
          </w:rPr>
          <w:t>(一)、供应链整合壁垒</w:t>
        </w:r>
        <w:r>
          <w:tab/>
        </w:r>
        <w:r>
          <w:fldChar w:fldCharType="begin"/>
        </w:r>
        <w:r>
          <w:instrText xml:space="preserve"> PAGEREF _Toc6862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79" w:history="1">
        <w:r>
          <w:rPr>
            <w:rFonts w:ascii="仿宋" w:eastAsia="仿宋" w:hAnsi="仿宋" w:cs="仿宋" w:hint="eastAsia"/>
            <w:lang w:val="en-US"/>
          </w:rPr>
          <w:t>(二)、网络效应壁垒</w:t>
        </w:r>
        <w:r>
          <w:tab/>
        </w:r>
        <w:r>
          <w:fldChar w:fldCharType="begin"/>
        </w:r>
        <w:r>
          <w:instrText xml:space="preserve"> PAGEREF _Toc14179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38" w:history="1">
        <w:r>
          <w:rPr>
            <w:rFonts w:ascii="仿宋" w:eastAsia="仿宋" w:hAnsi="仿宋" w:cs="仿宋" w:hint="eastAsia"/>
            <w:lang w:val="en-US"/>
          </w:rPr>
          <w:t>(三)、法规合规壁垒</w:t>
        </w:r>
        <w:r>
          <w:tab/>
        </w:r>
        <w:r>
          <w:fldChar w:fldCharType="begin"/>
        </w:r>
        <w:r>
          <w:instrText xml:space="preserve"> PAGEREF _Toc18438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12" w:history="1">
        <w:r>
          <w:rPr>
            <w:rFonts w:ascii="仿宋" w:eastAsia="仿宋" w:hAnsi="仿宋" w:cs="仿宋" w:hint="eastAsia"/>
            <w:lang w:val="en-US"/>
          </w:rPr>
          <w:t>(四)、专业人才壁垒</w:t>
        </w:r>
        <w:r>
          <w:tab/>
        </w:r>
        <w:r>
          <w:fldChar w:fldCharType="begin"/>
        </w:r>
        <w:r>
          <w:instrText xml:space="preserve"> PAGEREF _Toc29412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89" w:history="1">
        <w:r>
          <w:rPr>
            <w:rFonts w:ascii="仿宋" w:eastAsia="仿宋" w:hAnsi="仿宋" w:cs="仿宋" w:hint="eastAsia"/>
            <w:lang w:val="en-US"/>
          </w:rPr>
          <w:t>(五)、品牌忠诚度壁垒</w:t>
        </w:r>
        <w:r>
          <w:tab/>
        </w:r>
        <w:r>
          <w:fldChar w:fldCharType="begin"/>
        </w:r>
        <w:r>
          <w:instrText xml:space="preserve"> PAGEREF _Toc27689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8753" w:history="1">
        <w:r>
          <w:rPr>
            <w:rFonts w:ascii="仿宋" w:eastAsia="仿宋" w:hAnsi="仿宋" w:cs="仿宋" w:hint="eastAsia"/>
            <w:lang w:val="en-US"/>
          </w:rPr>
          <w:t>十一、无机复合材料项目风险对策</w:t>
        </w:r>
        <w:r>
          <w:tab/>
        </w:r>
        <w:r>
          <w:fldChar w:fldCharType="begin"/>
        </w:r>
        <w:r>
          <w:instrText xml:space="preserve"> PAGEREF _Toc8753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26" w:history="1">
        <w:r>
          <w:rPr>
            <w:rFonts w:ascii="仿宋" w:eastAsia="仿宋" w:hAnsi="仿宋" w:cs="仿宋" w:hint="eastAsia"/>
            <w:lang w:val="en-US"/>
          </w:rPr>
          <w:t>(一)、加强无机复合材料项目建设及运营管理</w:t>
        </w:r>
        <w:r>
          <w:tab/>
        </w:r>
        <w:r>
          <w:fldChar w:fldCharType="begin"/>
        </w:r>
        <w:r>
          <w:instrText xml:space="preserve"> PAGEREF _Toc11326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70" w:history="1">
        <w:r>
          <w:rPr>
            <w:rFonts w:ascii="仿宋" w:eastAsia="仿宋" w:hAnsi="仿宋" w:cs="仿宋" w:hint="eastAsia"/>
            <w:lang w:val="en-US"/>
          </w:rPr>
          <w:t>(二)、采取多元化融资方式</w:t>
        </w:r>
        <w:r>
          <w:tab/>
        </w:r>
        <w:r>
          <w:fldChar w:fldCharType="begin"/>
        </w:r>
        <w:r>
          <w:instrText xml:space="preserve"> PAGEREF _Toc5270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35" w:history="1">
        <w:r>
          <w:rPr>
            <w:rFonts w:ascii="仿宋" w:eastAsia="仿宋" w:hAnsi="仿宋" w:cs="仿宋" w:hint="eastAsia"/>
            <w:lang w:val="en-US"/>
          </w:rPr>
          <w:t>(三)、政策风险对策</w:t>
        </w:r>
        <w:r>
          <w:tab/>
        </w:r>
        <w:r>
          <w:fldChar w:fldCharType="begin"/>
        </w:r>
        <w:r>
          <w:instrText xml:space="preserve"> PAGEREF _Toc26435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15" w:history="1">
        <w:r>
          <w:rPr>
            <w:rFonts w:ascii="仿宋" w:eastAsia="仿宋" w:hAnsi="仿宋" w:cs="仿宋" w:hint="eastAsia"/>
            <w:lang w:val="en-US"/>
          </w:rPr>
          <w:t>(四)、市场风险对策</w:t>
        </w:r>
        <w:r>
          <w:tab/>
        </w:r>
        <w:r>
          <w:fldChar w:fldCharType="begin"/>
        </w:r>
        <w:r>
          <w:instrText xml:space="preserve"> PAGEREF _Toc11915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76" w:history="1">
        <w:r>
          <w:rPr>
            <w:rFonts w:ascii="仿宋" w:eastAsia="仿宋" w:hAnsi="仿宋" w:cs="仿宋" w:hint="eastAsia"/>
            <w:lang w:val="en-US"/>
          </w:rPr>
          <w:t>(五)、技术风险对策</w:t>
        </w:r>
        <w:r>
          <w:tab/>
        </w:r>
        <w:r>
          <w:fldChar w:fldCharType="begin"/>
        </w:r>
        <w:r>
          <w:instrText xml:space="preserve"> PAGEREF _Toc13176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4" w:history="1">
        <w:r>
          <w:rPr>
            <w:rFonts w:ascii="仿宋" w:eastAsia="仿宋" w:hAnsi="仿宋" w:cs="仿宋" w:hint="eastAsia"/>
            <w:lang w:val="en-US"/>
          </w:rPr>
          <w:t>(六)、资金风险对策</w:t>
        </w:r>
        <w:r>
          <w:tab/>
        </w:r>
        <w:r>
          <w:fldChar w:fldCharType="begin"/>
        </w:r>
        <w:r>
          <w:instrText xml:space="preserve"> PAGEREF _Toc2644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66" w:history="1">
        <w:r>
          <w:rPr>
            <w:rFonts w:ascii="仿宋" w:eastAsia="仿宋" w:hAnsi="仿宋" w:cs="仿宋" w:hint="eastAsia"/>
            <w:lang w:val="en-US"/>
          </w:rPr>
          <w:t>十二、环境风险评估</w:t>
        </w:r>
        <w:r>
          <w:tab/>
        </w:r>
        <w:r>
          <w:fldChar w:fldCharType="begin"/>
        </w:r>
        <w:r>
          <w:instrText xml:space="preserve"> PAGEREF _Toc13066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36" w:history="1">
        <w:r>
          <w:rPr>
            <w:rFonts w:ascii="仿宋" w:eastAsia="仿宋" w:hAnsi="仿宋" w:cs="仿宋" w:hint="eastAsia"/>
            <w:lang w:val="en-US"/>
          </w:rPr>
          <w:t>(一)、环境风险评估概述</w:t>
        </w:r>
        <w:r>
          <w:tab/>
        </w:r>
        <w:r>
          <w:fldChar w:fldCharType="begin"/>
        </w:r>
        <w:r>
          <w:instrText xml:space="preserve"> PAGEREF _Toc22136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89" w:history="1">
        <w:r>
          <w:rPr>
            <w:rFonts w:ascii="仿宋" w:eastAsia="仿宋" w:hAnsi="仿宋" w:cs="仿宋" w:hint="eastAsia"/>
            <w:lang w:val="en-US"/>
          </w:rPr>
          <w:t>(二)、评价无机复合材料项目风险分析</w:t>
        </w:r>
        <w:r>
          <w:tab/>
        </w:r>
        <w:r>
          <w:fldChar w:fldCharType="begin"/>
        </w:r>
        <w:r>
          <w:instrText xml:space="preserve"> PAGEREF _Toc25389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97" w:history="1">
        <w:r>
          <w:rPr>
            <w:rFonts w:ascii="仿宋" w:eastAsia="仿宋" w:hAnsi="仿宋" w:cs="仿宋" w:hint="eastAsia"/>
            <w:lang w:val="en-US"/>
          </w:rPr>
          <w:t>(三)、风险应急预案</w:t>
        </w:r>
        <w:r>
          <w:tab/>
        </w:r>
        <w:r>
          <w:fldChar w:fldCharType="begin"/>
        </w:r>
        <w:r>
          <w:instrText xml:space="preserve"> PAGEREF _Toc10497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99" w:history="1">
        <w:r>
          <w:rPr>
            <w:rFonts w:ascii="仿宋" w:eastAsia="仿宋" w:hAnsi="仿宋" w:cs="仿宋" w:hint="eastAsia"/>
            <w:lang w:val="en-US"/>
          </w:rPr>
          <w:t>十三、无机复合材料消费者市场分析</w:t>
        </w:r>
        <w:r>
          <w:tab/>
        </w:r>
        <w:r>
          <w:fldChar w:fldCharType="begin"/>
        </w:r>
        <w:r>
          <w:instrText xml:space="preserve"> PAGEREF _Toc24799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16" w:history="1">
        <w:r>
          <w:rPr>
            <w:rFonts w:ascii="仿宋" w:eastAsia="仿宋" w:hAnsi="仿宋" w:cs="仿宋" w:hint="eastAsia"/>
            <w:lang w:val="en-US"/>
          </w:rPr>
          <w:t>(一)、目标客户群体</w:t>
        </w:r>
        <w:r>
          <w:tab/>
        </w:r>
        <w:r>
          <w:fldChar w:fldCharType="begin"/>
        </w:r>
        <w:r>
          <w:instrText xml:space="preserve"> PAGEREF _Toc30116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72" w:history="1">
        <w:r>
          <w:rPr>
            <w:rFonts w:ascii="仿宋" w:eastAsia="仿宋" w:hAnsi="仿宋" w:cs="仿宋" w:hint="eastAsia"/>
            <w:lang w:val="en-US"/>
          </w:rPr>
          <w:t>(二)、消费者需求</w:t>
        </w:r>
        <w:r>
          <w:tab/>
        </w:r>
        <w:r>
          <w:fldChar w:fldCharType="begin"/>
        </w:r>
        <w:r>
          <w:instrText xml:space="preserve"> PAGEREF _Toc14572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0" w:history="1">
        <w:r>
          <w:rPr>
            <w:rFonts w:ascii="仿宋" w:eastAsia="仿宋" w:hAnsi="仿宋" w:cs="仿宋" w:hint="eastAsia"/>
            <w:lang w:val="en-US"/>
          </w:rPr>
          <w:t>十四、无机复合材料财务管理策略</w:t>
        </w:r>
        <w:r>
          <w:tab/>
        </w:r>
        <w:r>
          <w:fldChar w:fldCharType="begin"/>
        </w:r>
        <w:r>
          <w:instrText xml:space="preserve"> PAGEREF _Toc1600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44" w:history="1">
        <w:r>
          <w:rPr>
            <w:rFonts w:ascii="仿宋" w:eastAsia="仿宋" w:hAnsi="仿宋" w:cs="仿宋" w:hint="eastAsia"/>
            <w:lang w:val="en-US"/>
          </w:rPr>
          <w:t>(一)、无机复合材料财务管理原则</w:t>
        </w:r>
        <w:r>
          <w:tab/>
        </w:r>
        <w:r>
          <w:fldChar w:fldCharType="begin"/>
        </w:r>
        <w:r>
          <w:instrText xml:space="preserve"> PAGEREF _Toc17644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91" w:history="1">
        <w:r>
          <w:rPr>
            <w:rFonts w:ascii="仿宋" w:eastAsia="仿宋" w:hAnsi="仿宋" w:cs="仿宋" w:hint="eastAsia"/>
            <w:lang w:val="en-US"/>
          </w:rPr>
          <w:t>(二)、无机复合材料收入及成本核算</w:t>
        </w:r>
        <w:r>
          <w:tab/>
        </w:r>
        <w:r>
          <w:fldChar w:fldCharType="begin"/>
        </w:r>
        <w:r>
          <w:instrText xml:space="preserve"> PAGEREF _Toc4191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35" w:history="1">
        <w:r>
          <w:rPr>
            <w:rFonts w:ascii="仿宋" w:eastAsia="仿宋" w:hAnsi="仿宋" w:cs="仿宋" w:hint="eastAsia"/>
            <w:lang w:val="en-US"/>
          </w:rPr>
          <w:t>(三)、无机复合材料经济效益分析</w:t>
        </w:r>
        <w:r>
          <w:tab/>
        </w:r>
        <w:r>
          <w:fldChar w:fldCharType="begin"/>
        </w:r>
        <w:r>
          <w:instrText xml:space="preserve"> PAGEREF _Toc25935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36" w:history="1">
        <w:r>
          <w:rPr>
            <w:rFonts w:ascii="仿宋" w:eastAsia="仿宋" w:hAnsi="仿宋" w:cs="仿宋" w:hint="eastAsia"/>
            <w:lang w:val="en-US"/>
          </w:rPr>
          <w:t>(四)、无机复合材料利润及利润分配</w:t>
        </w:r>
        <w:r>
          <w:tab/>
        </w:r>
        <w:r>
          <w:fldChar w:fldCharType="begin"/>
        </w:r>
        <w:r>
          <w:instrText xml:space="preserve"> PAGEREF _Toc6036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24" w:history="1">
        <w:r>
          <w:rPr>
            <w:rFonts w:ascii="仿宋" w:eastAsia="仿宋" w:hAnsi="仿宋" w:cs="仿宋" w:hint="eastAsia"/>
            <w:lang w:val="en-US"/>
          </w:rPr>
          <w:t>十五、技术创新与安全管理</w:t>
        </w:r>
        <w:r>
          <w:tab/>
        </w:r>
        <w:r>
          <w:fldChar w:fldCharType="begin"/>
        </w:r>
        <w:r>
          <w:instrText xml:space="preserve"> PAGEREF _Toc10424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8" w:history="1">
        <w:r>
          <w:rPr>
            <w:rFonts w:ascii="仿宋" w:eastAsia="仿宋" w:hAnsi="仿宋" w:cs="仿宋" w:hint="eastAsia"/>
            <w:lang w:val="en-US"/>
          </w:rPr>
          <w:t>(一)、技术创新与安全管理的关系</w:t>
        </w:r>
        <w:r>
          <w:tab/>
        </w:r>
        <w:r>
          <w:fldChar w:fldCharType="begin"/>
        </w:r>
        <w:r>
          <w:instrText xml:space="preserve"> PAGEREF _Toc3048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03" w:history="1">
        <w:r>
          <w:rPr>
            <w:rFonts w:ascii="仿宋" w:eastAsia="仿宋" w:hAnsi="仿宋" w:cs="仿宋" w:hint="eastAsia"/>
            <w:lang w:val="en-US"/>
          </w:rPr>
          <w:t>(二)、技术创新在安全管理中的应用</w:t>
        </w:r>
        <w:r>
          <w:tab/>
        </w:r>
        <w:r>
          <w:fldChar w:fldCharType="begin"/>
        </w:r>
        <w:r>
          <w:instrText xml:space="preserve"> PAGEREF _Toc13103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53" w:history="1">
        <w:r>
          <w:rPr>
            <w:rFonts w:ascii="仿宋" w:eastAsia="仿宋" w:hAnsi="仿宋" w:cs="仿宋" w:hint="eastAsia"/>
            <w:lang w:val="en-US"/>
          </w:rPr>
          <w:t>(三)、技术创新对安全评价的影响</w:t>
        </w:r>
        <w:r>
          <w:tab/>
        </w:r>
        <w:r>
          <w:fldChar w:fldCharType="begin"/>
        </w:r>
        <w:r>
          <w:instrText xml:space="preserve"> PAGEREF _Toc19653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4" w:history="1">
        <w:r>
          <w:rPr>
            <w:rFonts w:ascii="仿宋" w:eastAsia="仿宋" w:hAnsi="仿宋" w:cs="仿宋" w:hint="eastAsia"/>
            <w:lang w:val="en-US"/>
          </w:rPr>
          <w:t>(四)、技术创新的风险管理</w:t>
        </w:r>
        <w:r>
          <w:tab/>
        </w:r>
        <w:r>
          <w:fldChar w:fldCharType="begin"/>
        </w:r>
        <w:r>
          <w:instrText xml:space="preserve"> PAGEREF _Toc3064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40" w:history="1">
        <w:r>
          <w:rPr>
            <w:rFonts w:ascii="仿宋" w:eastAsia="仿宋" w:hAnsi="仿宋" w:cs="仿宋" w:hint="eastAsia"/>
            <w:lang w:val="en-US"/>
          </w:rPr>
          <w:t>(五)、技术创新与安全文化建设的结合</w:t>
        </w:r>
        <w:r>
          <w:tab/>
        </w:r>
        <w:r>
          <w:fldChar w:fldCharType="begin"/>
        </w:r>
        <w:r>
          <w:instrText xml:space="preserve"> PAGEREF _Toc15340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36" w:history="1">
        <w:r>
          <w:rPr>
            <w:rFonts w:ascii="仿宋" w:eastAsia="仿宋" w:hAnsi="仿宋" w:cs="仿宋" w:hint="eastAsia"/>
            <w:lang w:val="en-US"/>
          </w:rPr>
          <w:t>(六)、技术创新对安全培训与教育的挑战与机遇</w:t>
        </w:r>
        <w:r>
          <w:tab/>
        </w:r>
        <w:r>
          <w:fldChar w:fldCharType="begin"/>
        </w:r>
        <w:r>
          <w:instrText xml:space="preserve"> PAGEREF _Toc28436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29" w:history="1">
        <w:r>
          <w:rPr>
            <w:rFonts w:ascii="仿宋" w:eastAsia="仿宋" w:hAnsi="仿宋" w:cs="仿宋" w:hint="eastAsia"/>
            <w:lang w:val="en-US"/>
          </w:rPr>
          <w:t>十六、无机复合材料人才战略与团队建设</w:t>
        </w:r>
        <w:r>
          <w:tab/>
        </w:r>
        <w:r>
          <w:fldChar w:fldCharType="begin"/>
        </w:r>
        <w:r>
          <w:instrText xml:space="preserve"> PAGEREF _Toc10629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37" w:history="1">
        <w:r>
          <w:rPr>
            <w:rFonts w:ascii="仿宋" w:eastAsia="仿宋" w:hAnsi="仿宋" w:cs="仿宋" w:hint="eastAsia"/>
            <w:lang w:val="en-US"/>
          </w:rPr>
          <w:t>(一)、人才需求与招聘计划</w:t>
        </w:r>
        <w:r>
          <w:tab/>
        </w:r>
        <w:r>
          <w:fldChar w:fldCharType="begin"/>
        </w:r>
        <w:r>
          <w:instrText xml:space="preserve"> PAGEREF _Toc26537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26954" w:history="1">
        <w:r>
          <w:rPr>
            <w:rFonts w:ascii="仿宋" w:eastAsia="仿宋" w:hAnsi="仿宋" w:cs="仿宋" w:hint="eastAsia"/>
            <w:lang w:val="en-US"/>
          </w:rPr>
          <w:t>(二)、培训与专业发展</w:t>
        </w:r>
        <w:r>
          <w:tab/>
        </w:r>
        <w:r>
          <w:fldChar w:fldCharType="begin"/>
        </w:r>
        <w:r>
          <w:instrText xml:space="preserve"> PAGEREF _Toc26954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27" w:history="1">
        <w:r>
          <w:rPr>
            <w:rFonts w:ascii="仿宋" w:eastAsia="仿宋" w:hAnsi="仿宋" w:cs="仿宋" w:hint="eastAsia"/>
            <w:lang w:val="en-US"/>
          </w:rPr>
          <w:t>(三)、绩效评价与激励机制</w:t>
        </w:r>
        <w:r>
          <w:tab/>
        </w:r>
        <w:r>
          <w:fldChar w:fldCharType="begin"/>
        </w:r>
        <w:r>
          <w:instrText xml:space="preserve"> PAGEREF _Toc25327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87" w:history="1">
        <w:r>
          <w:rPr>
            <w:rFonts w:ascii="仿宋" w:eastAsia="仿宋" w:hAnsi="仿宋" w:cs="仿宋" w:hint="eastAsia"/>
            <w:lang w:val="en-US"/>
          </w:rPr>
          <w:t>(四)、团队建设与协作模式</w:t>
        </w:r>
        <w:r>
          <w:tab/>
        </w:r>
        <w:r>
          <w:fldChar w:fldCharType="begin"/>
        </w:r>
        <w:r>
          <w:instrText xml:space="preserve"> PAGEREF _Toc8787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75" w:history="1">
        <w:r>
          <w:rPr>
            <w:rFonts w:ascii="仿宋" w:eastAsia="仿宋" w:hAnsi="仿宋" w:cs="仿宋" w:hint="eastAsia"/>
            <w:lang w:val="en-US"/>
          </w:rPr>
          <w:t>十七、人力资源管理与开发</w:t>
        </w:r>
        <w:r>
          <w:tab/>
        </w:r>
        <w:r>
          <w:fldChar w:fldCharType="begin"/>
        </w:r>
        <w:r>
          <w:instrText xml:space="preserve"> PAGEREF _Toc10075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49" w:history="1">
        <w:r>
          <w:rPr>
            <w:rFonts w:ascii="仿宋" w:eastAsia="仿宋" w:hAnsi="仿宋" w:cs="仿宋" w:hint="eastAsia"/>
            <w:lang w:val="en-US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_Toc13849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60" w:history="1">
        <w:r>
          <w:rPr>
            <w:rFonts w:ascii="仿宋" w:eastAsia="仿宋" w:hAnsi="仿宋" w:cs="仿宋" w:hint="eastAsia"/>
            <w:lang w:val="en-US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_Toc14860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44" w:history="1">
        <w:r>
          <w:rPr>
            <w:rFonts w:ascii="仿宋" w:eastAsia="仿宋" w:hAnsi="仿宋" w:cs="仿宋" w:hint="eastAsia"/>
            <w:lang w:val="en-US"/>
          </w:rPr>
          <w:t>十八、市场营销策略</w:t>
        </w:r>
        <w:r>
          <w:tab/>
        </w:r>
        <w:r>
          <w:fldChar w:fldCharType="begin"/>
        </w:r>
        <w:r>
          <w:instrText xml:space="preserve"> PAGEREF _Toc16544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64" w:history="1">
        <w:r>
          <w:rPr>
            <w:rFonts w:ascii="仿宋" w:eastAsia="仿宋" w:hAnsi="仿宋" w:cs="仿宋" w:hint="eastAsia"/>
            <w:lang w:val="en-US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_Toc19664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8" w:history="1">
        <w:r>
          <w:rPr>
            <w:rFonts w:ascii="仿宋" w:eastAsia="仿宋" w:hAnsi="仿宋" w:cs="仿宋" w:hint="eastAsia"/>
            <w:lang w:val="en-US"/>
          </w:rPr>
          <w:t>(二)、定价策略</w:t>
        </w:r>
        <w:r>
          <w:tab/>
        </w:r>
        <w:r>
          <w:fldChar w:fldCharType="begin"/>
        </w:r>
        <w:r>
          <w:instrText xml:space="preserve"> PAGEREF _Toc748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98" w:history="1">
        <w:r>
          <w:rPr>
            <w:rFonts w:ascii="仿宋" w:eastAsia="仿宋" w:hAnsi="仿宋" w:cs="仿宋" w:hint="eastAsia"/>
            <w:lang w:val="en-US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_Toc24898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40" w:history="1">
        <w:r>
          <w:rPr>
            <w:rFonts w:ascii="仿宋" w:eastAsia="仿宋" w:hAnsi="仿宋" w:cs="仿宋" w:hint="eastAsia"/>
            <w:lang w:val="en-US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_Toc21040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25" w:history="1">
        <w:r>
          <w:rPr>
            <w:rFonts w:ascii="仿宋" w:eastAsia="仿宋" w:hAnsi="仿宋" w:cs="仿宋" w:hint="eastAsia"/>
            <w:lang w:val="en-US"/>
          </w:rPr>
          <w:t>十九、招标方案</w:t>
        </w:r>
        <w:r>
          <w:tab/>
        </w:r>
        <w:r>
          <w:fldChar w:fldCharType="begin"/>
        </w:r>
        <w:r>
          <w:instrText xml:space="preserve"> PAGEREF _Toc29125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76" w:history="1">
        <w:r>
          <w:rPr>
            <w:rFonts w:ascii="仿宋" w:eastAsia="仿宋" w:hAnsi="仿宋" w:cs="仿宋" w:hint="eastAsia"/>
            <w:lang w:val="en-US"/>
          </w:rPr>
          <w:t>(一)、无机复合材料项目招标依据</w:t>
        </w:r>
        <w:r>
          <w:tab/>
        </w:r>
        <w:r>
          <w:fldChar w:fldCharType="begin"/>
        </w:r>
        <w:r>
          <w:instrText xml:space="preserve"> PAGEREF _Toc14676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89" w:history="1">
        <w:r>
          <w:rPr>
            <w:rFonts w:ascii="仿宋" w:eastAsia="仿宋" w:hAnsi="仿宋" w:cs="仿宋" w:hint="eastAsia"/>
            <w:lang w:val="en-US"/>
          </w:rPr>
          <w:t>(二)、无机复合材料项目招标范围</w:t>
        </w:r>
        <w:r>
          <w:tab/>
        </w:r>
        <w:r>
          <w:fldChar w:fldCharType="begin"/>
        </w:r>
        <w:r>
          <w:instrText xml:space="preserve"> PAGEREF _Toc14189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80" w:history="1">
        <w:r>
          <w:rPr>
            <w:rFonts w:ascii="仿宋" w:eastAsia="仿宋" w:hAnsi="仿宋" w:cs="仿宋" w:hint="eastAsia"/>
            <w:lang w:val="en-US"/>
          </w:rPr>
          <w:t>(三)、招标要求</w:t>
        </w:r>
        <w:r>
          <w:tab/>
        </w:r>
        <w:r>
          <w:fldChar w:fldCharType="begin"/>
        </w:r>
        <w:r>
          <w:instrText xml:space="preserve"> PAGEREF _Toc10180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84" w:history="1">
        <w:r>
          <w:rPr>
            <w:rFonts w:ascii="仿宋" w:eastAsia="仿宋" w:hAnsi="仿宋" w:cs="仿宋" w:hint="eastAsia"/>
            <w:lang w:val="en-US"/>
          </w:rPr>
          <w:t>(四)、招标组织方式</w:t>
        </w:r>
        <w:r>
          <w:tab/>
        </w:r>
        <w:r>
          <w:fldChar w:fldCharType="begin"/>
        </w:r>
        <w:r>
          <w:instrText xml:space="preserve"> PAGEREF _Toc7184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03" w:history="1">
        <w:r>
          <w:rPr>
            <w:rFonts w:ascii="仿宋" w:eastAsia="仿宋" w:hAnsi="仿宋" w:cs="仿宋" w:hint="eastAsia"/>
            <w:lang w:val="en-US"/>
          </w:rPr>
          <w:t>(五)、招标信息发布</w:t>
        </w:r>
        <w:r>
          <w:tab/>
        </w:r>
        <w:r>
          <w:fldChar w:fldCharType="begin"/>
        </w:r>
        <w:r>
          <w:instrText xml:space="preserve"> PAGEREF _Toc8103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34" w:history="1">
        <w:r>
          <w:rPr>
            <w:rFonts w:ascii="仿宋" w:eastAsia="仿宋" w:hAnsi="仿宋" w:cs="仿宋" w:hint="eastAsia"/>
            <w:lang w:val="en-US"/>
          </w:rPr>
          <w:t>二十、无机复合材料项目进度计划</w:t>
        </w:r>
        <w:r>
          <w:tab/>
        </w:r>
        <w:r>
          <w:fldChar w:fldCharType="begin"/>
        </w:r>
        <w:r>
          <w:instrText xml:space="preserve"> PAGEREF _Toc8734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74" w:history="1">
        <w:r>
          <w:rPr>
            <w:rFonts w:ascii="仿宋" w:eastAsia="仿宋" w:hAnsi="仿宋" w:cs="仿宋" w:hint="eastAsia"/>
            <w:lang w:val="en-US"/>
          </w:rPr>
          <w:t>(一)、无机复合材料项目进度安排</w:t>
        </w:r>
        <w:r>
          <w:tab/>
        </w:r>
        <w:r>
          <w:fldChar w:fldCharType="begin"/>
        </w:r>
        <w:r>
          <w:instrText xml:space="preserve"> PAGEREF _Toc9974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23" w:history="1">
        <w:r>
          <w:rPr>
            <w:rFonts w:ascii="仿宋" w:eastAsia="仿宋" w:hAnsi="仿宋" w:cs="仿宋" w:hint="eastAsia"/>
            <w:lang w:val="en-US"/>
          </w:rPr>
          <w:t>(二)、无机复合材料项目实施保障措施</w:t>
        </w:r>
        <w:r>
          <w:tab/>
        </w:r>
        <w:r>
          <w:fldChar w:fldCharType="begin"/>
        </w:r>
        <w:r>
          <w:instrText xml:space="preserve"> PAGEREF _Toc6123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56" w:history="1">
        <w:r>
          <w:rPr>
            <w:rFonts w:ascii="仿宋" w:eastAsia="仿宋" w:hAnsi="仿宋" w:cs="仿宋" w:hint="eastAsia"/>
            <w:lang w:val="en-US"/>
          </w:rPr>
          <w:t>二十一、战略钟</w:t>
        </w:r>
        <w:r>
          <w:tab/>
        </w:r>
        <w:r>
          <w:fldChar w:fldCharType="begin"/>
        </w:r>
        <w:r>
          <w:instrText xml:space="preserve"> PAGEREF _Toc6656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84" w:history="1">
        <w:r>
          <w:rPr>
            <w:rFonts w:ascii="仿宋" w:eastAsia="仿宋" w:hAnsi="仿宋" w:cs="仿宋" w:hint="eastAsia"/>
            <w:lang w:val="en-US"/>
          </w:rPr>
          <w:t>(一)、战略钟</w:t>
        </w:r>
        <w:r>
          <w:tab/>
        </w:r>
        <w:r>
          <w:fldChar w:fldCharType="begin"/>
        </w:r>
        <w:r>
          <w:instrText xml:space="preserve"> PAGEREF _Toc23184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56" w:history="1">
        <w:r>
          <w:rPr>
            <w:rFonts w:ascii="仿宋" w:eastAsia="仿宋" w:hAnsi="仿宋" w:cs="仿宋" w:hint="eastAsia"/>
            <w:lang w:val="en-US"/>
          </w:rPr>
          <w:t>二十二社会和环境责任</w:t>
        </w:r>
        <w:r>
          <w:tab/>
        </w:r>
        <w:r>
          <w:fldChar w:fldCharType="begin"/>
        </w:r>
        <w:r>
          <w:instrText xml:space="preserve"> PAGEREF _Toc13156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00" w:history="1">
        <w:r>
          <w:rPr>
            <w:rFonts w:ascii="仿宋" w:eastAsia="仿宋" w:hAnsi="仿宋" w:cs="仿宋" w:hint="eastAsia"/>
            <w:lang w:val="en-US"/>
          </w:rPr>
          <w:t>(一)、社会责任无机复合材料项目</w:t>
        </w:r>
        <w:r>
          <w:tab/>
        </w:r>
        <w:r>
          <w:fldChar w:fldCharType="begin"/>
        </w:r>
        <w:r>
          <w:instrText xml:space="preserve"> PAGEREF _Toc19600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79" w:history="1">
        <w:r>
          <w:rPr>
            <w:rFonts w:ascii="仿宋" w:eastAsia="仿宋" w:hAnsi="仿宋" w:cs="仿宋" w:hint="eastAsia"/>
            <w:lang w:val="en-US"/>
          </w:rPr>
          <w:t>(二)、环境保护举措</w:t>
        </w:r>
        <w:r>
          <w:tab/>
        </w:r>
        <w:r>
          <w:fldChar w:fldCharType="begin"/>
        </w:r>
        <w:r>
          <w:instrText xml:space="preserve"> PAGEREF _Toc31879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8" w:history="1">
        <w:r>
          <w:rPr>
            <w:rFonts w:ascii="仿宋" w:eastAsia="仿宋" w:hAnsi="仿宋" w:cs="仿宋" w:hint="eastAsia"/>
            <w:lang w:val="en-US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_Toc1758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72" w:history="1">
        <w:r>
          <w:rPr>
            <w:rFonts w:ascii="仿宋" w:eastAsia="仿宋" w:hAnsi="仿宋" w:cs="仿宋" w:hint="eastAsia"/>
            <w:lang w:val="en-US"/>
          </w:rPr>
          <w:t>二十三、员工福利与团队建设</w:t>
        </w:r>
        <w:r>
          <w:tab/>
        </w:r>
        <w:r>
          <w:fldChar w:fldCharType="begin"/>
        </w:r>
        <w:r>
          <w:instrText xml:space="preserve"> PAGEREF _Toc13072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34" w:history="1">
        <w:r>
          <w:rPr>
            <w:rFonts w:ascii="仿宋" w:eastAsia="仿宋" w:hAnsi="仿宋" w:cs="仿宋" w:hint="eastAsia"/>
            <w:lang w:val="en-US"/>
          </w:rPr>
          <w:t>(一)、员工福利政策制定</w:t>
        </w:r>
        <w:r>
          <w:tab/>
        </w:r>
        <w:r>
          <w:fldChar w:fldCharType="begin"/>
        </w:r>
        <w:r>
          <w:instrText xml:space="preserve"> PAGEREF _Toc16134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35" w:history="1">
        <w:r>
          <w:rPr>
            <w:rFonts w:ascii="仿宋" w:eastAsia="仿宋" w:hAnsi="仿宋" w:cs="仿宋" w:hint="eastAsia"/>
            <w:lang w:val="en-US"/>
          </w:rPr>
          <w:t>(二)、团队建设活动规划</w:t>
        </w:r>
        <w:r>
          <w:tab/>
        </w:r>
        <w:r>
          <w:fldChar w:fldCharType="begin"/>
        </w:r>
        <w:r>
          <w:instrText xml:space="preserve"> PAGEREF _Toc21235 </w:instrText>
        </w:r>
        <w:r>
          <w:fldChar w:fldCharType="separate"/>
        </w:r>
        <w:r>
          <w:t>86</w:t>
        </w:r>
        <w:r>
          <w:fldChar w:fldCharType="end"/>
        </w:r>
      </w:hyperlink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https://d.book118.com/975024004311011124</w:t>
        </w:r>
      </w:hyperlink>
    </w:p>
    <w:p>
      <w:pPr>
        <w:pStyle w:val="TOC2"/>
        <w:tabs>
          <w:tab w:val="right" w:leader="dot" w:pos="8306"/>
        </w:tabs>
      </w:pPr>
    </w:p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无机复合材料项目创业投资方案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无机复合材料项目创业投资方案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无机复合材料项目创业投资方案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无机复合材料项目创业投资方案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无机复合材料项目创业投资方案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10C209D"/>
    <w:rsid w:val="010C209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975024004311011124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2024-03-20T21:05:00Z</dcterms:created>
  <dcterms:modified xsi:type="dcterms:W3CDTF">2024-03-20T21:05:55Z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