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 w:history="1">
        <w:r>
          <w:rPr>
            <w:rFonts w:ascii="仿宋" w:eastAsia="仿宋" w:hAnsi="仿宋" w:cs="仿宋" w:hint="eastAsia"/>
            <w:lang w:eastAsia="zh-CN"/>
          </w:rPr>
          <w:t>概论</w:t>
        </w:r>
        <w:r>
          <w:tab/>
        </w:r>
        <w:r>
          <w:fldChar w:fldCharType="begin"/>
        </w:r>
        <w:r>
          <w:instrText xml:space="preserve"> PAGEREF _Toc3261 \h </w:instrText>
        </w:r>
        <w:r>
          <w:fldChar w:fldCharType="separate"/>
        </w:r>
        <w:r>
          <w:t>3</w:t>
        </w:r>
        <w:r>
          <w:fldChar w:fldCharType="end"/>
        </w:r>
      </w:hyperlink>
    </w:p>
    <w:p>
      <w:pPr>
        <w:pStyle w:val="TOC1"/>
        <w:tabs>
          <w:tab w:val="right" w:leader="dot" w:pos="8306"/>
        </w:tabs>
      </w:pPr>
      <w:hyperlink w:anchor="_Toc25455" w:history="1">
        <w:r>
          <w:rPr>
            <w:rFonts w:ascii="仿宋" w:eastAsia="仿宋" w:hAnsi="仿宋" w:cs="仿宋" w:hint="eastAsia"/>
            <w:lang w:eastAsia="zh-CN"/>
          </w:rPr>
          <w:t>一、财务管理与成本控制</w:t>
        </w:r>
        <w:r>
          <w:tab/>
        </w:r>
        <w:r>
          <w:fldChar w:fldCharType="begin"/>
        </w:r>
        <w:r>
          <w:instrText xml:space="preserve"> PAGEREF _Toc25455 \h </w:instrText>
        </w:r>
        <w:r>
          <w:fldChar w:fldCharType="separate"/>
        </w:r>
        <w:r>
          <w:t>3</w:t>
        </w:r>
        <w:r>
          <w:fldChar w:fldCharType="end"/>
        </w:r>
      </w:hyperlink>
    </w:p>
    <w:p>
      <w:pPr>
        <w:pStyle w:val="TOC2"/>
        <w:tabs>
          <w:tab w:val="right" w:leader="dot" w:pos="8306"/>
        </w:tabs>
      </w:pPr>
      <w:hyperlink w:anchor="_Toc22490" w:history="1">
        <w:r>
          <w:rPr>
            <w:rFonts w:ascii="仿宋" w:eastAsia="仿宋" w:hAnsi="仿宋" w:cs="仿宋" w:hint="eastAsia"/>
            <w:lang w:eastAsia="zh-CN"/>
          </w:rPr>
          <w:t>(一)、财务管理体系建设</w:t>
        </w:r>
        <w:r>
          <w:tab/>
        </w:r>
        <w:r>
          <w:fldChar w:fldCharType="begin"/>
        </w:r>
        <w:r>
          <w:instrText xml:space="preserve"> PAGEREF _Toc22490 \h </w:instrText>
        </w:r>
        <w:r>
          <w:fldChar w:fldCharType="separate"/>
        </w:r>
        <w:r>
          <w:t>3</w:t>
        </w:r>
        <w:r>
          <w:fldChar w:fldCharType="end"/>
        </w:r>
      </w:hyperlink>
    </w:p>
    <w:p>
      <w:pPr>
        <w:pStyle w:val="TOC2"/>
        <w:tabs>
          <w:tab w:val="right" w:leader="dot" w:pos="8306"/>
        </w:tabs>
      </w:pPr>
      <w:hyperlink w:anchor="_Toc15109" w:history="1">
        <w:r>
          <w:rPr>
            <w:rFonts w:ascii="仿宋" w:eastAsia="仿宋" w:hAnsi="仿宋" w:cs="仿宋" w:hint="eastAsia"/>
            <w:lang w:eastAsia="zh-CN"/>
          </w:rPr>
          <w:t>(二)、成本控制措施</w:t>
        </w:r>
        <w:r>
          <w:tab/>
        </w:r>
        <w:r>
          <w:fldChar w:fldCharType="begin"/>
        </w:r>
        <w:r>
          <w:instrText xml:space="preserve"> PAGEREF _Toc15109 \h </w:instrText>
        </w:r>
        <w:r>
          <w:fldChar w:fldCharType="separate"/>
        </w:r>
        <w:r>
          <w:t>4</w:t>
        </w:r>
        <w:r>
          <w:fldChar w:fldCharType="end"/>
        </w:r>
      </w:hyperlink>
    </w:p>
    <w:p>
      <w:pPr>
        <w:pStyle w:val="TOC1"/>
        <w:tabs>
          <w:tab w:val="right" w:leader="dot" w:pos="8306"/>
        </w:tabs>
      </w:pPr>
      <w:hyperlink w:anchor="_Toc4724" w:history="1">
        <w:r>
          <w:rPr>
            <w:rFonts w:ascii="仿宋" w:eastAsia="仿宋" w:hAnsi="仿宋" w:cs="仿宋" w:hint="eastAsia"/>
            <w:lang w:eastAsia="zh-CN"/>
          </w:rPr>
          <w:t>二、发展规划、产业政策和行业准入分析</w:t>
        </w:r>
        <w:r>
          <w:tab/>
        </w:r>
        <w:r>
          <w:fldChar w:fldCharType="begin"/>
        </w:r>
        <w:r>
          <w:instrText xml:space="preserve"> PAGEREF _Toc4724 \h </w:instrText>
        </w:r>
        <w:r>
          <w:fldChar w:fldCharType="separate"/>
        </w:r>
        <w:r>
          <w:t>5</w:t>
        </w:r>
        <w:r>
          <w:fldChar w:fldCharType="end"/>
        </w:r>
      </w:hyperlink>
    </w:p>
    <w:p>
      <w:pPr>
        <w:pStyle w:val="TOC2"/>
        <w:tabs>
          <w:tab w:val="right" w:leader="dot" w:pos="8306"/>
        </w:tabs>
      </w:pPr>
      <w:hyperlink w:anchor="_Toc712" w:history="1">
        <w:r>
          <w:rPr>
            <w:rFonts w:ascii="仿宋" w:eastAsia="仿宋" w:hAnsi="仿宋" w:cs="仿宋" w:hint="eastAsia"/>
            <w:lang w:eastAsia="zh-CN"/>
          </w:rPr>
          <w:t>(一)、发展规划分析</w:t>
        </w:r>
        <w:r>
          <w:tab/>
        </w:r>
        <w:r>
          <w:fldChar w:fldCharType="begin"/>
        </w:r>
        <w:r>
          <w:instrText xml:space="preserve"> PAGEREF _Toc712 \h </w:instrText>
        </w:r>
        <w:r>
          <w:fldChar w:fldCharType="separate"/>
        </w:r>
        <w:r>
          <w:t>5</w:t>
        </w:r>
        <w:r>
          <w:fldChar w:fldCharType="end"/>
        </w:r>
      </w:hyperlink>
    </w:p>
    <w:p>
      <w:pPr>
        <w:pStyle w:val="TOC2"/>
        <w:tabs>
          <w:tab w:val="right" w:leader="dot" w:pos="8306"/>
        </w:tabs>
      </w:pPr>
      <w:hyperlink w:anchor="_Toc8600" w:history="1">
        <w:r>
          <w:rPr>
            <w:rFonts w:ascii="仿宋" w:eastAsia="仿宋" w:hAnsi="仿宋" w:cs="仿宋" w:hint="eastAsia"/>
            <w:lang w:eastAsia="zh-CN"/>
          </w:rPr>
          <w:t>(二)、产业政策分析</w:t>
        </w:r>
        <w:r>
          <w:tab/>
        </w:r>
        <w:r>
          <w:fldChar w:fldCharType="begin"/>
        </w:r>
        <w:r>
          <w:instrText xml:space="preserve"> PAGEREF _Toc8600 \h </w:instrText>
        </w:r>
        <w:r>
          <w:fldChar w:fldCharType="separate"/>
        </w:r>
        <w:r>
          <w:t>7</w:t>
        </w:r>
        <w:r>
          <w:fldChar w:fldCharType="end"/>
        </w:r>
      </w:hyperlink>
    </w:p>
    <w:p>
      <w:pPr>
        <w:pStyle w:val="TOC2"/>
        <w:tabs>
          <w:tab w:val="right" w:leader="dot" w:pos="8306"/>
        </w:tabs>
      </w:pPr>
      <w:hyperlink w:anchor="_Toc15027" w:history="1">
        <w:r>
          <w:rPr>
            <w:rFonts w:ascii="仿宋" w:eastAsia="仿宋" w:hAnsi="仿宋" w:cs="仿宋" w:hint="eastAsia"/>
            <w:lang w:eastAsia="zh-CN"/>
          </w:rPr>
          <w:t>(三)、行业准入分析</w:t>
        </w:r>
        <w:r>
          <w:tab/>
        </w:r>
        <w:r>
          <w:fldChar w:fldCharType="begin"/>
        </w:r>
        <w:r>
          <w:instrText xml:space="preserve"> PAGEREF _Toc15027 \h </w:instrText>
        </w:r>
        <w:r>
          <w:fldChar w:fldCharType="separate"/>
        </w:r>
        <w:r>
          <w:t>9</w:t>
        </w:r>
        <w:r>
          <w:fldChar w:fldCharType="end"/>
        </w:r>
      </w:hyperlink>
    </w:p>
    <w:p>
      <w:pPr>
        <w:pStyle w:val="TOC1"/>
        <w:tabs>
          <w:tab w:val="right" w:leader="dot" w:pos="8306"/>
        </w:tabs>
      </w:pPr>
      <w:hyperlink w:anchor="_Toc32754" w:history="1">
        <w:r>
          <w:rPr>
            <w:rFonts w:ascii="仿宋" w:eastAsia="仿宋" w:hAnsi="仿宋" w:cs="仿宋" w:hint="eastAsia"/>
            <w:lang w:eastAsia="zh-CN"/>
          </w:rPr>
          <w:t>三、资源开发及综合利用分析</w:t>
        </w:r>
        <w:r>
          <w:tab/>
        </w:r>
        <w:r>
          <w:fldChar w:fldCharType="begin"/>
        </w:r>
        <w:r>
          <w:instrText xml:space="preserve"> PAGEREF _Toc32754 \h </w:instrText>
        </w:r>
        <w:r>
          <w:fldChar w:fldCharType="separate"/>
        </w:r>
        <w:r>
          <w:t>10</w:t>
        </w:r>
        <w:r>
          <w:fldChar w:fldCharType="end"/>
        </w:r>
      </w:hyperlink>
    </w:p>
    <w:p>
      <w:pPr>
        <w:pStyle w:val="TOC2"/>
        <w:tabs>
          <w:tab w:val="right" w:leader="dot" w:pos="8306"/>
        </w:tabs>
      </w:pPr>
      <w:hyperlink w:anchor="_Toc27378" w:history="1">
        <w:r>
          <w:rPr>
            <w:rFonts w:ascii="仿宋" w:eastAsia="仿宋" w:hAnsi="仿宋" w:cs="仿宋" w:hint="eastAsia"/>
            <w:lang w:eastAsia="zh-CN"/>
          </w:rPr>
          <w:t>(一)、资源开发方案</w:t>
        </w:r>
        <w:r>
          <w:tab/>
        </w:r>
        <w:r>
          <w:fldChar w:fldCharType="begin"/>
        </w:r>
        <w:r>
          <w:instrText xml:space="preserve"> PAGEREF _Toc27378 \h </w:instrText>
        </w:r>
        <w:r>
          <w:fldChar w:fldCharType="separate"/>
        </w:r>
        <w:r>
          <w:t>10</w:t>
        </w:r>
        <w:r>
          <w:fldChar w:fldCharType="end"/>
        </w:r>
      </w:hyperlink>
    </w:p>
    <w:p>
      <w:pPr>
        <w:pStyle w:val="TOC2"/>
        <w:tabs>
          <w:tab w:val="right" w:leader="dot" w:pos="8306"/>
        </w:tabs>
      </w:pPr>
      <w:hyperlink w:anchor="_Toc29799" w:history="1">
        <w:r>
          <w:rPr>
            <w:rFonts w:ascii="仿宋" w:eastAsia="仿宋" w:hAnsi="仿宋" w:cs="仿宋" w:hint="eastAsia"/>
            <w:lang w:eastAsia="zh-CN"/>
          </w:rPr>
          <w:t>(二)、资源利用方案</w:t>
        </w:r>
        <w:r>
          <w:tab/>
        </w:r>
        <w:r>
          <w:fldChar w:fldCharType="begin"/>
        </w:r>
        <w:r>
          <w:instrText xml:space="preserve"> PAGEREF _Toc29799 \h </w:instrText>
        </w:r>
        <w:r>
          <w:fldChar w:fldCharType="separate"/>
        </w:r>
        <w:r>
          <w:t>11</w:t>
        </w:r>
        <w:r>
          <w:fldChar w:fldCharType="end"/>
        </w:r>
      </w:hyperlink>
    </w:p>
    <w:p>
      <w:pPr>
        <w:pStyle w:val="TOC2"/>
        <w:tabs>
          <w:tab w:val="right" w:leader="dot" w:pos="8306"/>
        </w:tabs>
      </w:pPr>
      <w:hyperlink w:anchor="_Toc18588" w:history="1">
        <w:r>
          <w:rPr>
            <w:rFonts w:ascii="仿宋" w:eastAsia="仿宋" w:hAnsi="仿宋" w:cs="仿宋" w:hint="eastAsia"/>
            <w:lang w:eastAsia="zh-CN"/>
          </w:rPr>
          <w:t>(三)、资源节约措施</w:t>
        </w:r>
        <w:r>
          <w:tab/>
        </w:r>
        <w:r>
          <w:fldChar w:fldCharType="begin"/>
        </w:r>
        <w:r>
          <w:instrText xml:space="preserve"> PAGEREF _Toc18588 \h </w:instrText>
        </w:r>
        <w:r>
          <w:fldChar w:fldCharType="separate"/>
        </w:r>
        <w:r>
          <w:t>12</w:t>
        </w:r>
        <w:r>
          <w:fldChar w:fldCharType="end"/>
        </w:r>
      </w:hyperlink>
    </w:p>
    <w:p>
      <w:pPr>
        <w:pStyle w:val="TOC1"/>
        <w:tabs>
          <w:tab w:val="right" w:leader="dot" w:pos="8306"/>
        </w:tabs>
      </w:pPr>
      <w:hyperlink w:anchor="_Toc19050" w:history="1">
        <w:r>
          <w:rPr>
            <w:rFonts w:ascii="仿宋" w:eastAsia="仿宋" w:hAnsi="仿宋" w:cs="仿宋" w:hint="eastAsia"/>
            <w:lang w:eastAsia="zh-CN"/>
          </w:rPr>
          <w:t>四、建设风险评估分析</w:t>
        </w:r>
        <w:r>
          <w:tab/>
        </w:r>
        <w:r>
          <w:fldChar w:fldCharType="begin"/>
        </w:r>
        <w:r>
          <w:instrText xml:space="preserve"> PAGEREF _Toc19050 \h </w:instrText>
        </w:r>
        <w:r>
          <w:fldChar w:fldCharType="separate"/>
        </w:r>
        <w:r>
          <w:t>13</w:t>
        </w:r>
        <w:r>
          <w:fldChar w:fldCharType="end"/>
        </w:r>
      </w:hyperlink>
    </w:p>
    <w:p>
      <w:pPr>
        <w:pStyle w:val="TOC2"/>
        <w:tabs>
          <w:tab w:val="right" w:leader="dot" w:pos="8306"/>
        </w:tabs>
      </w:pPr>
      <w:hyperlink w:anchor="_Toc6442" w:history="1">
        <w:r>
          <w:rPr>
            <w:rFonts w:ascii="仿宋" w:eastAsia="仿宋" w:hAnsi="仿宋" w:cs="仿宋" w:hint="eastAsia"/>
            <w:lang w:eastAsia="zh-CN"/>
          </w:rPr>
          <w:t>(一)、政策风险分析</w:t>
        </w:r>
        <w:r>
          <w:tab/>
        </w:r>
        <w:r>
          <w:fldChar w:fldCharType="begin"/>
        </w:r>
        <w:r>
          <w:instrText xml:space="preserve"> PAGEREF _Toc6442 \h </w:instrText>
        </w:r>
        <w:r>
          <w:fldChar w:fldCharType="separate"/>
        </w:r>
        <w:r>
          <w:t>13</w:t>
        </w:r>
        <w:r>
          <w:fldChar w:fldCharType="end"/>
        </w:r>
      </w:hyperlink>
    </w:p>
    <w:p>
      <w:pPr>
        <w:pStyle w:val="TOC2"/>
        <w:tabs>
          <w:tab w:val="right" w:leader="dot" w:pos="8306"/>
        </w:tabs>
      </w:pPr>
      <w:hyperlink w:anchor="_Toc545" w:history="1">
        <w:r>
          <w:rPr>
            <w:rFonts w:ascii="仿宋" w:eastAsia="仿宋" w:hAnsi="仿宋" w:cs="仿宋" w:hint="eastAsia"/>
            <w:lang w:eastAsia="zh-CN"/>
          </w:rPr>
          <w:t>(二)、社会风险分析</w:t>
        </w:r>
        <w:r>
          <w:tab/>
        </w:r>
        <w:r>
          <w:fldChar w:fldCharType="begin"/>
        </w:r>
        <w:r>
          <w:instrText xml:space="preserve"> PAGEREF _Toc545 \h </w:instrText>
        </w:r>
        <w:r>
          <w:fldChar w:fldCharType="separate"/>
        </w:r>
        <w:r>
          <w:t>14</w:t>
        </w:r>
        <w:r>
          <w:fldChar w:fldCharType="end"/>
        </w:r>
      </w:hyperlink>
    </w:p>
    <w:p>
      <w:pPr>
        <w:pStyle w:val="TOC2"/>
        <w:tabs>
          <w:tab w:val="right" w:leader="dot" w:pos="8306"/>
        </w:tabs>
      </w:pPr>
      <w:hyperlink w:anchor="_Toc4745" w:history="1">
        <w:r>
          <w:rPr>
            <w:rFonts w:ascii="仿宋" w:eastAsia="仿宋" w:hAnsi="仿宋" w:cs="仿宋" w:hint="eastAsia"/>
            <w:lang w:eastAsia="zh-CN"/>
          </w:rPr>
          <w:t>(三)、市场风险分析</w:t>
        </w:r>
        <w:r>
          <w:tab/>
        </w:r>
        <w:r>
          <w:fldChar w:fldCharType="begin"/>
        </w:r>
        <w:r>
          <w:instrText xml:space="preserve"> PAGEREF _Toc4745 \h </w:instrText>
        </w:r>
        <w:r>
          <w:fldChar w:fldCharType="separate"/>
        </w:r>
        <w:r>
          <w:t>16</w:t>
        </w:r>
        <w:r>
          <w:fldChar w:fldCharType="end"/>
        </w:r>
      </w:hyperlink>
    </w:p>
    <w:p>
      <w:pPr>
        <w:pStyle w:val="TOC2"/>
        <w:tabs>
          <w:tab w:val="right" w:leader="dot" w:pos="8306"/>
        </w:tabs>
      </w:pPr>
      <w:hyperlink w:anchor="_Toc24216" w:history="1">
        <w:r>
          <w:rPr>
            <w:rFonts w:ascii="仿宋" w:eastAsia="仿宋" w:hAnsi="仿宋" w:cs="仿宋" w:hint="eastAsia"/>
            <w:lang w:eastAsia="zh-CN"/>
          </w:rPr>
          <w:t>(四)、资金风险分析</w:t>
        </w:r>
        <w:r>
          <w:tab/>
        </w:r>
        <w:r>
          <w:fldChar w:fldCharType="begin"/>
        </w:r>
        <w:r>
          <w:instrText xml:space="preserve"> PAGEREF _Toc24216 \h </w:instrText>
        </w:r>
        <w:r>
          <w:fldChar w:fldCharType="separate"/>
        </w:r>
        <w:r>
          <w:t>17</w:t>
        </w:r>
        <w:r>
          <w:fldChar w:fldCharType="end"/>
        </w:r>
      </w:hyperlink>
    </w:p>
    <w:p>
      <w:pPr>
        <w:pStyle w:val="TOC2"/>
        <w:tabs>
          <w:tab w:val="right" w:leader="dot" w:pos="8306"/>
        </w:tabs>
      </w:pPr>
      <w:hyperlink w:anchor="_Toc9480" w:history="1">
        <w:r>
          <w:rPr>
            <w:rFonts w:ascii="仿宋" w:eastAsia="仿宋" w:hAnsi="仿宋" w:cs="仿宋" w:hint="eastAsia"/>
            <w:lang w:eastAsia="zh-CN"/>
          </w:rPr>
          <w:t>(五)、技术风险分析</w:t>
        </w:r>
        <w:r>
          <w:tab/>
        </w:r>
        <w:r>
          <w:fldChar w:fldCharType="begin"/>
        </w:r>
        <w:r>
          <w:instrText xml:space="preserve"> PAGEREF _Toc9480 \h </w:instrText>
        </w:r>
        <w:r>
          <w:fldChar w:fldCharType="separate"/>
        </w:r>
        <w:r>
          <w:t>18</w:t>
        </w:r>
        <w:r>
          <w:fldChar w:fldCharType="end"/>
        </w:r>
      </w:hyperlink>
    </w:p>
    <w:p>
      <w:pPr>
        <w:pStyle w:val="TOC2"/>
        <w:tabs>
          <w:tab w:val="right" w:leader="dot" w:pos="8306"/>
        </w:tabs>
      </w:pPr>
      <w:hyperlink w:anchor="_Toc10892" w:history="1">
        <w:r>
          <w:rPr>
            <w:rFonts w:ascii="仿宋" w:eastAsia="仿宋" w:hAnsi="仿宋" w:cs="仿宋" w:hint="eastAsia"/>
            <w:lang w:eastAsia="zh-CN"/>
          </w:rPr>
          <w:t>(六)、财务风险分析</w:t>
        </w:r>
        <w:r>
          <w:tab/>
        </w:r>
        <w:r>
          <w:fldChar w:fldCharType="begin"/>
        </w:r>
        <w:r>
          <w:instrText xml:space="preserve"> PAGEREF _Toc10892 \h </w:instrText>
        </w:r>
        <w:r>
          <w:fldChar w:fldCharType="separate"/>
        </w:r>
        <w:r>
          <w:t>19</w:t>
        </w:r>
        <w:r>
          <w:fldChar w:fldCharType="end"/>
        </w:r>
      </w:hyperlink>
    </w:p>
    <w:p>
      <w:pPr>
        <w:pStyle w:val="TOC2"/>
        <w:tabs>
          <w:tab w:val="right" w:leader="dot" w:pos="8306"/>
        </w:tabs>
      </w:pPr>
      <w:hyperlink w:anchor="_Toc17779" w:history="1">
        <w:r>
          <w:rPr>
            <w:rFonts w:ascii="仿宋" w:eastAsia="仿宋" w:hAnsi="仿宋" w:cs="仿宋" w:hint="eastAsia"/>
            <w:lang w:eastAsia="zh-CN"/>
          </w:rPr>
          <w:t>(七)、管理风险分析</w:t>
        </w:r>
        <w:r>
          <w:tab/>
        </w:r>
        <w:r>
          <w:fldChar w:fldCharType="begin"/>
        </w:r>
        <w:r>
          <w:instrText xml:space="preserve"> PAGEREF _Toc17779 \h </w:instrText>
        </w:r>
        <w:r>
          <w:fldChar w:fldCharType="separate"/>
        </w:r>
        <w:r>
          <w:t>21</w:t>
        </w:r>
        <w:r>
          <w:fldChar w:fldCharType="end"/>
        </w:r>
      </w:hyperlink>
    </w:p>
    <w:p>
      <w:pPr>
        <w:pStyle w:val="TOC2"/>
        <w:tabs>
          <w:tab w:val="right" w:leader="dot" w:pos="8306"/>
        </w:tabs>
      </w:pPr>
      <w:hyperlink w:anchor="_Toc4250" w:history="1">
        <w:r>
          <w:rPr>
            <w:rFonts w:ascii="仿宋" w:eastAsia="仿宋" w:hAnsi="仿宋" w:cs="仿宋" w:hint="eastAsia"/>
            <w:lang w:eastAsia="zh-CN"/>
          </w:rPr>
          <w:t>(八)、其它风险分析</w:t>
        </w:r>
        <w:r>
          <w:tab/>
        </w:r>
        <w:r>
          <w:fldChar w:fldCharType="begin"/>
        </w:r>
        <w:r>
          <w:instrText xml:space="preserve"> PAGEREF _Toc4250 \h </w:instrText>
        </w:r>
        <w:r>
          <w:fldChar w:fldCharType="separate"/>
        </w:r>
        <w:r>
          <w:t>22</w:t>
        </w:r>
        <w:r>
          <w:fldChar w:fldCharType="end"/>
        </w:r>
      </w:hyperlink>
    </w:p>
    <w:p>
      <w:pPr>
        <w:pStyle w:val="TOC2"/>
        <w:tabs>
          <w:tab w:val="right" w:leader="dot" w:pos="8306"/>
        </w:tabs>
      </w:pPr>
      <w:hyperlink w:anchor="_Toc16645" w:history="1">
        <w:r>
          <w:rPr>
            <w:rFonts w:ascii="仿宋" w:eastAsia="仿宋" w:hAnsi="仿宋" w:cs="仿宋" w:hint="eastAsia"/>
            <w:lang w:eastAsia="zh-CN"/>
          </w:rPr>
          <w:t>(九)、社会影响评估</w:t>
        </w:r>
        <w:r>
          <w:tab/>
        </w:r>
        <w:r>
          <w:fldChar w:fldCharType="begin"/>
        </w:r>
        <w:r>
          <w:instrText xml:space="preserve"> PAGEREF _Toc16645 \h </w:instrText>
        </w:r>
        <w:r>
          <w:fldChar w:fldCharType="separate"/>
        </w:r>
        <w:r>
          <w:t>24</w:t>
        </w:r>
        <w:r>
          <w:fldChar w:fldCharType="end"/>
        </w:r>
      </w:hyperlink>
    </w:p>
    <w:p>
      <w:pPr>
        <w:pStyle w:val="TOC1"/>
        <w:tabs>
          <w:tab w:val="right" w:leader="dot" w:pos="8306"/>
        </w:tabs>
      </w:pPr>
      <w:hyperlink w:anchor="_Toc2513" w:history="1">
        <w:r>
          <w:rPr>
            <w:rFonts w:ascii="仿宋" w:eastAsia="仿宋" w:hAnsi="仿宋" w:cs="仿宋" w:hint="eastAsia"/>
            <w:lang w:eastAsia="zh-CN"/>
          </w:rPr>
          <w:t>五、项目选址研究</w:t>
        </w:r>
        <w:r>
          <w:tab/>
        </w:r>
        <w:r>
          <w:fldChar w:fldCharType="begin"/>
        </w:r>
        <w:r>
          <w:instrText xml:space="preserve"> PAGEREF _Toc2513 \h </w:instrText>
        </w:r>
        <w:r>
          <w:fldChar w:fldCharType="separate"/>
        </w:r>
        <w:r>
          <w:t>26</w:t>
        </w:r>
        <w:r>
          <w:fldChar w:fldCharType="end"/>
        </w:r>
      </w:hyperlink>
    </w:p>
    <w:p>
      <w:pPr>
        <w:pStyle w:val="TOC2"/>
        <w:tabs>
          <w:tab w:val="right" w:leader="dot" w:pos="8306"/>
        </w:tabs>
      </w:pPr>
      <w:hyperlink w:anchor="_Toc12847" w:history="1">
        <w:r>
          <w:rPr>
            <w:rFonts w:ascii="仿宋" w:eastAsia="仿宋" w:hAnsi="仿宋" w:cs="仿宋" w:hint="eastAsia"/>
            <w:lang w:eastAsia="zh-CN"/>
          </w:rPr>
          <w:t>(一)、项目选址原则</w:t>
        </w:r>
        <w:r>
          <w:tab/>
        </w:r>
        <w:r>
          <w:fldChar w:fldCharType="begin"/>
        </w:r>
        <w:r>
          <w:instrText xml:space="preserve"> PAGEREF _Toc12847 \h </w:instrText>
        </w:r>
        <w:r>
          <w:fldChar w:fldCharType="separate"/>
        </w:r>
        <w:r>
          <w:t>26</w:t>
        </w:r>
        <w:r>
          <w:fldChar w:fldCharType="end"/>
        </w:r>
      </w:hyperlink>
    </w:p>
    <w:p>
      <w:pPr>
        <w:pStyle w:val="TOC2"/>
        <w:tabs>
          <w:tab w:val="right" w:leader="dot" w:pos="8306"/>
        </w:tabs>
      </w:pPr>
      <w:hyperlink w:anchor="_Toc15872" w:history="1">
        <w:r>
          <w:rPr>
            <w:rFonts w:ascii="仿宋" w:eastAsia="仿宋" w:hAnsi="仿宋" w:cs="仿宋" w:hint="eastAsia"/>
            <w:lang w:eastAsia="zh-CN"/>
          </w:rPr>
          <w:t>(二)、项目选址</w:t>
        </w:r>
        <w:r>
          <w:tab/>
        </w:r>
        <w:r>
          <w:fldChar w:fldCharType="begin"/>
        </w:r>
        <w:r>
          <w:instrText xml:space="preserve"> PAGEREF _Toc15872 \h </w:instrText>
        </w:r>
        <w:r>
          <w:fldChar w:fldCharType="separate"/>
        </w:r>
        <w:r>
          <w:t>29</w:t>
        </w:r>
        <w:r>
          <w:fldChar w:fldCharType="end"/>
        </w:r>
      </w:hyperlink>
    </w:p>
    <w:p>
      <w:pPr>
        <w:pStyle w:val="TOC2"/>
        <w:tabs>
          <w:tab w:val="right" w:leader="dot" w:pos="8306"/>
        </w:tabs>
      </w:pPr>
      <w:hyperlink w:anchor="_Toc9276" w:history="1">
        <w:r>
          <w:rPr>
            <w:rFonts w:ascii="仿宋" w:eastAsia="仿宋" w:hAnsi="仿宋" w:cs="仿宋" w:hint="eastAsia"/>
            <w:lang w:eastAsia="zh-CN"/>
          </w:rPr>
          <w:t>(三)、建设条件分析</w:t>
        </w:r>
        <w:r>
          <w:tab/>
        </w:r>
        <w:r>
          <w:fldChar w:fldCharType="begin"/>
        </w:r>
        <w:r>
          <w:instrText xml:space="preserve"> PAGEREF _Toc9276 \h </w:instrText>
        </w:r>
        <w:r>
          <w:fldChar w:fldCharType="separate"/>
        </w:r>
        <w:r>
          <w:t>31</w:t>
        </w:r>
        <w:r>
          <w:fldChar w:fldCharType="end"/>
        </w:r>
      </w:hyperlink>
    </w:p>
    <w:p>
      <w:pPr>
        <w:pStyle w:val="TOC2"/>
        <w:tabs>
          <w:tab w:val="right" w:leader="dot" w:pos="8306"/>
        </w:tabs>
      </w:pPr>
      <w:hyperlink w:anchor="_Toc19248" w:history="1">
        <w:r>
          <w:rPr>
            <w:rFonts w:ascii="仿宋" w:eastAsia="仿宋" w:hAnsi="仿宋" w:cs="仿宋" w:hint="eastAsia"/>
            <w:lang w:eastAsia="zh-CN"/>
          </w:rPr>
          <w:t>(四)、用地控制指标</w:t>
        </w:r>
        <w:r>
          <w:tab/>
        </w:r>
        <w:r>
          <w:fldChar w:fldCharType="begin"/>
        </w:r>
        <w:r>
          <w:instrText xml:space="preserve"> PAGEREF _Toc19248 \h </w:instrText>
        </w:r>
        <w:r>
          <w:fldChar w:fldCharType="separate"/>
        </w:r>
        <w:r>
          <w:t>32</w:t>
        </w:r>
        <w:r>
          <w:fldChar w:fldCharType="end"/>
        </w:r>
      </w:hyperlink>
    </w:p>
    <w:p>
      <w:pPr>
        <w:pStyle w:val="TOC2"/>
        <w:tabs>
          <w:tab w:val="right" w:leader="dot" w:pos="8306"/>
        </w:tabs>
      </w:pPr>
      <w:hyperlink w:anchor="_Toc9553" w:history="1">
        <w:r>
          <w:rPr>
            <w:rFonts w:ascii="仿宋" w:eastAsia="仿宋" w:hAnsi="仿宋" w:cs="仿宋" w:hint="eastAsia"/>
            <w:lang w:eastAsia="zh-CN"/>
          </w:rPr>
          <w:t>(五)、地总体要求</w:t>
        </w:r>
        <w:r>
          <w:tab/>
        </w:r>
        <w:r>
          <w:fldChar w:fldCharType="begin"/>
        </w:r>
        <w:r>
          <w:instrText xml:space="preserve"> PAGEREF _Toc9553 \h </w:instrText>
        </w:r>
        <w:r>
          <w:fldChar w:fldCharType="separate"/>
        </w:r>
        <w:r>
          <w:t>34</w:t>
        </w:r>
        <w:r>
          <w:fldChar w:fldCharType="end"/>
        </w:r>
      </w:hyperlink>
    </w:p>
    <w:p>
      <w:pPr>
        <w:pStyle w:val="TOC2"/>
        <w:tabs>
          <w:tab w:val="right" w:leader="dot" w:pos="8306"/>
        </w:tabs>
      </w:pPr>
      <w:hyperlink w:anchor="_Toc22054" w:history="1">
        <w:r>
          <w:rPr>
            <w:rFonts w:ascii="仿宋" w:eastAsia="仿宋" w:hAnsi="仿宋" w:cs="仿宋" w:hint="eastAsia"/>
            <w:lang w:eastAsia="zh-CN"/>
          </w:rPr>
          <w:t>(六)、节约用地措施</w:t>
        </w:r>
        <w:r>
          <w:tab/>
        </w:r>
        <w:r>
          <w:fldChar w:fldCharType="begin"/>
        </w:r>
        <w:r>
          <w:instrText xml:space="preserve"> PAGEREF _Toc22054 \h </w:instrText>
        </w:r>
        <w:r>
          <w:fldChar w:fldCharType="separate"/>
        </w:r>
        <w:r>
          <w:t>35</w:t>
        </w:r>
        <w:r>
          <w:fldChar w:fldCharType="end"/>
        </w:r>
      </w:hyperlink>
    </w:p>
    <w:p>
      <w:pPr>
        <w:pStyle w:val="TOC2"/>
        <w:tabs>
          <w:tab w:val="right" w:leader="dot" w:pos="8306"/>
        </w:tabs>
      </w:pPr>
      <w:hyperlink w:anchor="_Toc16749" w:history="1">
        <w:r>
          <w:rPr>
            <w:rFonts w:ascii="仿宋" w:eastAsia="仿宋" w:hAnsi="仿宋" w:cs="仿宋" w:hint="eastAsia"/>
            <w:lang w:eastAsia="zh-CN"/>
          </w:rPr>
          <w:t>(七)、选址综合评价</w:t>
        </w:r>
        <w:r>
          <w:tab/>
        </w:r>
        <w:r>
          <w:fldChar w:fldCharType="begin"/>
        </w:r>
        <w:r>
          <w:instrText xml:space="preserve"> PAGEREF _Toc16749 \h </w:instrText>
        </w:r>
        <w:r>
          <w:fldChar w:fldCharType="separate"/>
        </w:r>
        <w:r>
          <w:t>37</w:t>
        </w:r>
        <w:r>
          <w:fldChar w:fldCharType="end"/>
        </w:r>
      </w:hyperlink>
    </w:p>
    <w:p>
      <w:pPr>
        <w:pStyle w:val="TOC1"/>
        <w:tabs>
          <w:tab w:val="right" w:leader="dot" w:pos="8306"/>
        </w:tabs>
      </w:pPr>
      <w:hyperlink w:anchor="_Toc5105" w:history="1">
        <w:r>
          <w:rPr>
            <w:rFonts w:ascii="仿宋" w:eastAsia="仿宋" w:hAnsi="仿宋" w:cs="仿宋" w:hint="eastAsia"/>
            <w:lang w:eastAsia="zh-CN"/>
          </w:rPr>
          <w:t>六、环境和生态影响分析</w:t>
        </w:r>
        <w:r>
          <w:tab/>
        </w:r>
        <w:r>
          <w:fldChar w:fldCharType="begin"/>
        </w:r>
        <w:r>
          <w:instrText xml:space="preserve"> PAGEREF _Toc5105 \h </w:instrText>
        </w:r>
        <w:r>
          <w:fldChar w:fldCharType="separate"/>
        </w:r>
        <w:r>
          <w:t>38</w:t>
        </w:r>
        <w:r>
          <w:fldChar w:fldCharType="end"/>
        </w:r>
      </w:hyperlink>
    </w:p>
    <w:p>
      <w:pPr>
        <w:pStyle w:val="TOC2"/>
        <w:tabs>
          <w:tab w:val="right" w:leader="dot" w:pos="8306"/>
        </w:tabs>
      </w:pPr>
      <w:hyperlink w:anchor="_Toc30282" w:history="1">
        <w:r>
          <w:rPr>
            <w:rFonts w:ascii="仿宋" w:eastAsia="仿宋" w:hAnsi="仿宋" w:cs="仿宋" w:hint="eastAsia"/>
            <w:lang w:eastAsia="zh-CN"/>
          </w:rPr>
          <w:t>(一)、环境和生态现状</w:t>
        </w:r>
        <w:r>
          <w:tab/>
        </w:r>
        <w:r>
          <w:fldChar w:fldCharType="begin"/>
        </w:r>
        <w:r>
          <w:instrText xml:space="preserve"> PAGEREF _Toc30282 \h </w:instrText>
        </w:r>
        <w:r>
          <w:fldChar w:fldCharType="separate"/>
        </w:r>
        <w:r>
          <w:t>38</w:t>
        </w:r>
        <w:r>
          <w:fldChar w:fldCharType="end"/>
        </w:r>
      </w:hyperlink>
    </w:p>
    <w:p>
      <w:pPr>
        <w:pStyle w:val="TOC2"/>
        <w:tabs>
          <w:tab w:val="right" w:leader="dot" w:pos="8306"/>
        </w:tabs>
      </w:pPr>
      <w:hyperlink w:anchor="_Toc15554" w:history="1">
        <w:r>
          <w:rPr>
            <w:rFonts w:ascii="仿宋" w:eastAsia="仿宋" w:hAnsi="仿宋" w:cs="仿宋" w:hint="eastAsia"/>
            <w:lang w:eastAsia="zh-CN"/>
          </w:rPr>
          <w:t>(二)、生态环境影响分析</w:t>
        </w:r>
        <w:r>
          <w:tab/>
        </w:r>
        <w:r>
          <w:fldChar w:fldCharType="begin"/>
        </w:r>
        <w:r>
          <w:instrText xml:space="preserve"> PAGEREF _Toc15554 \h </w:instrText>
        </w:r>
        <w:r>
          <w:fldChar w:fldCharType="separate"/>
        </w:r>
        <w:r>
          <w:t>39</w:t>
        </w:r>
        <w:r>
          <w:fldChar w:fldCharType="end"/>
        </w:r>
      </w:hyperlink>
    </w:p>
    <w:p>
      <w:pPr>
        <w:pStyle w:val="TOC2"/>
        <w:tabs>
          <w:tab w:val="right" w:leader="dot" w:pos="8306"/>
        </w:tabs>
      </w:pPr>
      <w:hyperlink w:anchor="_Toc28487" w:history="1">
        <w:r>
          <w:rPr>
            <w:rFonts w:ascii="仿宋" w:eastAsia="仿宋" w:hAnsi="仿宋" w:cs="仿宋" w:hint="eastAsia"/>
            <w:lang w:eastAsia="zh-CN"/>
          </w:rPr>
          <w:t>(三)、生态环境保护措施</w:t>
        </w:r>
        <w:r>
          <w:tab/>
        </w:r>
        <w:r>
          <w:fldChar w:fldCharType="begin"/>
        </w:r>
        <w:r>
          <w:instrText xml:space="preserve"> PAGEREF _Toc28487 \h </w:instrText>
        </w:r>
        <w:r>
          <w:fldChar w:fldCharType="separate"/>
        </w:r>
        <w:r>
          <w:t>40</w:t>
        </w:r>
        <w:r>
          <w:fldChar w:fldCharType="end"/>
        </w:r>
      </w:hyperlink>
    </w:p>
    <w:p>
      <w:pPr>
        <w:pStyle w:val="TOC2"/>
        <w:tabs>
          <w:tab w:val="right" w:leader="dot" w:pos="8306"/>
        </w:tabs>
      </w:pPr>
      <w:hyperlink w:anchor="_Toc6814" w:history="1">
        <w:r>
          <w:rPr>
            <w:rFonts w:ascii="仿宋" w:eastAsia="仿宋" w:hAnsi="仿宋" w:cs="仿宋" w:hint="eastAsia"/>
            <w:lang w:eastAsia="zh-CN"/>
          </w:rPr>
          <w:t>(四)、地质灾害影响分析</w:t>
        </w:r>
        <w:r>
          <w:tab/>
        </w:r>
        <w:r>
          <w:fldChar w:fldCharType="begin"/>
        </w:r>
        <w:r>
          <w:instrText xml:space="preserve"> PAGEREF _Toc6814 \h </w:instrText>
        </w:r>
        <w:r>
          <w:fldChar w:fldCharType="separate"/>
        </w:r>
        <w:r>
          <w:t>42</w:t>
        </w:r>
        <w:r>
          <w:fldChar w:fldCharType="end"/>
        </w:r>
      </w:hyperlink>
    </w:p>
    <w:p>
      <w:pPr>
        <w:pStyle w:val="TOC2"/>
        <w:tabs>
          <w:tab w:val="right" w:leader="dot" w:pos="8306"/>
        </w:tabs>
      </w:pPr>
      <w:hyperlink w:anchor="_Toc4563" w:history="1">
        <w:r>
          <w:rPr>
            <w:rFonts w:ascii="仿宋" w:eastAsia="仿宋" w:hAnsi="仿宋" w:cs="仿宋" w:hint="eastAsia"/>
            <w:lang w:eastAsia="zh-CN"/>
          </w:rPr>
          <w:t>(五)、特殊环境影响</w:t>
        </w:r>
        <w:r>
          <w:tab/>
        </w:r>
        <w:r>
          <w:fldChar w:fldCharType="begin"/>
        </w:r>
        <w:r>
          <w:instrText xml:space="preserve"> PAGEREF _Toc4563 \h </w:instrText>
        </w:r>
        <w:r>
          <w:fldChar w:fldCharType="separate"/>
        </w:r>
        <w:r>
          <w:t>44</w:t>
        </w:r>
        <w:r>
          <w:fldChar w:fldCharType="end"/>
        </w:r>
      </w:hyperlink>
    </w:p>
    <w:p>
      <w:pPr>
        <w:pStyle w:val="TOC1"/>
        <w:tabs>
          <w:tab w:val="right" w:leader="dot" w:pos="8306"/>
        </w:tabs>
      </w:pPr>
      <w:hyperlink w:anchor="_Toc15033" w:history="1">
        <w:r>
          <w:rPr>
            <w:rFonts w:ascii="仿宋" w:eastAsia="仿宋" w:hAnsi="仿宋" w:cs="仿宋" w:hint="eastAsia"/>
            <w:lang w:eastAsia="zh-CN"/>
          </w:rPr>
          <w:t>七、项目质量与标准</w:t>
        </w:r>
        <w:r>
          <w:tab/>
        </w:r>
        <w:r>
          <w:fldChar w:fldCharType="begin"/>
        </w:r>
        <w:r>
          <w:instrText xml:space="preserve"> PAGEREF _Toc15033 \h </w:instrText>
        </w:r>
        <w:r>
          <w:fldChar w:fldCharType="separate"/>
        </w:r>
        <w:r>
          <w:t>45</w:t>
        </w:r>
        <w:r>
          <w:fldChar w:fldCharType="end"/>
        </w:r>
      </w:hyperlink>
    </w:p>
    <w:p>
      <w:pPr>
        <w:pStyle w:val="TOC2"/>
        <w:tabs>
          <w:tab w:val="right" w:leader="dot" w:pos="8306"/>
        </w:tabs>
      </w:pPr>
      <w:hyperlink w:anchor="_Toc26087" w:history="1">
        <w:r>
          <w:rPr>
            <w:rFonts w:ascii="仿宋" w:eastAsia="仿宋" w:hAnsi="仿宋" w:cs="仿宋" w:hint="eastAsia"/>
            <w:lang w:eastAsia="zh-CN"/>
          </w:rPr>
          <w:t>(一)、质量保障体系</w:t>
        </w:r>
        <w:r>
          <w:tab/>
        </w:r>
        <w:r>
          <w:fldChar w:fldCharType="begin"/>
        </w:r>
        <w:r>
          <w:instrText xml:space="preserve"> PAGEREF _Toc26087 \h </w:instrText>
        </w:r>
        <w:r>
          <w:fldChar w:fldCharType="separate"/>
        </w:r>
        <w:r>
          <w:t>45</w:t>
        </w:r>
        <w:r>
          <w:fldChar w:fldCharType="end"/>
        </w:r>
      </w:hyperlink>
    </w:p>
    <w:p>
      <w:pPr>
        <w:pStyle w:val="TOC2"/>
        <w:tabs>
          <w:tab w:val="right" w:leader="dot" w:pos="8306"/>
        </w:tabs>
      </w:pPr>
      <w:hyperlink w:anchor="_Toc15983" w:history="1">
        <w:r>
          <w:rPr>
            <w:rFonts w:ascii="仿宋" w:eastAsia="仿宋" w:hAnsi="仿宋" w:cs="仿宋" w:hint="eastAsia"/>
            <w:lang w:eastAsia="zh-CN"/>
          </w:rPr>
          <w:t>(二)、标准化作业流程</w:t>
        </w:r>
        <w:r>
          <w:tab/>
        </w:r>
        <w:r>
          <w:fldChar w:fldCharType="begin"/>
        </w:r>
        <w:r>
          <w:instrText xml:space="preserve"> PAGEREF _Toc15983 \h </w:instrText>
        </w:r>
        <w:r>
          <w:fldChar w:fldCharType="separate"/>
        </w:r>
        <w:r>
          <w:t>46</w:t>
        </w:r>
        <w:r>
          <w:fldChar w:fldCharType="end"/>
        </w:r>
      </w:hyperlink>
    </w:p>
    <w:p>
      <w:pPr>
        <w:pStyle w:val="TOC2"/>
        <w:tabs>
          <w:tab w:val="right" w:leader="dot" w:pos="8306"/>
        </w:tabs>
      </w:pPr>
      <w:hyperlink w:anchor="_Toc911" w:history="1">
        <w:r>
          <w:rPr>
            <w:rFonts w:ascii="仿宋" w:eastAsia="仿宋" w:hAnsi="仿宋" w:cs="仿宋" w:hint="eastAsia"/>
            <w:lang w:eastAsia="zh-CN"/>
          </w:rPr>
          <w:t>(三)、质量监控与评估</w:t>
        </w:r>
        <w:r>
          <w:tab/>
        </w:r>
        <w:r>
          <w:fldChar w:fldCharType="begin"/>
        </w:r>
        <w:r>
          <w:instrText xml:space="preserve"> PAGEREF _Toc911 \h </w:instrText>
        </w:r>
        <w:r>
          <w:fldChar w:fldCharType="separate"/>
        </w:r>
        <w:r>
          <w:t>48</w:t>
        </w:r>
        <w:r>
          <w:fldChar w:fldCharType="end"/>
        </w:r>
      </w:hyperlink>
    </w:p>
    <w:p>
      <w:pPr>
        <w:pStyle w:val="TOC2"/>
        <w:tabs>
          <w:tab w:val="right" w:leader="dot" w:pos="8306"/>
        </w:tabs>
      </w:pPr>
      <w:hyperlink w:anchor="_Toc28983" w:history="1">
        <w:r>
          <w:rPr>
            <w:rFonts w:ascii="仿宋" w:eastAsia="仿宋" w:hAnsi="仿宋" w:cs="仿宋" w:hint="eastAsia"/>
            <w:lang w:eastAsia="zh-CN"/>
          </w:rPr>
          <w:t>(四)、质量改进计划</w:t>
        </w:r>
        <w:r>
          <w:tab/>
        </w:r>
        <w:r>
          <w:fldChar w:fldCharType="begin"/>
        </w:r>
        <w:r>
          <w:instrText xml:space="preserve"> PAGEREF _Toc28983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24" w:history="1">
        <w:r>
          <w:rPr>
            <w:rFonts w:ascii="仿宋" w:eastAsia="仿宋" w:hAnsi="仿宋" w:cs="仿宋" w:hint="eastAsia"/>
            <w:lang w:eastAsia="zh-CN"/>
          </w:rPr>
          <w:t>八、项目实施与管理方案</w:t>
        </w:r>
        <w:r>
          <w:tab/>
        </w:r>
        <w:r>
          <w:fldChar w:fldCharType="begin"/>
        </w:r>
        <w:r>
          <w:instrText xml:space="preserve"> PAGEREF _Toc13724 \h </w:instrText>
        </w:r>
        <w:r>
          <w:fldChar w:fldCharType="separate"/>
        </w:r>
        <w:r>
          <w:t>50</w:t>
        </w:r>
        <w:r>
          <w:fldChar w:fldCharType="end"/>
        </w:r>
      </w:hyperlink>
    </w:p>
    <w:p>
      <w:pPr>
        <w:pStyle w:val="TOC2"/>
        <w:tabs>
          <w:tab w:val="right" w:leader="dot" w:pos="8306"/>
        </w:tabs>
      </w:pPr>
      <w:hyperlink w:anchor="_Toc13062" w:history="1">
        <w:r>
          <w:rPr>
            <w:rFonts w:ascii="仿宋" w:eastAsia="仿宋" w:hAnsi="仿宋" w:cs="仿宋" w:hint="eastAsia"/>
            <w:lang w:eastAsia="zh-CN"/>
          </w:rPr>
          <w:t>(一)、项目实施计划</w:t>
        </w:r>
        <w:r>
          <w:tab/>
        </w:r>
        <w:r>
          <w:fldChar w:fldCharType="begin"/>
        </w:r>
        <w:r>
          <w:instrText xml:space="preserve"> PAGEREF _Toc13062 \h </w:instrText>
        </w:r>
        <w:r>
          <w:fldChar w:fldCharType="separate"/>
        </w:r>
        <w:r>
          <w:t>50</w:t>
        </w:r>
        <w:r>
          <w:fldChar w:fldCharType="end"/>
        </w:r>
      </w:hyperlink>
    </w:p>
    <w:p>
      <w:pPr>
        <w:pStyle w:val="TOC2"/>
        <w:tabs>
          <w:tab w:val="right" w:leader="dot" w:pos="8306"/>
        </w:tabs>
      </w:pPr>
      <w:hyperlink w:anchor="_Toc17131" w:history="1">
        <w:r>
          <w:rPr>
            <w:rFonts w:ascii="仿宋" w:eastAsia="仿宋" w:hAnsi="仿宋" w:cs="仿宋" w:hint="eastAsia"/>
            <w:lang w:eastAsia="zh-CN"/>
          </w:rPr>
          <w:t>(二)、项目组织机构与职责</w:t>
        </w:r>
        <w:r>
          <w:tab/>
        </w:r>
        <w:r>
          <w:fldChar w:fldCharType="begin"/>
        </w:r>
        <w:r>
          <w:instrText xml:space="preserve"> PAGEREF _Toc17131 \h </w:instrText>
        </w:r>
        <w:r>
          <w:fldChar w:fldCharType="separate"/>
        </w:r>
        <w:r>
          <w:t>51</w:t>
        </w:r>
        <w:r>
          <w:fldChar w:fldCharType="end"/>
        </w:r>
      </w:hyperlink>
    </w:p>
    <w:p>
      <w:pPr>
        <w:pStyle w:val="TOC2"/>
        <w:tabs>
          <w:tab w:val="right" w:leader="dot" w:pos="8306"/>
        </w:tabs>
      </w:pPr>
      <w:hyperlink w:anchor="_Toc766" w:history="1">
        <w:r>
          <w:rPr>
            <w:rFonts w:ascii="仿宋" w:eastAsia="仿宋" w:hAnsi="仿宋" w:cs="仿宋" w:hint="eastAsia"/>
            <w:lang w:eastAsia="zh-CN"/>
          </w:rPr>
          <w:t>(三)、项目管理与监控体系</w:t>
        </w:r>
        <w:r>
          <w:tab/>
        </w:r>
        <w:r>
          <w:fldChar w:fldCharType="begin"/>
        </w:r>
        <w:r>
          <w:instrText xml:space="preserve"> PAGEREF _Toc766 \h </w:instrText>
        </w:r>
        <w:r>
          <w:fldChar w:fldCharType="separate"/>
        </w:r>
        <w:r>
          <w:t>54</w:t>
        </w:r>
        <w:r>
          <w:fldChar w:fldCharType="end"/>
        </w:r>
      </w:hyperlink>
    </w:p>
    <w:p>
      <w:pPr>
        <w:pStyle w:val="TOC1"/>
        <w:tabs>
          <w:tab w:val="right" w:leader="dot" w:pos="8306"/>
        </w:tabs>
      </w:pPr>
      <w:hyperlink w:anchor="_Toc6893" w:history="1">
        <w:r>
          <w:rPr>
            <w:rFonts w:ascii="仿宋" w:eastAsia="仿宋" w:hAnsi="仿宋" w:cs="仿宋" w:hint="eastAsia"/>
            <w:lang w:eastAsia="zh-CN"/>
          </w:rPr>
          <w:t>九、经济效益与社会效益优化</w:t>
        </w:r>
        <w:r>
          <w:tab/>
        </w:r>
        <w:r>
          <w:fldChar w:fldCharType="begin"/>
        </w:r>
        <w:r>
          <w:instrText xml:space="preserve"> PAGEREF _Toc6893 \h </w:instrText>
        </w:r>
        <w:r>
          <w:fldChar w:fldCharType="separate"/>
        </w:r>
        <w:r>
          <w:t>56</w:t>
        </w:r>
        <w:r>
          <w:fldChar w:fldCharType="end"/>
        </w:r>
      </w:hyperlink>
    </w:p>
    <w:p>
      <w:pPr>
        <w:pStyle w:val="TOC2"/>
        <w:tabs>
          <w:tab w:val="right" w:leader="dot" w:pos="8306"/>
        </w:tabs>
      </w:pPr>
      <w:hyperlink w:anchor="_Toc5212" w:history="1">
        <w:r>
          <w:rPr>
            <w:rFonts w:ascii="仿宋" w:eastAsia="仿宋" w:hAnsi="仿宋" w:cs="仿宋" w:hint="eastAsia"/>
            <w:lang w:eastAsia="zh-CN"/>
          </w:rPr>
          <w:t>(一)、经济效益提升策略</w:t>
        </w:r>
        <w:r>
          <w:tab/>
        </w:r>
        <w:r>
          <w:fldChar w:fldCharType="begin"/>
        </w:r>
        <w:r>
          <w:instrText xml:space="preserve"> PAGEREF _Toc5212 \h </w:instrText>
        </w:r>
        <w:r>
          <w:fldChar w:fldCharType="separate"/>
        </w:r>
        <w:r>
          <w:t>56</w:t>
        </w:r>
        <w:r>
          <w:fldChar w:fldCharType="end"/>
        </w:r>
      </w:hyperlink>
    </w:p>
    <w:p>
      <w:pPr>
        <w:pStyle w:val="TOC2"/>
        <w:tabs>
          <w:tab w:val="right" w:leader="dot" w:pos="8306"/>
        </w:tabs>
      </w:pPr>
      <w:hyperlink w:anchor="_Toc18250" w:history="1">
        <w:r>
          <w:rPr>
            <w:rFonts w:ascii="仿宋" w:eastAsia="仿宋" w:hAnsi="仿宋" w:cs="仿宋" w:hint="eastAsia"/>
            <w:lang w:eastAsia="zh-CN"/>
          </w:rPr>
          <w:t>(二)、社会效益增强方案</w:t>
        </w:r>
        <w:r>
          <w:tab/>
        </w:r>
        <w:r>
          <w:fldChar w:fldCharType="begin"/>
        </w:r>
        <w:r>
          <w:instrText xml:space="preserve"> PAGEREF _Toc18250 \h </w:instrText>
        </w:r>
        <w:r>
          <w:fldChar w:fldCharType="separate"/>
        </w:r>
        <w:r>
          <w:t>57</w:t>
        </w:r>
        <w:r>
          <w:fldChar w:fldCharType="end"/>
        </w:r>
      </w:hyperlink>
    </w:p>
    <w:p>
      <w:pPr>
        <w:pStyle w:val="TOC1"/>
        <w:tabs>
          <w:tab w:val="right" w:leader="dot" w:pos="8306"/>
        </w:tabs>
      </w:pPr>
      <w:hyperlink w:anchor="_Toc26622" w:history="1">
        <w:r>
          <w:rPr>
            <w:rFonts w:ascii="仿宋" w:eastAsia="仿宋" w:hAnsi="仿宋" w:cs="仿宋" w:hint="eastAsia"/>
            <w:lang w:eastAsia="zh-CN"/>
          </w:rPr>
          <w:t>十、资金管理与财务规划</w:t>
        </w:r>
        <w:r>
          <w:tab/>
        </w:r>
        <w:r>
          <w:fldChar w:fldCharType="begin"/>
        </w:r>
        <w:r>
          <w:instrText xml:space="preserve"> PAGEREF _Toc26622 \h </w:instrText>
        </w:r>
        <w:r>
          <w:fldChar w:fldCharType="separate"/>
        </w:r>
        <w:r>
          <w:t>58</w:t>
        </w:r>
        <w:r>
          <w:fldChar w:fldCharType="end"/>
        </w:r>
      </w:hyperlink>
    </w:p>
    <w:p>
      <w:pPr>
        <w:pStyle w:val="TOC2"/>
        <w:tabs>
          <w:tab w:val="right" w:leader="dot" w:pos="8306"/>
        </w:tabs>
      </w:pPr>
      <w:hyperlink w:anchor="_Toc21469" w:history="1">
        <w:r>
          <w:rPr>
            <w:rFonts w:ascii="仿宋" w:eastAsia="仿宋" w:hAnsi="仿宋" w:cs="仿宋" w:hint="eastAsia"/>
            <w:lang w:eastAsia="zh-CN"/>
          </w:rPr>
          <w:t>(一)、项目资金来源与筹措</w:t>
        </w:r>
        <w:r>
          <w:tab/>
        </w:r>
        <w:r>
          <w:fldChar w:fldCharType="begin"/>
        </w:r>
        <w:r>
          <w:instrText xml:space="preserve"> PAGEREF _Toc21469 \h </w:instrText>
        </w:r>
        <w:r>
          <w:fldChar w:fldCharType="separate"/>
        </w:r>
        <w:r>
          <w:t>58</w:t>
        </w:r>
        <w:r>
          <w:fldChar w:fldCharType="end"/>
        </w:r>
      </w:hyperlink>
    </w:p>
    <w:p>
      <w:pPr>
        <w:pStyle w:val="TOC2"/>
        <w:tabs>
          <w:tab w:val="right" w:leader="dot" w:pos="8306"/>
        </w:tabs>
      </w:pPr>
      <w:hyperlink w:anchor="_Toc30460" w:history="1">
        <w:r>
          <w:rPr>
            <w:rFonts w:ascii="仿宋" w:eastAsia="仿宋" w:hAnsi="仿宋" w:cs="仿宋" w:hint="eastAsia"/>
            <w:lang w:eastAsia="zh-CN"/>
          </w:rPr>
          <w:t>(二)、资金使用与监管</w:t>
        </w:r>
        <w:r>
          <w:tab/>
        </w:r>
        <w:r>
          <w:fldChar w:fldCharType="begin"/>
        </w:r>
        <w:r>
          <w:instrText xml:space="preserve"> PAGEREF _Toc30460 \h </w:instrText>
        </w:r>
        <w:r>
          <w:fldChar w:fldCharType="separate"/>
        </w:r>
        <w:r>
          <w:t>59</w:t>
        </w:r>
        <w:r>
          <w:fldChar w:fldCharType="end"/>
        </w:r>
      </w:hyperlink>
    </w:p>
    <w:p>
      <w:pPr>
        <w:pStyle w:val="TOC2"/>
        <w:tabs>
          <w:tab w:val="right" w:leader="dot" w:pos="8306"/>
        </w:tabs>
      </w:pPr>
      <w:hyperlink w:anchor="_Toc10079" w:history="1">
        <w:r>
          <w:rPr>
            <w:rFonts w:ascii="仿宋" w:eastAsia="仿宋" w:hAnsi="仿宋" w:cs="仿宋" w:hint="eastAsia"/>
            <w:lang w:eastAsia="zh-CN"/>
          </w:rPr>
          <w:t>(三)、财务规划与预测</w:t>
        </w:r>
        <w:r>
          <w:tab/>
        </w:r>
        <w:r>
          <w:fldChar w:fldCharType="begin"/>
        </w:r>
        <w:r>
          <w:instrText xml:space="preserve"> PAGEREF _Toc10079 \h </w:instrText>
        </w:r>
        <w:r>
          <w:fldChar w:fldCharType="separate"/>
        </w:r>
        <w:r>
          <w:t>60</w:t>
        </w:r>
        <w:r>
          <w:fldChar w:fldCharType="end"/>
        </w:r>
      </w:hyperlink>
    </w:p>
    <w:p>
      <w:pPr>
        <w:pStyle w:val="TOC1"/>
        <w:tabs>
          <w:tab w:val="right" w:leader="dot" w:pos="8306"/>
        </w:tabs>
      </w:pPr>
      <w:hyperlink w:anchor="_Toc7974" w:history="1">
        <w:r>
          <w:rPr>
            <w:rFonts w:ascii="仿宋" w:eastAsia="仿宋" w:hAnsi="仿宋" w:cs="仿宋" w:hint="eastAsia"/>
            <w:lang w:eastAsia="zh-CN"/>
          </w:rPr>
          <w:t>十一、环境保护与绿色发展</w:t>
        </w:r>
        <w:r>
          <w:tab/>
        </w:r>
        <w:r>
          <w:fldChar w:fldCharType="begin"/>
        </w:r>
        <w:r>
          <w:instrText xml:space="preserve"> PAGEREF _Toc7974 \h </w:instrText>
        </w:r>
        <w:r>
          <w:fldChar w:fldCharType="separate"/>
        </w:r>
        <w:r>
          <w:t>61</w:t>
        </w:r>
        <w:r>
          <w:fldChar w:fldCharType="end"/>
        </w:r>
      </w:hyperlink>
    </w:p>
    <w:p>
      <w:pPr>
        <w:pStyle w:val="TOC2"/>
        <w:tabs>
          <w:tab w:val="right" w:leader="dot" w:pos="8306"/>
        </w:tabs>
      </w:pPr>
      <w:hyperlink w:anchor="_Toc23149" w:history="1">
        <w:r>
          <w:rPr>
            <w:rFonts w:ascii="仿宋" w:eastAsia="仿宋" w:hAnsi="仿宋" w:cs="仿宋" w:hint="eastAsia"/>
            <w:lang w:eastAsia="zh-CN"/>
          </w:rPr>
          <w:t>(一)、环境保护措施</w:t>
        </w:r>
        <w:r>
          <w:tab/>
        </w:r>
        <w:r>
          <w:fldChar w:fldCharType="begin"/>
        </w:r>
        <w:r>
          <w:instrText xml:space="preserve"> PAGEREF _Toc23149 \h </w:instrText>
        </w:r>
        <w:r>
          <w:fldChar w:fldCharType="separate"/>
        </w:r>
        <w:r>
          <w:t>61</w:t>
        </w:r>
        <w:r>
          <w:fldChar w:fldCharType="end"/>
        </w:r>
      </w:hyperlink>
    </w:p>
    <w:p>
      <w:pPr>
        <w:pStyle w:val="TOC2"/>
        <w:tabs>
          <w:tab w:val="right" w:leader="dot" w:pos="8306"/>
        </w:tabs>
      </w:pPr>
      <w:hyperlink w:anchor="_Toc18543" w:history="1">
        <w:r>
          <w:rPr>
            <w:rFonts w:ascii="仿宋" w:eastAsia="仿宋" w:hAnsi="仿宋" w:cs="仿宋" w:hint="eastAsia"/>
            <w:lang w:eastAsia="zh-CN"/>
          </w:rPr>
          <w:t>(二)、绿色发展与可持续发展策略</w:t>
        </w:r>
        <w:r>
          <w:tab/>
        </w:r>
        <w:r>
          <w:fldChar w:fldCharType="begin"/>
        </w:r>
        <w:r>
          <w:instrText xml:space="preserve"> PAGEREF _Toc18543 \h </w:instrText>
        </w:r>
        <w:r>
          <w:fldChar w:fldCharType="separate"/>
        </w:r>
        <w:r>
          <w:t>63</w:t>
        </w:r>
        <w:r>
          <w:fldChar w:fldCharType="end"/>
        </w:r>
      </w:hyperlink>
    </w:p>
    <w:p>
      <w:pPr>
        <w:pStyle w:val="TOC1"/>
        <w:tabs>
          <w:tab w:val="right" w:leader="dot" w:pos="8306"/>
        </w:tabs>
      </w:pPr>
      <w:hyperlink w:anchor="_Toc18393" w:history="1">
        <w:r>
          <w:rPr>
            <w:rFonts w:ascii="仿宋" w:eastAsia="仿宋" w:hAnsi="仿宋" w:cs="仿宋" w:hint="eastAsia"/>
            <w:lang w:eastAsia="zh-CN"/>
          </w:rPr>
          <w:t>十二、环境保护与治理方案</w:t>
        </w:r>
        <w:r>
          <w:tab/>
        </w:r>
        <w:r>
          <w:fldChar w:fldCharType="begin"/>
        </w:r>
        <w:r>
          <w:instrText xml:space="preserve"> PAGEREF _Toc18393 \h </w:instrText>
        </w:r>
        <w:r>
          <w:fldChar w:fldCharType="separate"/>
        </w:r>
        <w:r>
          <w:t>65</w:t>
        </w:r>
        <w:r>
          <w:fldChar w:fldCharType="end"/>
        </w:r>
      </w:hyperlink>
    </w:p>
    <w:p>
      <w:pPr>
        <w:pStyle w:val="TOC2"/>
        <w:tabs>
          <w:tab w:val="right" w:leader="dot" w:pos="8306"/>
        </w:tabs>
      </w:pPr>
      <w:hyperlink w:anchor="_Toc12923" w:history="1">
        <w:r>
          <w:rPr>
            <w:rFonts w:ascii="仿宋" w:eastAsia="仿宋" w:hAnsi="仿宋" w:cs="仿宋" w:hint="eastAsia"/>
            <w:lang w:eastAsia="zh-CN"/>
          </w:rPr>
          <w:t>(一)、项目环境影响评估</w:t>
        </w:r>
        <w:r>
          <w:tab/>
        </w:r>
        <w:r>
          <w:fldChar w:fldCharType="begin"/>
        </w:r>
        <w:r>
          <w:instrText xml:space="preserve"> PAGEREF _Toc12923 \h </w:instrText>
        </w:r>
        <w:r>
          <w:fldChar w:fldCharType="separate"/>
        </w:r>
        <w:r>
          <w:t>65</w:t>
        </w:r>
        <w:r>
          <w:fldChar w:fldCharType="end"/>
        </w:r>
      </w:hyperlink>
    </w:p>
    <w:p>
      <w:pPr>
        <w:pStyle w:val="TOC2"/>
        <w:tabs>
          <w:tab w:val="right" w:leader="dot" w:pos="8306"/>
        </w:tabs>
      </w:pPr>
      <w:hyperlink w:anchor="_Toc10339" w:history="1">
        <w:r>
          <w:rPr>
            <w:rFonts w:ascii="仿宋" w:eastAsia="仿宋" w:hAnsi="仿宋" w:cs="仿宋" w:hint="eastAsia"/>
            <w:lang w:eastAsia="zh-CN"/>
          </w:rPr>
          <w:t>(二)、环境保护措施与治理方案</w:t>
        </w:r>
        <w:r>
          <w:tab/>
        </w:r>
        <w:r>
          <w:fldChar w:fldCharType="begin"/>
        </w:r>
        <w:r>
          <w:instrText xml:space="preserve"> PAGEREF _Toc10339 \h </w:instrText>
        </w:r>
        <w:r>
          <w:fldChar w:fldCharType="separate"/>
        </w:r>
        <w:r>
          <w:t>65</w:t>
        </w:r>
        <w:r>
          <w:fldChar w:fldCharType="end"/>
        </w:r>
      </w:hyperlink>
    </w:p>
    <w:p>
      <w:pPr>
        <w:pStyle w:val="TOC1"/>
        <w:tabs>
          <w:tab w:val="right" w:leader="dot" w:pos="8306"/>
        </w:tabs>
      </w:pPr>
      <w:hyperlink w:anchor="_Toc5111" w:history="1">
        <w:r>
          <w:rPr>
            <w:rFonts w:ascii="仿宋" w:eastAsia="仿宋" w:hAnsi="仿宋" w:cs="仿宋" w:hint="eastAsia"/>
            <w:lang w:eastAsia="zh-CN"/>
          </w:rPr>
          <w:t>十三、项目施工方案</w:t>
        </w:r>
        <w:r>
          <w:tab/>
        </w:r>
        <w:r>
          <w:fldChar w:fldCharType="begin"/>
        </w:r>
        <w:r>
          <w:instrText xml:space="preserve"> PAGEREF _Toc5111 \h </w:instrText>
        </w:r>
        <w:r>
          <w:fldChar w:fldCharType="separate"/>
        </w:r>
        <w:r>
          <w:t>66</w:t>
        </w:r>
        <w:r>
          <w:fldChar w:fldCharType="end"/>
        </w:r>
      </w:hyperlink>
    </w:p>
    <w:p>
      <w:pPr>
        <w:pStyle w:val="TOC2"/>
        <w:tabs>
          <w:tab w:val="right" w:leader="dot" w:pos="8306"/>
        </w:tabs>
      </w:pPr>
      <w:hyperlink w:anchor="_Toc23878" w:history="1">
        <w:r>
          <w:rPr>
            <w:rFonts w:ascii="仿宋" w:eastAsia="仿宋" w:hAnsi="仿宋" w:cs="仿宋" w:hint="eastAsia"/>
            <w:lang w:eastAsia="zh-CN"/>
          </w:rPr>
          <w:t>(一)、施工组织设计</w:t>
        </w:r>
        <w:r>
          <w:tab/>
        </w:r>
        <w:r>
          <w:fldChar w:fldCharType="begin"/>
        </w:r>
        <w:r>
          <w:instrText xml:space="preserve"> PAGEREF _Toc23878 \h </w:instrText>
        </w:r>
        <w:r>
          <w:fldChar w:fldCharType="separate"/>
        </w:r>
        <w:r>
          <w:t>66</w:t>
        </w:r>
        <w:r>
          <w:fldChar w:fldCharType="end"/>
        </w:r>
      </w:hyperlink>
    </w:p>
    <w:p>
      <w:pPr>
        <w:pStyle w:val="TOC2"/>
        <w:tabs>
          <w:tab w:val="right" w:leader="dot" w:pos="8306"/>
        </w:tabs>
      </w:pPr>
      <w:hyperlink w:anchor="_Toc16743" w:history="1">
        <w:r>
          <w:rPr>
            <w:rFonts w:ascii="仿宋" w:eastAsia="仿宋" w:hAnsi="仿宋" w:cs="仿宋" w:hint="eastAsia"/>
            <w:lang w:eastAsia="zh-CN"/>
          </w:rPr>
          <w:t>(二)、施工工艺与技术路线</w:t>
        </w:r>
        <w:r>
          <w:tab/>
        </w:r>
        <w:r>
          <w:fldChar w:fldCharType="begin"/>
        </w:r>
        <w:r>
          <w:instrText xml:space="preserve"> PAGEREF _Toc16743 \h </w:instrText>
        </w:r>
        <w:r>
          <w:fldChar w:fldCharType="separate"/>
        </w:r>
        <w:r>
          <w:t>67</w:t>
        </w:r>
        <w:r>
          <w:fldChar w:fldCharType="end"/>
        </w:r>
      </w:hyperlink>
    </w:p>
    <w:p>
      <w:pPr>
        <w:pStyle w:val="TOC2"/>
        <w:tabs>
          <w:tab w:val="right" w:leader="dot" w:pos="8306"/>
        </w:tabs>
      </w:pPr>
      <w:hyperlink w:anchor="_Toc26698" w:history="1">
        <w:r>
          <w:rPr>
            <w:rFonts w:ascii="仿宋" w:eastAsia="仿宋" w:hAnsi="仿宋" w:cs="仿宋" w:hint="eastAsia"/>
            <w:lang w:eastAsia="zh-CN"/>
          </w:rPr>
          <w:t>(三)、关键节点施工计划</w:t>
        </w:r>
        <w:r>
          <w:tab/>
        </w:r>
        <w:r>
          <w:fldChar w:fldCharType="begin"/>
        </w:r>
        <w:r>
          <w:instrText xml:space="preserve"> PAGEREF _Toc26698 \h </w:instrText>
        </w:r>
        <w:r>
          <w:fldChar w:fldCharType="separate"/>
        </w:r>
        <w:r>
          <w:t>69</w:t>
        </w:r>
        <w:r>
          <w:fldChar w:fldCharType="end"/>
        </w:r>
      </w:hyperlink>
    </w:p>
    <w:p>
      <w:pPr>
        <w:pStyle w:val="TOC2"/>
        <w:tabs>
          <w:tab w:val="right" w:leader="dot" w:pos="8306"/>
        </w:tabs>
      </w:pPr>
      <w:hyperlink w:anchor="_Toc32640" w:history="1">
        <w:r>
          <w:rPr>
            <w:rFonts w:ascii="仿宋" w:eastAsia="仿宋" w:hAnsi="仿宋" w:cs="仿宋" w:hint="eastAsia"/>
            <w:lang w:eastAsia="zh-CN"/>
          </w:rPr>
          <w:t>(四)、施工现场管理</w:t>
        </w:r>
        <w:r>
          <w:tab/>
        </w:r>
        <w:r>
          <w:fldChar w:fldCharType="begin"/>
        </w:r>
        <w:r>
          <w:instrText xml:space="preserve"> PAGEREF _Toc32640 \h </w:instrText>
        </w:r>
        <w:r>
          <w:fldChar w:fldCharType="separate"/>
        </w:r>
        <w:r>
          <w:t>70</w:t>
        </w:r>
        <w:r>
          <w:fldChar w:fldCharType="end"/>
        </w:r>
      </w:hyperlink>
    </w:p>
    <w:p>
      <w:pPr>
        <w:pStyle w:val="TOC1"/>
        <w:tabs>
          <w:tab w:val="right" w:leader="dot" w:pos="8306"/>
        </w:tabs>
      </w:pPr>
      <w:hyperlink w:anchor="_Toc17713" w:history="1">
        <w:r>
          <w:rPr>
            <w:rFonts w:ascii="仿宋" w:eastAsia="仿宋" w:hAnsi="仿宋" w:cs="仿宋" w:hint="eastAsia"/>
            <w:lang w:eastAsia="zh-CN"/>
          </w:rPr>
          <w:t>十四、创新驱动与持续发展</w:t>
        </w:r>
        <w:r>
          <w:tab/>
        </w:r>
        <w:r>
          <w:fldChar w:fldCharType="begin"/>
        </w:r>
        <w:r>
          <w:instrText xml:space="preserve"> PAGEREF _Toc17713 \h </w:instrText>
        </w:r>
        <w:r>
          <w:fldChar w:fldCharType="separate"/>
        </w:r>
        <w:r>
          <w:t>72</w:t>
        </w:r>
        <w:r>
          <w:fldChar w:fldCharType="end"/>
        </w:r>
      </w:hyperlink>
    </w:p>
    <w:p>
      <w:pPr>
        <w:pStyle w:val="TOC2"/>
        <w:tabs>
          <w:tab w:val="right" w:leader="dot" w:pos="8306"/>
        </w:tabs>
      </w:pPr>
      <w:hyperlink w:anchor="_Toc1363" w:history="1">
        <w:r>
          <w:rPr>
            <w:rFonts w:ascii="仿宋" w:eastAsia="仿宋" w:hAnsi="仿宋" w:cs="仿宋" w:hint="eastAsia"/>
            <w:lang w:eastAsia="zh-CN"/>
          </w:rPr>
          <w:t>(一)、创新驱动战略实施</w:t>
        </w:r>
        <w:r>
          <w:tab/>
        </w:r>
        <w:r>
          <w:fldChar w:fldCharType="begin"/>
        </w:r>
        <w:r>
          <w:instrText xml:space="preserve"> PAGEREF _Toc1363 \h </w:instrText>
        </w:r>
        <w:r>
          <w:fldChar w:fldCharType="separate"/>
        </w:r>
        <w:r>
          <w:t>72</w:t>
        </w:r>
        <w:r>
          <w:fldChar w:fldCharType="end"/>
        </w:r>
      </w:hyperlink>
    </w:p>
    <w:p>
      <w:pPr>
        <w:pStyle w:val="TOC2"/>
        <w:tabs>
          <w:tab w:val="right" w:leader="dot" w:pos="8306"/>
        </w:tabs>
      </w:pPr>
      <w:hyperlink w:anchor="_Toc14266" w:history="1">
        <w:r>
          <w:rPr>
            <w:rFonts w:ascii="仿宋" w:eastAsia="仿宋" w:hAnsi="仿宋" w:cs="仿宋" w:hint="eastAsia"/>
            <w:lang w:eastAsia="zh-CN"/>
          </w:rPr>
          <w:t>(二)、持续发展路径探索</w:t>
        </w:r>
        <w:r>
          <w:tab/>
        </w:r>
        <w:r>
          <w:fldChar w:fldCharType="begin"/>
        </w:r>
        <w:r>
          <w:instrText xml:space="preserve"> PAGEREF _Toc14266 \h </w:instrText>
        </w:r>
        <w:r>
          <w:fldChar w:fldCharType="separate"/>
        </w:r>
        <w:r>
          <w:t>74</w:t>
        </w:r>
        <w:r>
          <w:fldChar w:fldCharType="end"/>
        </w:r>
      </w:hyperlink>
    </w:p>
    <w:p>
      <w:pPr>
        <w:pStyle w:val="TOC1"/>
        <w:tabs>
          <w:tab w:val="right" w:leader="dot" w:pos="8306"/>
        </w:tabs>
      </w:pPr>
      <w:hyperlink w:anchor="_Toc5331" w:history="1">
        <w:r>
          <w:rPr>
            <w:rFonts w:ascii="仿宋" w:eastAsia="仿宋" w:hAnsi="仿宋" w:cs="仿宋" w:hint="eastAsia"/>
            <w:lang w:eastAsia="zh-CN"/>
          </w:rPr>
          <w:t>十五、知识产权管理与保护</w:t>
        </w:r>
        <w:r>
          <w:tab/>
        </w:r>
        <w:r>
          <w:fldChar w:fldCharType="begin"/>
        </w:r>
        <w:r>
          <w:instrText xml:space="preserve"> PAGEREF _Toc5331 \h </w:instrText>
        </w:r>
        <w:r>
          <w:fldChar w:fldCharType="separate"/>
        </w:r>
        <w:r>
          <w:t>78</w:t>
        </w:r>
        <w:r>
          <w:fldChar w:fldCharType="end"/>
        </w:r>
      </w:hyperlink>
    </w:p>
    <w:p>
      <w:pPr>
        <w:pStyle w:val="TOC2"/>
        <w:tabs>
          <w:tab w:val="right" w:leader="dot" w:pos="8306"/>
        </w:tabs>
      </w:pPr>
      <w:hyperlink w:anchor="_Toc31374" w:history="1">
        <w:r>
          <w:rPr>
            <w:rFonts w:ascii="仿宋" w:eastAsia="仿宋" w:hAnsi="仿宋" w:cs="仿宋" w:hint="eastAsia"/>
            <w:lang w:eastAsia="zh-CN"/>
          </w:rPr>
          <w:t>(一)、知识产权管理体系建设</w:t>
        </w:r>
        <w:r>
          <w:tab/>
        </w:r>
        <w:r>
          <w:fldChar w:fldCharType="begin"/>
        </w:r>
        <w:r>
          <w:instrText xml:space="preserve"> PAGEREF _Toc31374 \h </w:instrText>
        </w:r>
        <w:r>
          <w:fldChar w:fldCharType="separate"/>
        </w:r>
        <w:r>
          <w:t>78</w:t>
        </w:r>
        <w:r>
          <w:fldChar w:fldCharType="end"/>
        </w:r>
      </w:hyperlink>
    </w:p>
    <w:p>
      <w:pPr>
        <w:pStyle w:val="TOC2"/>
        <w:tabs>
          <w:tab w:val="right" w:leader="dot" w:pos="8306"/>
        </w:tabs>
      </w:pPr>
      <w:hyperlink w:anchor="_Toc1144" w:history="1">
        <w:r>
          <w:rPr>
            <w:rFonts w:ascii="仿宋" w:eastAsia="仿宋" w:hAnsi="仿宋" w:cs="仿宋" w:hint="eastAsia"/>
            <w:lang w:eastAsia="zh-CN"/>
          </w:rPr>
          <w:t>(二)、知识产权保护措施</w:t>
        </w:r>
        <w:r>
          <w:tab/>
        </w:r>
        <w:r>
          <w:fldChar w:fldCharType="begin"/>
        </w:r>
        <w:r>
          <w:instrText xml:space="preserve"> PAGEREF _Toc1144 \h </w:instrText>
        </w:r>
        <w:r>
          <w:fldChar w:fldCharType="separate"/>
        </w:r>
        <w:r>
          <w:t>79</w:t>
        </w:r>
        <w:r>
          <w:fldChar w:fldCharType="end"/>
        </w:r>
      </w:hyperlink>
    </w:p>
    <w:p>
      <w:pPr>
        <w:pStyle w:val="TOC1"/>
        <w:tabs>
          <w:tab w:val="right" w:leader="dot" w:pos="8306"/>
        </w:tabs>
      </w:pPr>
      <w:hyperlink w:anchor="_Toc24281" w:history="1">
        <w:r>
          <w:rPr>
            <w:rFonts w:ascii="仿宋" w:eastAsia="仿宋" w:hAnsi="仿宋" w:cs="仿宋" w:hint="eastAsia"/>
            <w:lang w:eastAsia="zh-CN"/>
          </w:rPr>
          <w:t>十六、产业协同与集群发展</w:t>
        </w:r>
        <w:r>
          <w:tab/>
        </w:r>
        <w:r>
          <w:fldChar w:fldCharType="begin"/>
        </w:r>
        <w:r>
          <w:instrText xml:space="preserve"> PAGEREF _Toc24281 \h </w:instrText>
        </w:r>
        <w:r>
          <w:fldChar w:fldCharType="separate"/>
        </w:r>
        <w:r>
          <w:t>80</w:t>
        </w:r>
        <w:r>
          <w:fldChar w:fldCharType="end"/>
        </w:r>
      </w:hyperlink>
    </w:p>
    <w:p>
      <w:pPr>
        <w:pStyle w:val="TOC2"/>
        <w:tabs>
          <w:tab w:val="right" w:leader="dot" w:pos="8306"/>
        </w:tabs>
      </w:pPr>
      <w:hyperlink w:anchor="_Toc11021" w:history="1">
        <w:r>
          <w:rPr>
            <w:rFonts w:ascii="仿宋" w:eastAsia="仿宋" w:hAnsi="仿宋" w:cs="仿宋" w:hint="eastAsia"/>
            <w:lang w:eastAsia="zh-CN"/>
          </w:rPr>
          <w:t>(一)、产业协同机制建设</w:t>
        </w:r>
        <w:r>
          <w:tab/>
        </w:r>
        <w:r>
          <w:fldChar w:fldCharType="begin"/>
        </w:r>
        <w:r>
          <w:instrText xml:space="preserve"> PAGEREF _Toc11021 \h </w:instrText>
        </w:r>
        <w:r>
          <w:fldChar w:fldCharType="separate"/>
        </w:r>
        <w:r>
          <w:t>80</w:t>
        </w:r>
        <w:r>
          <w:fldChar w:fldCharType="end"/>
        </w:r>
      </w:hyperlink>
    </w:p>
    <w:p>
      <w:pPr>
        <w:pStyle w:val="TOC2"/>
        <w:tabs>
          <w:tab w:val="right" w:leader="dot" w:pos="8306"/>
        </w:tabs>
      </w:pPr>
      <w:hyperlink w:anchor="_Toc10585" w:history="1">
        <w:r>
          <w:rPr>
            <w:rFonts w:ascii="仿宋" w:eastAsia="仿宋" w:hAnsi="仿宋" w:cs="仿宋" w:hint="eastAsia"/>
            <w:lang w:eastAsia="zh-CN"/>
          </w:rPr>
          <w:t>(二)、产业集群培育与发展</w:t>
        </w:r>
        <w:r>
          <w:tab/>
        </w:r>
        <w:r>
          <w:fldChar w:fldCharType="begin"/>
        </w:r>
        <w:r>
          <w:instrText xml:space="preserve"> PAGEREF _Toc10585 \h </w:instrText>
        </w:r>
        <w:r>
          <w:fldChar w:fldCharType="separate"/>
        </w:r>
        <w:r>
          <w:t>81</w:t>
        </w:r>
        <w:r>
          <w:fldChar w:fldCharType="end"/>
        </w:r>
      </w:hyperlink>
    </w:p>
    <w:p>
      <w:pPr>
        <w:pStyle w:val="TOC1"/>
        <w:tabs>
          <w:tab w:val="right" w:leader="dot" w:pos="8306"/>
        </w:tabs>
      </w:pPr>
      <w:hyperlink w:anchor="_Toc26353" w:history="1">
        <w:r>
          <w:rPr>
            <w:rFonts w:ascii="仿宋" w:eastAsia="仿宋" w:hAnsi="仿宋" w:cs="仿宋" w:hint="eastAsia"/>
            <w:lang w:eastAsia="zh-CN"/>
          </w:rPr>
          <w:t>十七、成果转化与推广应用</w:t>
        </w:r>
        <w:r>
          <w:tab/>
        </w:r>
        <w:r>
          <w:fldChar w:fldCharType="begin"/>
        </w:r>
        <w:r>
          <w:instrText xml:space="preserve"> PAGEREF _Toc26353 \h </w:instrText>
        </w:r>
        <w:r>
          <w:fldChar w:fldCharType="separate"/>
        </w:r>
        <w:r>
          <w:t>82</w:t>
        </w:r>
        <w:r>
          <w:fldChar w:fldCharType="end"/>
        </w:r>
      </w:hyperlink>
    </w:p>
    <w:p>
      <w:pPr>
        <w:pStyle w:val="TOC2"/>
        <w:tabs>
          <w:tab w:val="right" w:leader="dot" w:pos="8306"/>
        </w:tabs>
      </w:pPr>
      <w:hyperlink w:anchor="_Toc8482" w:history="1">
        <w:r>
          <w:rPr>
            <w:rFonts w:ascii="仿宋" w:eastAsia="仿宋" w:hAnsi="仿宋" w:cs="仿宋" w:hint="eastAsia"/>
            <w:lang w:eastAsia="zh-CN"/>
          </w:rPr>
          <w:t>(一)、成果转化策略制定</w:t>
        </w:r>
        <w:r>
          <w:tab/>
        </w:r>
        <w:r>
          <w:fldChar w:fldCharType="begin"/>
        </w:r>
        <w:r>
          <w:instrText xml:space="preserve"> PAGEREF _Toc8482 \h </w:instrText>
        </w:r>
        <w:r>
          <w:fldChar w:fldCharType="separate"/>
        </w:r>
        <w:r>
          <w:t>82</w:t>
        </w:r>
        <w:r>
          <w:fldChar w:fldCharType="end"/>
        </w:r>
      </w:hyperlink>
    </w:p>
    <w:p>
      <w:pPr>
        <w:pStyle w:val="TOC2"/>
        <w:tabs>
          <w:tab w:val="right" w:leader="dot" w:pos="8306"/>
        </w:tabs>
      </w:pPr>
      <w:hyperlink w:anchor="_Toc1103" w:history="1">
        <w:r>
          <w:rPr>
            <w:rFonts w:ascii="仿宋" w:eastAsia="仿宋" w:hAnsi="仿宋" w:cs="仿宋" w:hint="eastAsia"/>
            <w:lang w:eastAsia="zh-CN"/>
          </w:rPr>
          <w:t>(二)、成果推广应用方案</w:t>
        </w:r>
        <w:r>
          <w:tab/>
        </w:r>
        <w:r>
          <w:fldChar w:fldCharType="begin"/>
        </w:r>
        <w:r>
          <w:instrText xml:space="preserve"> PAGEREF _Toc1103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4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定型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10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72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71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860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502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一、定型机械项目的市场准入条件分析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型机械项目而言，市场准入条件首先取决于政策法规环境。政府对于[行业名称]领域的法规，如环保标准、税收政策、和技术使用规范，直接影响定型机械项目的运营和成本结构。例如，若政府针对使用可再生能源的企业提供税收优惠，这将对定型机械项目的财务规划产生重要影响。同时，考虑经济环境和消费者偏好的变化对定型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二、定型机械项目的行业规范与合规性要求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定型机械项目来说，遵守行业规范和合规性要求是确保项目顺利进行的基础。这包括遵循质量控制标准、安全规定、数据保护法规等。例如，若定型机械项目涉及数据处理，须严格遵守相关的数据保护法规。此外，行业内部的自律规范，如产品标准和服务流程，也对于提升定型机械项目在行业内的认可度和竞争力至关重要。项目管理团队必须不断更新策略，以应对行业规范和法规的变化，确保定型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三、定型机械项目的竞争格局和战略定位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机械项目的发展规划中，理解行业的竞争格局对于制定有效的市场策略极为关键。这包括分析主要竞争对手的市场地位、优势及其业务模式。定型机械项目面临的竞争对手可能包括大型成熟企业和创新型初创公司，各自采取不同的市场策略。因此，定型机械项目需精确地定位自己的市场策略，如专注于产品创新、客户服务或成本效率，以在竞争中占据优势。通过深入的市场和竞争分析，定型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275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737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一、定型机械项目的技术资源开发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二、定型机械项目的人力资源管理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定型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三、定型机械项目的资金资源筹措与优化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定型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9799"/>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定型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https://d.book118.com/975030020322011042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D05FC"/>
    <w:rsid w:val="162D05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03002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2024-01-10T06:43:00Z</dcterms:created>
  <dcterms:modified xsi:type="dcterms:W3CDTF">2024-01-10T06:43:57Z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D8AEB14F646C46628AF6EB095851C428_11</vt:lpwstr>
  </property>
  <property fmtid="{D5CDD505-2E9C-101B-9397-08002B2CF9AE}" pid="3" name="KSOProductBuildVer">
    <vt:lpwstr>2052-12.1.0.16120</vt:lpwstr>
  </property>
</Properties>
</file>